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35B9" w14:textId="77777777" w:rsidR="00B16FBA" w:rsidRDefault="00000000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《机械设计课程设计》教学大纲</w:t>
      </w:r>
    </w:p>
    <w:p w14:paraId="1329C756" w14:textId="77777777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一、课程基本信息</w:t>
      </w:r>
    </w:p>
    <w:tbl>
      <w:tblPr>
        <w:tblStyle w:val="ae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559"/>
        <w:gridCol w:w="46"/>
        <w:gridCol w:w="1514"/>
      </w:tblGrid>
      <w:tr w:rsidR="00B16FBA" w14:paraId="23817243" w14:textId="77777777">
        <w:trPr>
          <w:trHeight w:val="354"/>
        </w:trPr>
        <w:tc>
          <w:tcPr>
            <w:tcW w:w="1529" w:type="dxa"/>
            <w:vAlign w:val="center"/>
          </w:tcPr>
          <w:p w14:paraId="44D0F0C7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1EB1E786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af"/>
                <w:rFonts w:asciiTheme="minorEastAsia" w:eastAsiaTheme="minorEastAsia" w:hAnsiTheme="minorEastAsia" w:cstheme="minorEastAsia" w:hint="eastAsia"/>
              </w:rPr>
              <w:t>专业必修课程</w:t>
            </w:r>
          </w:p>
        </w:tc>
        <w:tc>
          <w:tcPr>
            <w:tcW w:w="1211" w:type="dxa"/>
            <w:vAlign w:val="center"/>
          </w:tcPr>
          <w:p w14:paraId="2A0BC25E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02C5CF4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实践</w:t>
            </w:r>
          </w:p>
        </w:tc>
        <w:tc>
          <w:tcPr>
            <w:tcW w:w="1605" w:type="dxa"/>
            <w:gridSpan w:val="2"/>
            <w:vAlign w:val="center"/>
          </w:tcPr>
          <w:p w14:paraId="60F6B715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73DA948A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必修</w:t>
            </w:r>
          </w:p>
        </w:tc>
      </w:tr>
      <w:tr w:rsidR="00B16FBA" w14:paraId="1D796275" w14:textId="77777777">
        <w:trPr>
          <w:trHeight w:val="575"/>
        </w:trPr>
        <w:tc>
          <w:tcPr>
            <w:tcW w:w="1529" w:type="dxa"/>
            <w:vAlign w:val="center"/>
          </w:tcPr>
          <w:p w14:paraId="38093F32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55CA263F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机械设计课程设计</w:t>
            </w:r>
          </w:p>
        </w:tc>
        <w:tc>
          <w:tcPr>
            <w:tcW w:w="1559" w:type="dxa"/>
            <w:vAlign w:val="center"/>
          </w:tcPr>
          <w:p w14:paraId="472A2ADC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37BB09F2" w14:textId="32A8FD18" w:rsidR="00B16FBA" w:rsidRDefault="00000000">
            <w:pPr>
              <w:snapToGri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Course Design of Machinery Design </w:t>
            </w:r>
          </w:p>
        </w:tc>
      </w:tr>
      <w:tr w:rsidR="00B16FBA" w14:paraId="49D7120E" w14:textId="77777777">
        <w:trPr>
          <w:trHeight w:val="371"/>
        </w:trPr>
        <w:tc>
          <w:tcPr>
            <w:tcW w:w="1529" w:type="dxa"/>
            <w:vAlign w:val="center"/>
          </w:tcPr>
          <w:p w14:paraId="54C2D84D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1F0EBD8" w14:textId="58036393" w:rsidR="00B16FBA" w:rsidRDefault="00A0370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03705">
              <w:rPr>
                <w:color w:val="000000"/>
                <w:sz w:val="18"/>
                <w:szCs w:val="18"/>
                <w:lang w:bidi="ar"/>
              </w:rPr>
              <w:t>J36B039Y</w:t>
            </w:r>
          </w:p>
        </w:tc>
        <w:tc>
          <w:tcPr>
            <w:tcW w:w="1559" w:type="dxa"/>
            <w:vAlign w:val="center"/>
          </w:tcPr>
          <w:p w14:paraId="2294B090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3D4637CA" w14:textId="3675B2F7" w:rsidR="00B16FBA" w:rsidRDefault="00F6003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机器人</w:t>
            </w:r>
            <w:r w:rsid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工程</w:t>
            </w:r>
          </w:p>
        </w:tc>
      </w:tr>
      <w:tr w:rsidR="00B16FBA" w14:paraId="28F49AF9" w14:textId="77777777">
        <w:trPr>
          <w:trHeight w:val="90"/>
        </w:trPr>
        <w:tc>
          <w:tcPr>
            <w:tcW w:w="1529" w:type="dxa"/>
            <w:vAlign w:val="center"/>
          </w:tcPr>
          <w:p w14:paraId="5ADC7C79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57A0228B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355A209D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DA1F303" w14:textId="77777777" w:rsidR="00B16FBA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机械设计</w:t>
            </w:r>
          </w:p>
        </w:tc>
      </w:tr>
      <w:tr w:rsidR="00B16FBA" w14:paraId="57DAB926" w14:textId="77777777">
        <w:trPr>
          <w:trHeight w:val="358"/>
        </w:trPr>
        <w:tc>
          <w:tcPr>
            <w:tcW w:w="1529" w:type="dxa"/>
            <w:vAlign w:val="center"/>
          </w:tcPr>
          <w:p w14:paraId="4AEA16FA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11804A77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01B58250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2B54EAB1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73BC418C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理论学时</w:t>
            </w:r>
          </w:p>
        </w:tc>
        <w:tc>
          <w:tcPr>
            <w:tcW w:w="1560" w:type="dxa"/>
            <w:gridSpan w:val="2"/>
            <w:vAlign w:val="center"/>
          </w:tcPr>
          <w:p w14:paraId="182B8003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</w:p>
        </w:tc>
      </w:tr>
      <w:tr w:rsidR="00B16FBA" w14:paraId="270476CC" w14:textId="77777777">
        <w:trPr>
          <w:trHeight w:val="358"/>
        </w:trPr>
        <w:tc>
          <w:tcPr>
            <w:tcW w:w="4219" w:type="dxa"/>
            <w:gridSpan w:val="4"/>
            <w:vAlign w:val="center"/>
          </w:tcPr>
          <w:p w14:paraId="7CFDBA45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</w:tcPr>
          <w:p w14:paraId="2CDFF69C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实践学时：32</w:t>
            </w:r>
          </w:p>
        </w:tc>
      </w:tr>
      <w:tr w:rsidR="00B16FBA" w14:paraId="3C3E92FD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714E2575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5DFFDFEE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智能制造学院</w:t>
            </w:r>
          </w:p>
        </w:tc>
      </w:tr>
    </w:tbl>
    <w:p w14:paraId="4799D278" w14:textId="77777777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课程简介</w:t>
      </w:r>
    </w:p>
    <w:p w14:paraId="732C2846" w14:textId="29083C9E" w:rsidR="00B16FB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《机械设计课程设计》是</w:t>
      </w:r>
      <w:r w:rsidR="00F60039">
        <w:rPr>
          <w:rFonts w:asciiTheme="minorEastAsia" w:eastAsiaTheme="minorEastAsia" w:hAnsiTheme="minorEastAsia" w:cstheme="minorEastAsia" w:hint="eastAsia"/>
          <w:sz w:val="21"/>
          <w:szCs w:val="21"/>
        </w:rPr>
        <w:t>机器人</w:t>
      </w:r>
      <w:r w:rsidR="00273650">
        <w:rPr>
          <w:rFonts w:asciiTheme="minorEastAsia" w:eastAsiaTheme="minorEastAsia" w:hAnsiTheme="minorEastAsia" w:cstheme="minorEastAsia" w:hint="eastAsia"/>
          <w:sz w:val="21"/>
          <w:szCs w:val="21"/>
        </w:rPr>
        <w:t>工程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专业学生，在学完机械设计课程后，所设置的实践教学环节。通过机械传动方案设计和分析，培养学生应用所学的基本理论和方法去分析和解决工程问题的能力。为学生今后从事机械设计、研究和开发创新奠定必要的基础，以增强学生从事机械技术工作的适应能力。</w:t>
      </w:r>
      <w:r w:rsidR="00FD33C1">
        <w:rPr>
          <w:rFonts w:asciiTheme="minorEastAsia" w:eastAsiaTheme="minorEastAsia" w:hAnsiTheme="minorEastAsia" w:cstheme="minorEastAsia" w:hint="eastAsia"/>
          <w:sz w:val="21"/>
          <w:szCs w:val="21"/>
        </w:rPr>
        <w:t>设计题目有自选题目和指定题目。教师指定题目，指定题目有1人1题的以强化设计计算能力为主</w:t>
      </w:r>
      <w:r w:rsidR="00447028">
        <w:rPr>
          <w:rFonts w:asciiTheme="minorEastAsia" w:eastAsiaTheme="minorEastAsia" w:hAnsiTheme="minorEastAsia" w:cstheme="minorEastAsia" w:hint="eastAsia"/>
          <w:sz w:val="21"/>
          <w:szCs w:val="21"/>
        </w:rPr>
        <w:t>，如</w:t>
      </w:r>
      <w:r w:rsidR="00FD33C1">
        <w:rPr>
          <w:rFonts w:asciiTheme="minorEastAsia" w:eastAsiaTheme="minorEastAsia" w:hAnsiTheme="minorEastAsia" w:cstheme="minorEastAsia" w:hint="eastAsia"/>
          <w:sz w:val="21"/>
          <w:szCs w:val="21"/>
        </w:rPr>
        <w:t>减速器设计。自选题目以小组为单位，项目形式开展；由教师根据学情灵活选用。若以是自选题目根据设计内容确定进度和考核方案。</w:t>
      </w:r>
    </w:p>
    <w:p w14:paraId="0011E7BD" w14:textId="77777777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563"/>
        <w:gridCol w:w="2530"/>
        <w:gridCol w:w="1685"/>
      </w:tblGrid>
      <w:tr w:rsidR="00B16FBA" w14:paraId="51EA9230" w14:textId="77777777" w:rsidTr="00273650">
        <w:trPr>
          <w:trHeight w:val="413"/>
        </w:trPr>
        <w:tc>
          <w:tcPr>
            <w:tcW w:w="2452" w:type="pct"/>
            <w:gridSpan w:val="2"/>
            <w:vAlign w:val="center"/>
          </w:tcPr>
          <w:p w14:paraId="49F3FD20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1529" w:type="pct"/>
            <w:vAlign w:val="center"/>
          </w:tcPr>
          <w:p w14:paraId="304288B2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019" w:type="pct"/>
            <w:vAlign w:val="center"/>
          </w:tcPr>
          <w:p w14:paraId="0382F480" w14:textId="77777777" w:rsidR="00B16FBA" w:rsidRDefault="0000000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273650" w14:paraId="295F613D" w14:textId="77777777" w:rsidTr="00273650">
        <w:trPr>
          <w:trHeight w:val="849"/>
        </w:trPr>
        <w:tc>
          <w:tcPr>
            <w:tcW w:w="300" w:type="pct"/>
            <w:vAlign w:val="center"/>
          </w:tcPr>
          <w:p w14:paraId="2EF7246A" w14:textId="77777777" w:rsidR="00273650" w:rsidRDefault="00273650" w:rsidP="0027365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知</w:t>
            </w:r>
          </w:p>
          <w:p w14:paraId="5A3CBC57" w14:textId="77777777" w:rsidR="00273650" w:rsidRDefault="00273650" w:rsidP="0027365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识</w:t>
            </w:r>
          </w:p>
          <w:p w14:paraId="67123A88" w14:textId="77777777" w:rsidR="00273650" w:rsidRDefault="00273650" w:rsidP="0027365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目</w:t>
            </w:r>
          </w:p>
          <w:p w14:paraId="415C66F2" w14:textId="77777777" w:rsidR="00273650" w:rsidRDefault="00273650" w:rsidP="0027365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标</w:t>
            </w:r>
          </w:p>
        </w:tc>
        <w:tc>
          <w:tcPr>
            <w:tcW w:w="2153" w:type="pct"/>
            <w:vAlign w:val="center"/>
          </w:tcPr>
          <w:p w14:paraId="10E62F34" w14:textId="77777777" w:rsidR="00273650" w:rsidRPr="00F77AF4" w:rsidRDefault="00273650" w:rsidP="0027365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目标1：</w:t>
            </w:r>
          </w:p>
          <w:p w14:paraId="69AD96D5" w14:textId="1727AD69" w:rsidR="00273650" w:rsidRPr="00F77AF4" w:rsidRDefault="00273650" w:rsidP="0027365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掌握带传动、齿轮传动、轴系零件、箱体零件等常用传动件类型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和</w:t>
            </w:r>
            <w:r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特点，确定机械传动装置方案。</w:t>
            </w:r>
          </w:p>
        </w:tc>
        <w:tc>
          <w:tcPr>
            <w:tcW w:w="1529" w:type="pct"/>
            <w:vAlign w:val="center"/>
          </w:tcPr>
          <w:p w14:paraId="43806B61" w14:textId="7338C25B" w:rsidR="00273650" w:rsidRPr="00F60039" w:rsidRDefault="00273650" w:rsidP="00F60039">
            <w:pPr>
              <w:jc w:val="both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F77AF4">
              <w:rPr>
                <w:rFonts w:asciiTheme="minorEastAsia" w:hAnsiTheme="minorEastAsia" w:cs="Times New Roman"/>
                <w:sz w:val="21"/>
                <w:szCs w:val="21"/>
              </w:rPr>
              <w:t xml:space="preserve"> 3.设计/开发解决方案：</w:t>
            </w:r>
            <w:r w:rsidR="00F60039" w:rsidRPr="00F60039">
              <w:rPr>
                <w:rFonts w:asciiTheme="minorEastAsia" w:hAnsiTheme="minorEastAsia" w:cs="Times New Roman" w:hint="eastAsia"/>
                <w:sz w:val="21"/>
                <w:szCs w:val="21"/>
              </w:rPr>
              <w:t>具有创新意识，能够综合运用专业知识，针对先进制造业与工业机器人领域的复杂工程问题，设计与开发满足特定生产需求的系统或单元。</w:t>
            </w:r>
          </w:p>
        </w:tc>
        <w:tc>
          <w:tcPr>
            <w:tcW w:w="1019" w:type="pct"/>
            <w:vAlign w:val="center"/>
          </w:tcPr>
          <w:p w14:paraId="30A447B3" w14:textId="66A07262" w:rsidR="00273650" w:rsidRPr="00F77AF4" w:rsidRDefault="00273650" w:rsidP="00273650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77AF4">
              <w:rPr>
                <w:rFonts w:ascii="Times New Roman" w:hAnsi="Times New Roman" w:cs="Times New Roman" w:hint="eastAsia"/>
                <w:sz w:val="21"/>
                <w:szCs w:val="21"/>
              </w:rPr>
              <w:t>3.</w:t>
            </w:r>
            <w:r w:rsidRPr="00F77AF4"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  <w:r w:rsidRPr="00F77AF4"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 w:rsidRPr="00F77AF4">
              <w:rPr>
                <w:rFonts w:ascii="Times New Roman" w:hAnsi="Times New Roman" w:cs="Times New Roman" w:hint="eastAsia"/>
                <w:sz w:val="21"/>
                <w:szCs w:val="21"/>
              </w:rPr>
              <w:t>开发解决方案</w:t>
            </w:r>
          </w:p>
        </w:tc>
      </w:tr>
      <w:tr w:rsidR="00B16FBA" w14:paraId="59875DE4" w14:textId="77777777" w:rsidTr="00273650">
        <w:trPr>
          <w:trHeight w:val="274"/>
        </w:trPr>
        <w:tc>
          <w:tcPr>
            <w:tcW w:w="300" w:type="pct"/>
            <w:vAlign w:val="center"/>
          </w:tcPr>
          <w:p w14:paraId="4B223860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能</w:t>
            </w:r>
          </w:p>
          <w:p w14:paraId="7AD9A532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力</w:t>
            </w:r>
          </w:p>
          <w:p w14:paraId="0AA365B4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目</w:t>
            </w:r>
          </w:p>
          <w:p w14:paraId="39816BA7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标</w:t>
            </w:r>
          </w:p>
        </w:tc>
        <w:tc>
          <w:tcPr>
            <w:tcW w:w="2153" w:type="pct"/>
            <w:vAlign w:val="center"/>
          </w:tcPr>
          <w:p w14:paraId="350BC786" w14:textId="77777777" w:rsidR="00B16FBA" w:rsidRPr="00F77AF4" w:rsidRDefault="0000000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目标2：</w:t>
            </w:r>
          </w:p>
          <w:p w14:paraId="4F72FA50" w14:textId="3249BF66" w:rsidR="00B16FBA" w:rsidRPr="00F77AF4" w:rsidRDefault="00000000" w:rsidP="00FD33C1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对确定的机械运动装置方案分析和设计传动装置</w:t>
            </w:r>
            <w:r w:rsidR="00FD33C1"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，并</w:t>
            </w:r>
            <w:r w:rsidR="002424D9"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装置绘图。</w:t>
            </w:r>
          </w:p>
        </w:tc>
        <w:tc>
          <w:tcPr>
            <w:tcW w:w="1529" w:type="pct"/>
            <w:vAlign w:val="center"/>
          </w:tcPr>
          <w:p w14:paraId="6DC8AC77" w14:textId="53C75B49" w:rsidR="000626C4" w:rsidRPr="00F60039" w:rsidRDefault="00273650" w:rsidP="00F60039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  <w:r w:rsidRP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.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环境可持续发展：</w:t>
            </w:r>
            <w:r w:rsidR="00F60039" w:rsidRPr="00F6003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解决工程问题时，具有环境保护意识和可持续发展理念，能够理解和评价工程实践对环境、健康、资源、社会可持续发展的影响，并给出合理化的改进</w:t>
            </w:r>
            <w:r w:rsidR="00F60039" w:rsidRPr="00F6003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建议。</w:t>
            </w:r>
          </w:p>
        </w:tc>
        <w:tc>
          <w:tcPr>
            <w:tcW w:w="1019" w:type="pct"/>
            <w:vAlign w:val="center"/>
          </w:tcPr>
          <w:p w14:paraId="3509F1A0" w14:textId="20B70823" w:rsidR="000626C4" w:rsidRPr="00273650" w:rsidRDefault="00273650" w:rsidP="002424D9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7</w:t>
            </w:r>
            <w:r w:rsidRP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.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环境可持续发展</w:t>
            </w:r>
          </w:p>
        </w:tc>
      </w:tr>
      <w:tr w:rsidR="00B16FBA" w14:paraId="43F1C10A" w14:textId="77777777" w:rsidTr="00273650">
        <w:trPr>
          <w:trHeight w:val="739"/>
        </w:trPr>
        <w:tc>
          <w:tcPr>
            <w:tcW w:w="300" w:type="pct"/>
            <w:vAlign w:val="center"/>
          </w:tcPr>
          <w:p w14:paraId="3929DAB5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素</w:t>
            </w:r>
          </w:p>
          <w:p w14:paraId="15B8144B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质</w:t>
            </w:r>
          </w:p>
          <w:p w14:paraId="51EF401C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目</w:t>
            </w:r>
          </w:p>
          <w:p w14:paraId="627B5B38" w14:textId="77777777" w:rsidR="00B16FBA" w:rsidRDefault="00000000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标</w:t>
            </w:r>
          </w:p>
        </w:tc>
        <w:tc>
          <w:tcPr>
            <w:tcW w:w="2153" w:type="pct"/>
            <w:vAlign w:val="center"/>
          </w:tcPr>
          <w:p w14:paraId="122688B4" w14:textId="77777777" w:rsidR="00F77AF4" w:rsidRPr="00F77AF4" w:rsidRDefault="00F77AF4" w:rsidP="00F77AF4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目标3：</w:t>
            </w:r>
          </w:p>
          <w:p w14:paraId="2DFD5A0E" w14:textId="3DA9A27F" w:rsidR="00B16FBA" w:rsidRPr="00F77AF4" w:rsidRDefault="00F77AF4" w:rsidP="00F77AF4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77AF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</w:t>
            </w:r>
            <w:r w:rsid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就工程问题有效的沟通，并完成设计报告。</w:t>
            </w:r>
          </w:p>
        </w:tc>
        <w:tc>
          <w:tcPr>
            <w:tcW w:w="1529" w:type="pct"/>
            <w:vAlign w:val="center"/>
          </w:tcPr>
          <w:p w14:paraId="72A903A2" w14:textId="32513010" w:rsidR="00B16FBA" w:rsidRPr="00273650" w:rsidRDefault="00273650" w:rsidP="00273650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 w:rsidRP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0.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沟通：</w:t>
            </w:r>
            <w:r w:rsidR="00F60039" w:rsidRPr="00F6003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具备运用外语工具进行沟通表达的能力，能够就复杂机器人工程问题，与业界同行及社会公众进行有效沟通和交流，包括撰写报告和设计文稿，、并能清晰表达专业观点，参与方案讨论、，提出论点、，回应指令，可以较好地完成专业相关答辩等。</w:t>
            </w:r>
          </w:p>
        </w:tc>
        <w:tc>
          <w:tcPr>
            <w:tcW w:w="1019" w:type="pct"/>
            <w:vAlign w:val="center"/>
          </w:tcPr>
          <w:p w14:paraId="080BB37F" w14:textId="41673AC2" w:rsidR="00B16FBA" w:rsidRPr="00273650" w:rsidRDefault="00273650" w:rsidP="002424D9">
            <w:pPr>
              <w:shd w:val="clear" w:color="auto" w:fill="FFFFFF"/>
              <w:tabs>
                <w:tab w:val="left" w:pos="1440"/>
              </w:tabs>
              <w:spacing w:before="75" w:after="75"/>
              <w:ind w:right="75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 w:rsidRP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0.</w:t>
            </w:r>
            <w:r w:rsidRPr="0027365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沟通</w:t>
            </w:r>
          </w:p>
        </w:tc>
      </w:tr>
    </w:tbl>
    <w:p w14:paraId="2C87756D" w14:textId="55B1F26C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四、课程主要教学内容、学时安排及教学策略</w:t>
      </w:r>
    </w:p>
    <w:p w14:paraId="190576AD" w14:textId="5BCBBDE5" w:rsidR="00F2377B" w:rsidRDefault="00F2377B" w:rsidP="00F2377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F2377B" w14:paraId="6A171AF4" w14:textId="77777777" w:rsidTr="00A95694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7E9CAB59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5B666A72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030E6DA9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5B91A27E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7D139B28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74344723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149A026D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735BDB0C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25EF5831" w14:textId="77777777" w:rsidR="00F2377B" w:rsidRDefault="00F2377B" w:rsidP="000F031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A95694" w14:paraId="3BF49390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1371E39A" w14:textId="76EC8510" w:rsidR="00A95694" w:rsidRDefault="00A95694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13354013" w14:textId="3509EF41" w:rsidR="00A95694" w:rsidRDefault="002424D9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传动方案及传动件结构设计</w:t>
            </w:r>
          </w:p>
        </w:tc>
        <w:tc>
          <w:tcPr>
            <w:tcW w:w="431" w:type="dxa"/>
            <w:vAlign w:val="center"/>
          </w:tcPr>
          <w:p w14:paraId="7CE7C40F" w14:textId="14F7789B" w:rsidR="00A95694" w:rsidRDefault="002424D9" w:rsidP="00A9569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4</w:t>
            </w:r>
            <w:r w:rsidR="00A95694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30" w:type="dxa"/>
            <w:vAlign w:val="center"/>
          </w:tcPr>
          <w:p w14:paraId="6775BB79" w14:textId="3D3A1F05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下达课程设计任务，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传动系统方案设计，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电机选择及传动比分配计算。</w:t>
            </w:r>
          </w:p>
          <w:p w14:paraId="2AA5FFDA" w14:textId="77777777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设计2种或2种以上机械传动件组成的方案设计要点。</w:t>
            </w:r>
          </w:p>
          <w:p w14:paraId="3D552171" w14:textId="77777777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根据工况分配传动比。</w:t>
            </w:r>
          </w:p>
          <w:p w14:paraId="3FF638D2" w14:textId="05F0BE53" w:rsidR="00A95694" w:rsidRDefault="00A95694" w:rsidP="00A95694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思政元素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：培养学生严谨的学习态度，面对难题敢于挑战。</w:t>
            </w:r>
          </w:p>
        </w:tc>
        <w:tc>
          <w:tcPr>
            <w:tcW w:w="676" w:type="dxa"/>
            <w:vAlign w:val="center"/>
          </w:tcPr>
          <w:p w14:paraId="63EEB477" w14:textId="25B7E597" w:rsidR="00A95694" w:rsidRDefault="00A95694" w:rsidP="00A9569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578E33D0" w14:textId="2E84124A" w:rsidR="00A95694" w:rsidRDefault="00FA2BDC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设计符合要求的传动方案，设计符合要求的传动件结构</w:t>
            </w:r>
          </w:p>
        </w:tc>
        <w:tc>
          <w:tcPr>
            <w:tcW w:w="895" w:type="dxa"/>
            <w:vAlign w:val="center"/>
          </w:tcPr>
          <w:p w14:paraId="4B16923A" w14:textId="13EE80BF" w:rsidR="00A95694" w:rsidRPr="00F77AF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FA2BDC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</w:p>
        </w:tc>
      </w:tr>
      <w:tr w:rsidR="00A95694" w14:paraId="0B7AB1AC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30CDC2A5" w14:textId="77777777" w:rsidR="00A95694" w:rsidRDefault="00A95694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60B10AC8" w14:textId="450E4482" w:rsidR="00A95694" w:rsidRDefault="002424D9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二级减速器结构设计</w:t>
            </w:r>
          </w:p>
        </w:tc>
        <w:tc>
          <w:tcPr>
            <w:tcW w:w="431" w:type="dxa"/>
            <w:vAlign w:val="center"/>
          </w:tcPr>
          <w:p w14:paraId="02F78881" w14:textId="08E70A05" w:rsidR="00A95694" w:rsidRDefault="00B24671" w:rsidP="00A9569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830" w:type="dxa"/>
            <w:vAlign w:val="center"/>
          </w:tcPr>
          <w:p w14:paraId="0C4B9494" w14:textId="6DCDE06D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设计计算说明书内容</w:t>
            </w:r>
          </w:p>
          <w:p w14:paraId="4A8FA192" w14:textId="4DDD9498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皮带、齿轮、轴系及附件计算</w:t>
            </w:r>
          </w:p>
          <w:p w14:paraId="4E8C64F1" w14:textId="0654AFC5" w:rsidR="00A95694" w:rsidRPr="002424D9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带、齿轮、轴系及附件计算</w:t>
            </w:r>
          </w:p>
        </w:tc>
        <w:tc>
          <w:tcPr>
            <w:tcW w:w="676" w:type="dxa"/>
            <w:vAlign w:val="center"/>
          </w:tcPr>
          <w:p w14:paraId="7B095B7F" w14:textId="761C4E89" w:rsidR="00A95694" w:rsidRDefault="00A95694" w:rsidP="00A9569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31081132" w14:textId="311EB4DF" w:rsidR="00A95694" w:rsidRDefault="00FA2BDC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正确设计计算符合要求的减速器结构</w:t>
            </w:r>
          </w:p>
        </w:tc>
        <w:tc>
          <w:tcPr>
            <w:tcW w:w="895" w:type="dxa"/>
            <w:vAlign w:val="center"/>
          </w:tcPr>
          <w:p w14:paraId="4E1B6190" w14:textId="2E062635" w:rsidR="00A95694" w:rsidRPr="00F77AF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</w:p>
        </w:tc>
      </w:tr>
      <w:tr w:rsidR="00A95694" w14:paraId="053446F6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7CFEDD96" w14:textId="797D719C" w:rsidR="00A95694" w:rsidRDefault="00A95694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5887B5FB" w14:textId="15813894" w:rsidR="00A95694" w:rsidRDefault="002424D9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零件图装配图</w:t>
            </w:r>
          </w:p>
        </w:tc>
        <w:tc>
          <w:tcPr>
            <w:tcW w:w="431" w:type="dxa"/>
            <w:vAlign w:val="center"/>
          </w:tcPr>
          <w:p w14:paraId="695D4D00" w14:textId="01D7FABE" w:rsidR="000A29F7" w:rsidRPr="000A29F7" w:rsidRDefault="00B24671" w:rsidP="000A29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3830" w:type="dxa"/>
            <w:vAlign w:val="center"/>
          </w:tcPr>
          <w:p w14:paraId="1D0D063D" w14:textId="169CE2D2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图纸绘制</w:t>
            </w:r>
          </w:p>
          <w:p w14:paraId="17B5215D" w14:textId="1D0DC0C5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规范绘图</w:t>
            </w:r>
          </w:p>
          <w:p w14:paraId="550A821B" w14:textId="5A1162CA" w:rsidR="00A95694" w:rsidRDefault="00A95694" w:rsidP="00A9569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规范绘图</w:t>
            </w:r>
          </w:p>
        </w:tc>
        <w:tc>
          <w:tcPr>
            <w:tcW w:w="676" w:type="dxa"/>
            <w:vAlign w:val="center"/>
          </w:tcPr>
          <w:p w14:paraId="0F2E3B60" w14:textId="36FDC22D" w:rsidR="00A95694" w:rsidRDefault="00A95694" w:rsidP="00A9569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7BA8851F" w14:textId="3876F221" w:rsidR="00A95694" w:rsidRDefault="00FA2BDC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正确绘制零件图、装配图</w:t>
            </w:r>
          </w:p>
        </w:tc>
        <w:tc>
          <w:tcPr>
            <w:tcW w:w="895" w:type="dxa"/>
            <w:vAlign w:val="center"/>
          </w:tcPr>
          <w:p w14:paraId="7FF2159E" w14:textId="0CB95561" w:rsidR="00A95694" w:rsidRPr="00F77AF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</w:t>
            </w:r>
          </w:p>
        </w:tc>
      </w:tr>
      <w:tr w:rsidR="00A95694" w14:paraId="580D897D" w14:textId="77777777" w:rsidTr="00A95694">
        <w:trPr>
          <w:trHeight w:val="1913"/>
          <w:jc w:val="center"/>
        </w:trPr>
        <w:tc>
          <w:tcPr>
            <w:tcW w:w="482" w:type="dxa"/>
            <w:vAlign w:val="center"/>
          </w:tcPr>
          <w:p w14:paraId="419308E2" w14:textId="2ACF904C" w:rsidR="00A95694" w:rsidRDefault="00A95694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6C70E14C" w14:textId="48AFFB94" w:rsidR="00A95694" w:rsidRDefault="002424D9" w:rsidP="00A9569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设计说明书</w:t>
            </w:r>
          </w:p>
        </w:tc>
        <w:tc>
          <w:tcPr>
            <w:tcW w:w="431" w:type="dxa"/>
            <w:vAlign w:val="center"/>
          </w:tcPr>
          <w:p w14:paraId="418021C9" w14:textId="026BDE8C" w:rsidR="00A95694" w:rsidRDefault="00B24671" w:rsidP="00A9569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6</w:t>
            </w:r>
            <w:r w:rsidR="00A95694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30" w:type="dxa"/>
            <w:vAlign w:val="center"/>
          </w:tcPr>
          <w:p w14:paraId="32B9C44D" w14:textId="6BCCF890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编写设计计算说明书</w:t>
            </w:r>
          </w:p>
          <w:p w14:paraId="1BAC944B" w14:textId="5C45A38C" w:rsidR="00A95694" w:rsidRDefault="00A95694" w:rsidP="00A95694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设计完整、步骤正确、逻辑清晰</w:t>
            </w:r>
          </w:p>
          <w:p w14:paraId="77DD533A" w14:textId="146521BF" w:rsidR="00A95694" w:rsidRDefault="00A95694" w:rsidP="00A95694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 w:rsid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条例清晰，格式正确</w:t>
            </w:r>
          </w:p>
        </w:tc>
        <w:tc>
          <w:tcPr>
            <w:tcW w:w="676" w:type="dxa"/>
            <w:vAlign w:val="center"/>
          </w:tcPr>
          <w:p w14:paraId="00CECE63" w14:textId="400EFB1C" w:rsidR="00A95694" w:rsidRDefault="00A95694" w:rsidP="00A95694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18D05840" w14:textId="41C9EC66" w:rsidR="00A95694" w:rsidRDefault="00B24671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规范编写说明书</w:t>
            </w:r>
          </w:p>
        </w:tc>
        <w:tc>
          <w:tcPr>
            <w:tcW w:w="895" w:type="dxa"/>
            <w:vAlign w:val="center"/>
          </w:tcPr>
          <w:p w14:paraId="37CD3F98" w14:textId="3DC08C4E" w:rsidR="00A95694" w:rsidRPr="00F77AF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</w:t>
            </w:r>
          </w:p>
        </w:tc>
      </w:tr>
      <w:tr w:rsidR="00A95694" w14:paraId="3D816963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109F6277" w14:textId="249B6EB6" w:rsidR="00A95694" w:rsidRDefault="00424E1A" w:rsidP="00A95694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4D9119B7" w14:textId="1D04303F" w:rsidR="00A95694" w:rsidRDefault="00A95694" w:rsidP="00A95694"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答辩</w:t>
            </w:r>
          </w:p>
        </w:tc>
        <w:tc>
          <w:tcPr>
            <w:tcW w:w="431" w:type="dxa"/>
            <w:vAlign w:val="center"/>
          </w:tcPr>
          <w:p w14:paraId="52945AF2" w14:textId="35F7858F" w:rsidR="000A29F7" w:rsidRPr="000A29F7" w:rsidRDefault="002424D9" w:rsidP="000A29F7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255332A4" w14:textId="77777777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指导内容：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根据课程设计所设计到的内容组织答辩。</w:t>
            </w:r>
          </w:p>
          <w:p w14:paraId="03CA8656" w14:textId="77777777" w:rsidR="00A95694" w:rsidRDefault="00A95694" w:rsidP="00A956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原理性、方案性问题提问</w:t>
            </w:r>
          </w:p>
          <w:p w14:paraId="2071CB1C" w14:textId="0B905308" w:rsidR="00A95694" w:rsidRDefault="00A95694" w:rsidP="00A95694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思政元素：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指导并对方案的合理性进行评价，并养成有错必改，科学严谨的精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神</w:t>
            </w:r>
          </w:p>
        </w:tc>
        <w:tc>
          <w:tcPr>
            <w:tcW w:w="676" w:type="dxa"/>
            <w:vAlign w:val="center"/>
          </w:tcPr>
          <w:p w14:paraId="4889B8CE" w14:textId="41C93AE1" w:rsidR="00A95694" w:rsidRDefault="00A95694" w:rsidP="00A95694"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设计</w:t>
            </w:r>
          </w:p>
        </w:tc>
        <w:tc>
          <w:tcPr>
            <w:tcW w:w="1142" w:type="dxa"/>
            <w:vAlign w:val="center"/>
          </w:tcPr>
          <w:p w14:paraId="66838330" w14:textId="1DC2C4B4" w:rsidR="00A95694" w:rsidRDefault="00A95694" w:rsidP="00A95694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学生主讲，师生互动点评。</w:t>
            </w:r>
          </w:p>
        </w:tc>
        <w:tc>
          <w:tcPr>
            <w:tcW w:w="895" w:type="dxa"/>
            <w:vAlign w:val="center"/>
          </w:tcPr>
          <w:p w14:paraId="5E4CA5CC" w14:textId="2D29535C" w:rsidR="00A95694" w:rsidRDefault="00A95694" w:rsidP="00A95694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 w:rsidR="00273650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</w:t>
            </w:r>
          </w:p>
        </w:tc>
      </w:tr>
      <w:tr w:rsidR="00A95694" w14:paraId="19A30A61" w14:textId="77777777" w:rsidTr="00A95694">
        <w:trPr>
          <w:trHeight w:val="340"/>
          <w:jc w:val="center"/>
        </w:trPr>
        <w:tc>
          <w:tcPr>
            <w:tcW w:w="482" w:type="dxa"/>
            <w:vAlign w:val="center"/>
          </w:tcPr>
          <w:p w14:paraId="0320800F" w14:textId="77777777" w:rsidR="00A95694" w:rsidRDefault="00A95694" w:rsidP="00A95694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10DD6CC9" w14:textId="77777777" w:rsidR="00A95694" w:rsidRDefault="00A95694" w:rsidP="00A9569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0B024E60" w14:textId="553B2C8B" w:rsidR="00B16FBA" w:rsidRDefault="00000000">
      <w:pPr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五、学生学习成效评估方式及标准</w:t>
      </w:r>
    </w:p>
    <w:p w14:paraId="728566CE" w14:textId="77777777" w:rsidR="00B16FB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考核与评价是对课程教学目标中的知识目标、能力目标进行综合评价。在本课程中，学生的最终成绩是由综合表现和设计作品两部分组成。</w:t>
      </w:r>
    </w:p>
    <w:p w14:paraId="02C5D3F1" w14:textId="77777777" w:rsidR="00B16FB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1.综合表现（占总成绩的30%）：采用五级制。由考勤（占10%）和答辩成绩（占20%）两部分构成。评分标准如下表：</w:t>
      </w:r>
    </w:p>
    <w:tbl>
      <w:tblPr>
        <w:tblStyle w:val="a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B16FBA" w14:paraId="0B9BCFF3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7A6075A0" w14:textId="77777777" w:rsidR="00B16FBA" w:rsidRDefault="00000000">
            <w:pPr>
              <w:ind w:firstLineChars="200" w:firstLine="422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618D7A5B" w14:textId="77777777" w:rsidR="00B16FBA" w:rsidRDefault="00000000">
            <w:pPr>
              <w:ind w:firstLineChars="1000" w:firstLine="2108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评     分    标     准</w:t>
            </w:r>
          </w:p>
        </w:tc>
      </w:tr>
      <w:tr w:rsidR="00B16FBA" w14:paraId="479A5901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73855D6A" w14:textId="77777777" w:rsidR="00B16FBA" w:rsidRDefault="00B16FBA">
            <w:pPr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5E5D97ED" w14:textId="77777777" w:rsidR="00B16FBA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1.考勤；2.答辩成绩。</w:t>
            </w:r>
          </w:p>
        </w:tc>
      </w:tr>
      <w:tr w:rsidR="00B16FBA" w14:paraId="170AC727" w14:textId="77777777" w:rsidTr="00794F30">
        <w:trPr>
          <w:jc w:val="center"/>
        </w:trPr>
        <w:tc>
          <w:tcPr>
            <w:tcW w:w="1614" w:type="dxa"/>
          </w:tcPr>
          <w:p w14:paraId="07556983" w14:textId="77777777" w:rsidR="00B16FBA" w:rsidRDefault="00000000">
            <w:pPr>
              <w:spacing w:line="329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优秀</w:t>
            </w:r>
          </w:p>
          <w:p w14:paraId="72BD7A83" w14:textId="77777777" w:rsidR="00B16FBA" w:rsidRDefault="00000000">
            <w:pPr>
              <w:spacing w:line="329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  <w:vAlign w:val="center"/>
          </w:tcPr>
          <w:p w14:paraId="6A11EF12" w14:textId="77777777" w:rsidR="00B16FBA" w:rsidRDefault="00000000">
            <w:p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1.无旷课情况，无迟到、早退情况。</w:t>
            </w:r>
          </w:p>
          <w:p w14:paraId="4D0D6C91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2.能够正确回答90％以上的答辩问题。</w:t>
            </w:r>
          </w:p>
        </w:tc>
      </w:tr>
      <w:tr w:rsidR="00B16FBA" w14:paraId="074943E8" w14:textId="77777777" w:rsidTr="00794F30">
        <w:trPr>
          <w:jc w:val="center"/>
        </w:trPr>
        <w:tc>
          <w:tcPr>
            <w:tcW w:w="1614" w:type="dxa"/>
          </w:tcPr>
          <w:p w14:paraId="1386D9CB" w14:textId="77777777" w:rsidR="00B16FBA" w:rsidRDefault="00000000">
            <w:pPr>
              <w:spacing w:line="37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良好</w:t>
            </w:r>
          </w:p>
          <w:p w14:paraId="375E042F" w14:textId="77777777" w:rsidR="00B16FBA" w:rsidRDefault="00000000">
            <w:pPr>
              <w:spacing w:line="37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  <w:vAlign w:val="center"/>
          </w:tcPr>
          <w:p w14:paraId="2CD344D5" w14:textId="77777777" w:rsidR="00B16FBA" w:rsidRDefault="00000000">
            <w:pPr>
              <w:numPr>
                <w:ilvl w:val="0"/>
                <w:numId w:val="2"/>
              </w:num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旷课1次，有迟到和早退现象。</w:t>
            </w:r>
          </w:p>
          <w:p w14:paraId="40047D57" w14:textId="77777777" w:rsidR="00B16FBA" w:rsidRDefault="00000000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能够正确回答80％以上的答辩问题。</w:t>
            </w:r>
          </w:p>
        </w:tc>
      </w:tr>
      <w:tr w:rsidR="00B16FBA" w14:paraId="30148DC6" w14:textId="77777777" w:rsidTr="00794F30">
        <w:trPr>
          <w:jc w:val="center"/>
        </w:trPr>
        <w:tc>
          <w:tcPr>
            <w:tcW w:w="1614" w:type="dxa"/>
          </w:tcPr>
          <w:p w14:paraId="20BED1D5" w14:textId="77777777" w:rsidR="00B16FBA" w:rsidRDefault="00000000">
            <w:pPr>
              <w:spacing w:line="38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中等</w:t>
            </w:r>
          </w:p>
          <w:p w14:paraId="538494D8" w14:textId="77777777" w:rsidR="00B16FBA" w:rsidRDefault="00000000">
            <w:pPr>
              <w:spacing w:line="38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  <w:vAlign w:val="center"/>
          </w:tcPr>
          <w:p w14:paraId="204F12B7" w14:textId="77777777" w:rsidR="00B16FBA" w:rsidRDefault="00000000">
            <w:pPr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旷课2-3次，有迟到和早退现象。</w:t>
            </w:r>
          </w:p>
          <w:p w14:paraId="1A4DA736" w14:textId="1A4F2885" w:rsidR="00B16FBA" w:rsidRDefault="00000000">
            <w:p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2.能够正确回答70％以上的答辩问题。</w:t>
            </w:r>
          </w:p>
        </w:tc>
      </w:tr>
      <w:tr w:rsidR="00B16FBA" w14:paraId="21917FA9" w14:textId="77777777" w:rsidTr="00794F30">
        <w:trPr>
          <w:jc w:val="center"/>
        </w:trPr>
        <w:tc>
          <w:tcPr>
            <w:tcW w:w="1614" w:type="dxa"/>
          </w:tcPr>
          <w:p w14:paraId="1F8F9F87" w14:textId="77777777" w:rsidR="00B16FBA" w:rsidRDefault="00000000">
            <w:pPr>
              <w:spacing w:line="37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及格</w:t>
            </w:r>
          </w:p>
          <w:p w14:paraId="63E7B32A" w14:textId="77777777" w:rsidR="00B16FBA" w:rsidRDefault="00000000">
            <w:pPr>
              <w:spacing w:line="376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  <w:vAlign w:val="center"/>
          </w:tcPr>
          <w:p w14:paraId="4AD14A25" w14:textId="77777777" w:rsidR="00B16FBA" w:rsidRDefault="00000000">
            <w:p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1.旷课3-4次，有迟到和早退现象。</w:t>
            </w:r>
          </w:p>
          <w:p w14:paraId="5A1638E5" w14:textId="77777777" w:rsidR="00B16FBA" w:rsidRDefault="00000000">
            <w:pPr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能够正确回答60％以上的答辩问题</w:t>
            </w:r>
          </w:p>
        </w:tc>
      </w:tr>
      <w:tr w:rsidR="00B16FBA" w14:paraId="2AC260C6" w14:textId="77777777" w:rsidTr="00794F30">
        <w:trPr>
          <w:jc w:val="center"/>
        </w:trPr>
        <w:tc>
          <w:tcPr>
            <w:tcW w:w="1614" w:type="dxa"/>
          </w:tcPr>
          <w:p w14:paraId="65DB4165" w14:textId="77777777" w:rsidR="00B16FBA" w:rsidRDefault="00000000">
            <w:pPr>
              <w:spacing w:line="272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不及格</w:t>
            </w:r>
          </w:p>
          <w:p w14:paraId="2768B914" w14:textId="77777777" w:rsidR="00B16FBA" w:rsidRDefault="00000000">
            <w:pPr>
              <w:spacing w:line="272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  <w:vAlign w:val="center"/>
          </w:tcPr>
          <w:p w14:paraId="7790F1A1" w14:textId="77777777" w:rsidR="00B16FBA" w:rsidRDefault="00000000">
            <w:pPr>
              <w:numPr>
                <w:ilvl w:val="0"/>
                <w:numId w:val="4"/>
              </w:numPr>
              <w:spacing w:line="28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旷课5次以上（含5次），有迟到和早退现象。</w:t>
            </w:r>
          </w:p>
          <w:p w14:paraId="0E92A4A1" w14:textId="77777777" w:rsidR="00B16FBA" w:rsidRDefault="00000000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超过40％以上的回答答辩问题错误。</w:t>
            </w:r>
          </w:p>
        </w:tc>
      </w:tr>
    </w:tbl>
    <w:p w14:paraId="7E074CD0" w14:textId="548B064A" w:rsidR="00B16FBA" w:rsidRPr="00FD33C1" w:rsidRDefault="00A95694" w:rsidP="00A95694">
      <w:pPr>
        <w:pStyle w:val="af0"/>
        <w:tabs>
          <w:tab w:val="left" w:pos="312"/>
        </w:tabs>
        <w:spacing w:line="360" w:lineRule="auto"/>
        <w:ind w:left="420" w:firstLineChars="0" w:firstLine="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 w:cs="Times New Roman"/>
          <w:sz w:val="21"/>
          <w:szCs w:val="21"/>
        </w:rPr>
        <w:t>.</w:t>
      </w:r>
      <w:r w:rsidRPr="00FD33C1">
        <w:rPr>
          <w:rFonts w:ascii="Times New Roman" w:eastAsiaTheme="minorEastAsia" w:hAnsi="Times New Roman" w:cs="Times New Roman" w:hint="eastAsia"/>
          <w:sz w:val="21"/>
          <w:szCs w:val="21"/>
        </w:rPr>
        <w:t>设计作品</w:t>
      </w:r>
      <w:r w:rsidRPr="00FD33C1">
        <w:rPr>
          <w:rFonts w:ascii="Times New Roman" w:eastAsiaTheme="minorEastAsia" w:hAnsi="Times New Roman" w:cs="Times New Roman"/>
          <w:sz w:val="21"/>
          <w:szCs w:val="21"/>
        </w:rPr>
        <w:t>成绩（占总成绩的</w:t>
      </w:r>
      <w:r w:rsidRPr="00FD33C1">
        <w:rPr>
          <w:rFonts w:ascii="Times New Roman" w:eastAsiaTheme="minorEastAsia" w:hAnsi="Times New Roman" w:cs="Times New Roman"/>
          <w:sz w:val="21"/>
          <w:szCs w:val="21"/>
        </w:rPr>
        <w:t>70%</w:t>
      </w:r>
      <w:r w:rsidRPr="00FD33C1">
        <w:rPr>
          <w:rFonts w:ascii="Times New Roman" w:eastAsiaTheme="minorEastAsia" w:hAnsi="Times New Roman" w:cs="Times New Roman"/>
          <w:sz w:val="21"/>
          <w:szCs w:val="21"/>
        </w:rPr>
        <w:t>）：采用五级制。内容如下：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945"/>
        <w:gridCol w:w="986"/>
        <w:gridCol w:w="798"/>
        <w:gridCol w:w="678"/>
      </w:tblGrid>
      <w:tr w:rsidR="00B16FBA" w14:paraId="3DB6D572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791AD34D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考核</w:t>
            </w:r>
          </w:p>
          <w:p w14:paraId="15292809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4945" w:type="dxa"/>
            <w:vAlign w:val="center"/>
          </w:tcPr>
          <w:p w14:paraId="66F1ACDF" w14:textId="77777777" w:rsidR="00B16FBA" w:rsidRDefault="00000000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986" w:type="dxa"/>
          </w:tcPr>
          <w:p w14:paraId="6081CB6A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主要</w:t>
            </w:r>
          </w:p>
          <w:p w14:paraId="6E658AA1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48843C9F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14167C9A" w14:textId="77777777" w:rsidR="00B16FBA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分值</w:t>
            </w:r>
          </w:p>
        </w:tc>
      </w:tr>
      <w:tr w:rsidR="00FA2BDC" w14:paraId="58BE413F" w14:textId="77777777">
        <w:trPr>
          <w:trHeight w:val="818"/>
          <w:jc w:val="center"/>
        </w:trPr>
        <w:tc>
          <w:tcPr>
            <w:tcW w:w="1489" w:type="dxa"/>
            <w:vAlign w:val="center"/>
          </w:tcPr>
          <w:p w14:paraId="2A27446B" w14:textId="3F09E3BA" w:rsidR="00FA2BDC" w:rsidRDefault="00FA2BDC" w:rsidP="00FA2BDC">
            <w:pPr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传动方案及传动件结构设计</w:t>
            </w:r>
          </w:p>
        </w:tc>
        <w:tc>
          <w:tcPr>
            <w:tcW w:w="4945" w:type="dxa"/>
            <w:vAlign w:val="center"/>
          </w:tcPr>
          <w:p w14:paraId="3F7873B8" w14:textId="683462EB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A2BD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传动系统方案设计合理度、正确度</w:t>
            </w:r>
            <w:r w:rsidRPr="00FA2BDC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(电机满足工传动比分配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合理</w:t>
            </w:r>
          </w:p>
        </w:tc>
        <w:tc>
          <w:tcPr>
            <w:tcW w:w="986" w:type="dxa"/>
            <w:vAlign w:val="center"/>
          </w:tcPr>
          <w:p w14:paraId="0AFC3230" w14:textId="4985E95A" w:rsidR="00FA2BDC" w:rsidRDefault="00FA2BDC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说明书</w:t>
            </w:r>
          </w:p>
        </w:tc>
        <w:tc>
          <w:tcPr>
            <w:tcW w:w="798" w:type="dxa"/>
            <w:vAlign w:val="center"/>
          </w:tcPr>
          <w:p w14:paraId="41D51630" w14:textId="01FCBAEA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78" w:type="dxa"/>
            <w:vAlign w:val="center"/>
          </w:tcPr>
          <w:p w14:paraId="26C117E4" w14:textId="5F6203D1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FA2BDC" w14:paraId="28F41AF6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15D9E94D" w14:textId="79723A26" w:rsidR="00FA2BDC" w:rsidRDefault="00FA2BDC" w:rsidP="00FA2BDC">
            <w:pPr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424D9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二级减速器结构设计</w:t>
            </w:r>
          </w:p>
        </w:tc>
        <w:tc>
          <w:tcPr>
            <w:tcW w:w="4945" w:type="dxa"/>
            <w:vAlign w:val="center"/>
          </w:tcPr>
          <w:p w14:paraId="6F8C7F9D" w14:textId="7E2E77B9" w:rsidR="00FA2BDC" w:rsidRDefault="00FA2BDC" w:rsidP="00FA2BDC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A2BD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设计计算说明书的内容</w:t>
            </w:r>
            <w:r w:rsidRPr="00FA2BDC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(轮及附件正确度(设计理论正确度设计步骤正确、逻辑清晰，条例清楚，计算正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确</w:t>
            </w:r>
          </w:p>
        </w:tc>
        <w:tc>
          <w:tcPr>
            <w:tcW w:w="986" w:type="dxa"/>
            <w:vAlign w:val="center"/>
          </w:tcPr>
          <w:p w14:paraId="7C08A67D" w14:textId="61C57555" w:rsidR="00FA2BDC" w:rsidRDefault="00FA2BDC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说明书</w:t>
            </w:r>
          </w:p>
        </w:tc>
        <w:tc>
          <w:tcPr>
            <w:tcW w:w="798" w:type="dxa"/>
            <w:vAlign w:val="center"/>
          </w:tcPr>
          <w:p w14:paraId="24315F04" w14:textId="644D3BD1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1516DB9F" w14:textId="3CEB25C4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</w:tr>
      <w:tr w:rsidR="00FA2BDC" w14:paraId="3CFDA222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37BB0BAF" w14:textId="2E2DBB64" w:rsidR="00FA2BDC" w:rsidRDefault="00FA2BDC" w:rsidP="00FA2BDC">
            <w:pPr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零件图装配图</w:t>
            </w:r>
          </w:p>
        </w:tc>
        <w:tc>
          <w:tcPr>
            <w:tcW w:w="4945" w:type="dxa"/>
            <w:vAlign w:val="center"/>
          </w:tcPr>
          <w:p w14:paraId="54600F91" w14:textId="52B11554" w:rsidR="00FA2BDC" w:rsidRDefault="00FA2BDC" w:rsidP="00FA2BDC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A2BD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图纸正确度、完整度制规范</w:t>
            </w:r>
            <w:r w:rsidRPr="00FA2BDC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:标题栏、标注及零件编号准确完整、清晰:有必要的技术要说明)</w:t>
            </w:r>
          </w:p>
        </w:tc>
        <w:tc>
          <w:tcPr>
            <w:tcW w:w="986" w:type="dxa"/>
            <w:vAlign w:val="center"/>
          </w:tcPr>
          <w:p w14:paraId="044201C0" w14:textId="4EB69578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图形</w:t>
            </w:r>
          </w:p>
        </w:tc>
        <w:tc>
          <w:tcPr>
            <w:tcW w:w="798" w:type="dxa"/>
            <w:vAlign w:val="center"/>
          </w:tcPr>
          <w:p w14:paraId="3F61C620" w14:textId="4010EC7D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24FA9A49" w14:textId="2FE64B7B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</w:tr>
      <w:tr w:rsidR="00FA2BDC" w14:paraId="57C27E56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74A1457E" w14:textId="7574C8B1" w:rsidR="00FA2BDC" w:rsidRDefault="00FA2BDC" w:rsidP="00FA2BDC">
            <w:pPr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设计说明书</w:t>
            </w:r>
          </w:p>
        </w:tc>
        <w:tc>
          <w:tcPr>
            <w:tcW w:w="4945" w:type="dxa"/>
            <w:vAlign w:val="center"/>
          </w:tcPr>
          <w:p w14:paraId="69F3DFF1" w14:textId="23F5A860" w:rsidR="00FA2BDC" w:rsidRDefault="00FA2BDC" w:rsidP="00FA2BDC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A2BDC">
              <w:rPr>
                <w:rFonts w:ascii="Times New Roman" w:hAnsi="Times New Roman" w:cs="Times New Roman" w:hint="eastAsia"/>
                <w:sz w:val="21"/>
                <w:szCs w:val="21"/>
              </w:rPr>
              <w:t>设计计算说明书的内容完整、设计步骤正确、逻辑清晰，条例清楚，格式正确</w:t>
            </w:r>
            <w:r w:rsidRPr="00FA2BD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14:paraId="4BE3136A" w14:textId="399E35BA" w:rsidR="00FA2BDC" w:rsidRDefault="00FA2BDC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说明书</w:t>
            </w:r>
          </w:p>
        </w:tc>
        <w:tc>
          <w:tcPr>
            <w:tcW w:w="798" w:type="dxa"/>
            <w:vAlign w:val="center"/>
          </w:tcPr>
          <w:p w14:paraId="0336E348" w14:textId="56E591A3" w:rsidR="00FA2BDC" w:rsidRDefault="00FA2BDC" w:rsidP="00FA2BD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6BB9F395" w14:textId="77205413" w:rsidR="00FA2BDC" w:rsidRDefault="00B24671" w:rsidP="00FA2BDC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</w:tbl>
    <w:p w14:paraId="7A3DDD99" w14:textId="77777777" w:rsidR="00B16FBA" w:rsidRDefault="00B16FBA">
      <w:pPr>
        <w:ind w:left="422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14:paraId="326B24E1" w14:textId="77777777" w:rsidR="00B16FBA" w:rsidRDefault="00000000">
      <w:pPr>
        <w:pStyle w:val="af0"/>
        <w:numPr>
          <w:ilvl w:val="0"/>
          <w:numId w:val="5"/>
        </w:numPr>
        <w:ind w:firstLineChars="0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教学安排及要求</w:t>
      </w:r>
    </w:p>
    <w:tbl>
      <w:tblPr>
        <w:tblStyle w:val="ae"/>
        <w:tblpPr w:leftFromText="180" w:rightFromText="180" w:vertAnchor="text" w:horzAnchor="page" w:tblpX="1598" w:tblpY="198"/>
        <w:tblOverlap w:val="never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5"/>
        <w:gridCol w:w="1655"/>
        <w:gridCol w:w="6417"/>
      </w:tblGrid>
      <w:tr w:rsidR="00B16FBA" w14:paraId="525DD6AE" w14:textId="77777777">
        <w:trPr>
          <w:trHeight w:val="416"/>
        </w:trPr>
        <w:tc>
          <w:tcPr>
            <w:tcW w:w="825" w:type="dxa"/>
            <w:vAlign w:val="center"/>
          </w:tcPr>
          <w:p w14:paraId="53728D99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655" w:type="dxa"/>
            <w:vAlign w:val="center"/>
          </w:tcPr>
          <w:p w14:paraId="6CAF19D2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417" w:type="dxa"/>
            <w:vAlign w:val="center"/>
          </w:tcPr>
          <w:p w14:paraId="147E7511" w14:textId="77777777" w:rsidR="00B16FBA" w:rsidRDefault="00000000">
            <w:pPr>
              <w:ind w:firstLineChars="200" w:firstLine="422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要    求</w:t>
            </w:r>
          </w:p>
        </w:tc>
      </w:tr>
      <w:tr w:rsidR="00B16FBA" w14:paraId="63DB33FE" w14:textId="77777777">
        <w:tc>
          <w:tcPr>
            <w:tcW w:w="825" w:type="dxa"/>
            <w:vAlign w:val="center"/>
          </w:tcPr>
          <w:p w14:paraId="7501B251" w14:textId="77777777" w:rsidR="00B16FBA" w:rsidRDefault="00000000">
            <w:pPr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14:paraId="5D22B6D9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授课教师</w:t>
            </w:r>
          </w:p>
        </w:tc>
        <w:tc>
          <w:tcPr>
            <w:tcW w:w="6417" w:type="dxa"/>
            <w:vAlign w:val="center"/>
          </w:tcPr>
          <w:p w14:paraId="17CD928E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职称：讲师及以上          学历（位）：硕士及以上</w:t>
            </w:r>
          </w:p>
          <w:p w14:paraId="447BFE65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其他：</w:t>
            </w:r>
          </w:p>
        </w:tc>
      </w:tr>
      <w:tr w:rsidR="00B16FBA" w14:paraId="256C22F4" w14:textId="77777777">
        <w:tc>
          <w:tcPr>
            <w:tcW w:w="825" w:type="dxa"/>
            <w:vAlign w:val="center"/>
          </w:tcPr>
          <w:p w14:paraId="6B66862A" w14:textId="77777777" w:rsidR="00B16FBA" w:rsidRDefault="00000000">
            <w:pPr>
              <w:snapToGrid w:val="0"/>
              <w:ind w:left="181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14:paraId="5735F2DE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授课地点</w:t>
            </w:r>
          </w:p>
        </w:tc>
        <w:tc>
          <w:tcPr>
            <w:tcW w:w="6417" w:type="dxa"/>
            <w:vAlign w:val="center"/>
          </w:tcPr>
          <w:p w14:paraId="4BB300FF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□教室         √实验室       □室外场地  </w:t>
            </w:r>
          </w:p>
          <w:p w14:paraId="2D3A0204" w14:textId="40B59C15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</w:t>
            </w:r>
            <w:r w:rsidR="00A956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其他：</w:t>
            </w:r>
            <w:r w:rsidR="00A956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机房</w:t>
            </w:r>
          </w:p>
        </w:tc>
      </w:tr>
      <w:tr w:rsidR="00B16FBA" w14:paraId="409EE65A" w14:textId="77777777">
        <w:tc>
          <w:tcPr>
            <w:tcW w:w="825" w:type="dxa"/>
            <w:vAlign w:val="center"/>
          </w:tcPr>
          <w:p w14:paraId="4085B9C4" w14:textId="77777777" w:rsidR="00B16FBA" w:rsidRDefault="00000000">
            <w:pPr>
              <w:snapToGrid w:val="0"/>
              <w:ind w:left="181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14:paraId="653466D9" w14:textId="77777777" w:rsidR="00B16FBA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学生辅导</w:t>
            </w:r>
          </w:p>
        </w:tc>
        <w:tc>
          <w:tcPr>
            <w:tcW w:w="6417" w:type="dxa"/>
            <w:vAlign w:val="center"/>
          </w:tcPr>
          <w:p w14:paraId="265A7A16" w14:textId="77777777" w:rsidR="00B16FBA" w:rsidRDefault="0000000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线上方式及时间安排：通过企业微信群与学生沟通</w:t>
            </w:r>
          </w:p>
          <w:p w14:paraId="780A5D01" w14:textId="77777777" w:rsidR="00B16FBA" w:rsidRDefault="00000000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线下地点及时间安排：每周一次线下答疑</w:t>
            </w:r>
          </w:p>
        </w:tc>
      </w:tr>
    </w:tbl>
    <w:p w14:paraId="2AF7CF42" w14:textId="77777777" w:rsidR="00B16FBA" w:rsidRDefault="00000000">
      <w:pPr>
        <w:ind w:firstLineChars="150" w:firstLine="42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七、选用教材</w:t>
      </w:r>
    </w:p>
    <w:p w14:paraId="7FD6D22B" w14:textId="77777777" w:rsidR="00B16FB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[1]李育锡.机械设计课程设计（第2版）[M].北京：高等教育出版社，2014年6月.</w:t>
      </w:r>
    </w:p>
    <w:p w14:paraId="6F49A87D" w14:textId="77777777" w:rsidR="00B16FBA" w:rsidRDefault="00000000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[2]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濮良贵主编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.</w:t>
      </w:r>
      <w:r>
        <w:rPr>
          <w:rFonts w:ascii="Times New Roman" w:eastAsiaTheme="minorEastAsia" w:hAnsi="Times New Roman" w:cs="Times New Roman"/>
          <w:sz w:val="21"/>
          <w:szCs w:val="21"/>
        </w:rPr>
        <w:t>机械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设计</w:t>
      </w:r>
      <w:r>
        <w:rPr>
          <w:rFonts w:ascii="Times New Roman" w:eastAsiaTheme="minorEastAsia" w:hAnsi="Times New Roman" w:cs="Times New Roman"/>
          <w:sz w:val="21"/>
          <w:szCs w:val="21"/>
        </w:rPr>
        <w:t>（第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十</w:t>
      </w:r>
      <w:r>
        <w:rPr>
          <w:rFonts w:ascii="Times New Roman" w:eastAsiaTheme="minorEastAsia" w:hAnsi="Times New Roman" w:cs="Times New Roman"/>
          <w:sz w:val="21"/>
          <w:szCs w:val="21"/>
        </w:rPr>
        <w:t>版）</w:t>
      </w:r>
      <w:r>
        <w:rPr>
          <w:rFonts w:ascii="Times New Roman" w:eastAsiaTheme="minorEastAsia" w:hAnsi="Times New Roman" w:cs="Times New Roman"/>
          <w:sz w:val="21"/>
          <w:szCs w:val="21"/>
        </w:rPr>
        <w:t>[M].</w:t>
      </w:r>
      <w:r>
        <w:rPr>
          <w:rFonts w:ascii="Times New Roman" w:eastAsiaTheme="minorEastAsia" w:hAnsi="Times New Roman" w:cs="Times New Roman"/>
          <w:sz w:val="21"/>
          <w:szCs w:val="21"/>
        </w:rPr>
        <w:t>北京</w:t>
      </w:r>
      <w:r>
        <w:rPr>
          <w:rFonts w:ascii="Times New Roman" w:eastAsiaTheme="minorEastAsia" w:hAnsi="Times New Roman" w:cs="Times New Roman"/>
          <w:sz w:val="21"/>
          <w:szCs w:val="21"/>
        </w:rPr>
        <w:t>:</w:t>
      </w:r>
      <w:r>
        <w:rPr>
          <w:rFonts w:ascii="Times New Roman" w:eastAsiaTheme="minorEastAsia" w:hAnsi="Times New Roman" w:cs="Times New Roman"/>
          <w:sz w:val="21"/>
          <w:szCs w:val="21"/>
        </w:rPr>
        <w:t>高等教育出版社</w:t>
      </w:r>
      <w:r>
        <w:rPr>
          <w:rFonts w:ascii="Times New Roman" w:eastAsiaTheme="minorEastAsia" w:hAnsi="Times New Roman" w:cs="Times New Roman"/>
          <w:sz w:val="21"/>
          <w:szCs w:val="21"/>
        </w:rPr>
        <w:t>,20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19</w:t>
      </w:r>
      <w:r>
        <w:rPr>
          <w:rFonts w:ascii="Times New Roman" w:eastAsiaTheme="minorEastAsia" w:hAnsi="Times New Roman" w:cs="Times New Roman"/>
          <w:sz w:val="21"/>
          <w:szCs w:val="21"/>
        </w:rPr>
        <w:t>年</w:t>
      </w:r>
      <w:r>
        <w:rPr>
          <w:rFonts w:ascii="Times New Roman" w:eastAsiaTheme="minorEastAsia" w:hAnsi="Times New Roman" w:cs="Times New Roman"/>
          <w:sz w:val="21"/>
          <w:szCs w:val="21"/>
        </w:rPr>
        <w:t>0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7</w:t>
      </w:r>
      <w:r>
        <w:rPr>
          <w:rFonts w:ascii="Times New Roman" w:eastAsiaTheme="minorEastAsia" w:hAnsi="Times New Roman" w:cs="Times New Roman"/>
          <w:sz w:val="21"/>
          <w:szCs w:val="21"/>
        </w:rPr>
        <w:t>月</w:t>
      </w:r>
      <w:r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650D399C" w14:textId="77777777" w:rsidR="00A95694" w:rsidRDefault="00A95694" w:rsidP="00A95694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4767FC40" w14:textId="55F339C6" w:rsidR="00A95694" w:rsidRDefault="00A95694" w:rsidP="00A9569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温邦椿.机械设计手册（第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版）[M].北京:机械工业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2018年3月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. </w:t>
      </w:r>
    </w:p>
    <w:p w14:paraId="60A05750" w14:textId="77777777" w:rsidR="00A95694" w:rsidRDefault="00A95694" w:rsidP="00A95694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77D1C0C3" w14:textId="5DC644F8" w:rsidR="00B16FBA" w:rsidRPr="00A95694" w:rsidRDefault="00A95694">
      <w:pPr>
        <w:spacing w:line="360" w:lineRule="auto"/>
        <w:ind w:firstLineChars="200" w:firstLine="44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东莞城市学院机械设计重点课程网站</w:t>
      </w:r>
      <w:hyperlink r:id="rId8" w:history="1">
        <w:r>
          <w:rPr>
            <w:rStyle w:val="af2"/>
          </w:rPr>
          <w:t>jxsj.ccdgut.edu.cn</w:t>
        </w:r>
      </w:hyperlink>
    </w:p>
    <w:p w14:paraId="44DCF4B2" w14:textId="77777777" w:rsidR="00B16FBA" w:rsidRDefault="00B16FBA">
      <w:pPr>
        <w:spacing w:line="360" w:lineRule="auto"/>
        <w:ind w:firstLineChars="2750" w:firstLine="5775"/>
        <w:rPr>
          <w:rFonts w:asciiTheme="minorEastAsia" w:eastAsiaTheme="minorEastAsia" w:hAnsiTheme="minorEastAsia" w:cstheme="minorEastAsia"/>
          <w:bCs/>
          <w:sz w:val="21"/>
          <w:szCs w:val="21"/>
        </w:rPr>
      </w:pPr>
    </w:p>
    <w:p w14:paraId="6BA4343E" w14:textId="77777777" w:rsidR="00B16FBA" w:rsidRDefault="00000000" w:rsidP="00FA2BDC">
      <w:pPr>
        <w:spacing w:line="360" w:lineRule="auto"/>
        <w:ind w:firstLineChars="2700" w:firstLine="567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大纲执笔人： 方琳</w:t>
      </w:r>
    </w:p>
    <w:p w14:paraId="157517BA" w14:textId="43BAB440" w:rsidR="00B16FBA" w:rsidRDefault="00000000" w:rsidP="00FA2BDC">
      <w:pPr>
        <w:spacing w:line="360" w:lineRule="auto"/>
        <w:jc w:val="right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讨论参与人:蹇永良、</w:t>
      </w:r>
      <w:r w:rsidR="00FA2BDC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阮育煌</w:t>
      </w:r>
    </w:p>
    <w:p w14:paraId="481BEEF2" w14:textId="331FDE05" w:rsidR="00B16FBA" w:rsidRDefault="00000000">
      <w:pPr>
        <w:spacing w:line="360" w:lineRule="auto"/>
        <w:ind w:firstLineChars="2750" w:firstLine="5775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系（教研室）主任：</w:t>
      </w:r>
      <w:r w:rsidR="00273650">
        <w:rPr>
          <w:rFonts w:asciiTheme="minorEastAsia" w:eastAsiaTheme="minorEastAsia" w:hAnsiTheme="minorEastAsia" w:cstheme="minorEastAsia"/>
          <w:bCs/>
          <w:sz w:val="21"/>
          <w:szCs w:val="21"/>
        </w:rPr>
        <w:t xml:space="preserve"> </w:t>
      </w:r>
      <w:r w:rsidR="00BE20AD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吴蕾</w:t>
      </w:r>
    </w:p>
    <w:p w14:paraId="72AA927A" w14:textId="1DCC661B" w:rsidR="00B16FBA" w:rsidRDefault="00000000">
      <w:pPr>
        <w:spacing w:line="360" w:lineRule="auto"/>
        <w:ind w:firstLineChars="2750" w:firstLine="5775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学院（部）审核人：</w:t>
      </w:r>
      <w:r w:rsidR="00FA2BDC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刘甫</w:t>
      </w:r>
    </w:p>
    <w:p w14:paraId="14C246FD" w14:textId="77777777" w:rsidR="00B16FBA" w:rsidRDefault="00B16FBA">
      <w:pPr>
        <w:rPr>
          <w:rFonts w:asciiTheme="minorEastAsia" w:eastAsiaTheme="minorEastAsia" w:hAnsiTheme="minorEastAsia" w:cstheme="minorEastAsia"/>
        </w:rPr>
      </w:pPr>
    </w:p>
    <w:sectPr w:rsidR="00B1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0A7D" w14:textId="77777777" w:rsidR="00577CA8" w:rsidRDefault="00577CA8" w:rsidP="000626C4">
      <w:r>
        <w:separator/>
      </w:r>
    </w:p>
  </w:endnote>
  <w:endnote w:type="continuationSeparator" w:id="0">
    <w:p w14:paraId="07F9D837" w14:textId="77777777" w:rsidR="00577CA8" w:rsidRDefault="00577CA8" w:rsidP="0006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@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414E" w14:textId="77777777" w:rsidR="00577CA8" w:rsidRDefault="00577CA8" w:rsidP="000626C4">
      <w:r>
        <w:separator/>
      </w:r>
    </w:p>
  </w:footnote>
  <w:footnote w:type="continuationSeparator" w:id="0">
    <w:p w14:paraId="26639272" w14:textId="77777777" w:rsidR="00577CA8" w:rsidRDefault="00577CA8" w:rsidP="0006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8F5A2"/>
    <w:multiLevelType w:val="singleLevel"/>
    <w:tmpl w:val="BDC8F5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A4694D8"/>
    <w:multiLevelType w:val="singleLevel"/>
    <w:tmpl w:val="CA4694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3C55A18A"/>
    <w:multiLevelType w:val="singleLevel"/>
    <w:tmpl w:val="3C55A18A"/>
    <w:lvl w:ilvl="0">
      <w:start w:val="9"/>
      <w:numFmt w:val="decimal"/>
      <w:suff w:val="nothing"/>
      <w:lvlText w:val="%1．"/>
      <w:lvlJc w:val="left"/>
    </w:lvl>
  </w:abstractNum>
  <w:abstractNum w:abstractNumId="4" w15:restartNumberingAfterBreak="0">
    <w:nsid w:val="6F9DE15B"/>
    <w:multiLevelType w:val="singleLevel"/>
    <w:tmpl w:val="6F9DE1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35559115">
    <w:abstractNumId w:val="3"/>
  </w:num>
  <w:num w:numId="2" w16cid:durableId="1837766821">
    <w:abstractNumId w:val="1"/>
  </w:num>
  <w:num w:numId="3" w16cid:durableId="1243177496">
    <w:abstractNumId w:val="4"/>
  </w:num>
  <w:num w:numId="4" w16cid:durableId="387265863">
    <w:abstractNumId w:val="0"/>
  </w:num>
  <w:num w:numId="5" w16cid:durableId="472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ytTQ2NDYwB9FGSjpKwanFxZn5eSAFhqa1ADr/pQMtAAAA"/>
  </w:docVars>
  <w:rsids>
    <w:rsidRoot w:val="73893650"/>
    <w:rsid w:val="00017E2F"/>
    <w:rsid w:val="00021E50"/>
    <w:rsid w:val="000341EC"/>
    <w:rsid w:val="000626C4"/>
    <w:rsid w:val="0007123E"/>
    <w:rsid w:val="000869D8"/>
    <w:rsid w:val="00097B7D"/>
    <w:rsid w:val="000A29F7"/>
    <w:rsid w:val="000B2406"/>
    <w:rsid w:val="000C7231"/>
    <w:rsid w:val="000D12F0"/>
    <w:rsid w:val="001541AA"/>
    <w:rsid w:val="00172121"/>
    <w:rsid w:val="001B5113"/>
    <w:rsid w:val="001C6BEA"/>
    <w:rsid w:val="002178B9"/>
    <w:rsid w:val="00221225"/>
    <w:rsid w:val="002424D9"/>
    <w:rsid w:val="002456E6"/>
    <w:rsid w:val="00247536"/>
    <w:rsid w:val="002510A7"/>
    <w:rsid w:val="00262744"/>
    <w:rsid w:val="00273650"/>
    <w:rsid w:val="00292D14"/>
    <w:rsid w:val="002C4FBF"/>
    <w:rsid w:val="002C7B1F"/>
    <w:rsid w:val="003046CA"/>
    <w:rsid w:val="00335F0A"/>
    <w:rsid w:val="003A384E"/>
    <w:rsid w:val="003B17C9"/>
    <w:rsid w:val="003C00D0"/>
    <w:rsid w:val="003C1B5E"/>
    <w:rsid w:val="003D1001"/>
    <w:rsid w:val="003D52FD"/>
    <w:rsid w:val="003E24A4"/>
    <w:rsid w:val="00417F5B"/>
    <w:rsid w:val="00424667"/>
    <w:rsid w:val="00424E1A"/>
    <w:rsid w:val="00447028"/>
    <w:rsid w:val="00450965"/>
    <w:rsid w:val="004742A7"/>
    <w:rsid w:val="00482F4F"/>
    <w:rsid w:val="0051395D"/>
    <w:rsid w:val="00560116"/>
    <w:rsid w:val="00577CA8"/>
    <w:rsid w:val="005A4871"/>
    <w:rsid w:val="00632EB8"/>
    <w:rsid w:val="0065178A"/>
    <w:rsid w:val="00661357"/>
    <w:rsid w:val="00677577"/>
    <w:rsid w:val="00687489"/>
    <w:rsid w:val="006A324B"/>
    <w:rsid w:val="00701D57"/>
    <w:rsid w:val="007242C3"/>
    <w:rsid w:val="00726D38"/>
    <w:rsid w:val="007929A7"/>
    <w:rsid w:val="00794F30"/>
    <w:rsid w:val="00812223"/>
    <w:rsid w:val="00843A80"/>
    <w:rsid w:val="00891F8B"/>
    <w:rsid w:val="008B2320"/>
    <w:rsid w:val="008B2555"/>
    <w:rsid w:val="0094272B"/>
    <w:rsid w:val="009644A9"/>
    <w:rsid w:val="00976ABF"/>
    <w:rsid w:val="009B3FAD"/>
    <w:rsid w:val="009D2C35"/>
    <w:rsid w:val="009D2F26"/>
    <w:rsid w:val="009D7E4E"/>
    <w:rsid w:val="009E028F"/>
    <w:rsid w:val="009F1721"/>
    <w:rsid w:val="00A03705"/>
    <w:rsid w:val="00A10D3C"/>
    <w:rsid w:val="00A17C50"/>
    <w:rsid w:val="00A27DA9"/>
    <w:rsid w:val="00A30FDC"/>
    <w:rsid w:val="00A670A6"/>
    <w:rsid w:val="00A95694"/>
    <w:rsid w:val="00AA0903"/>
    <w:rsid w:val="00AA7110"/>
    <w:rsid w:val="00AB4495"/>
    <w:rsid w:val="00AB47D8"/>
    <w:rsid w:val="00AC380E"/>
    <w:rsid w:val="00AC6922"/>
    <w:rsid w:val="00AD765B"/>
    <w:rsid w:val="00B16FBA"/>
    <w:rsid w:val="00B24671"/>
    <w:rsid w:val="00B3408A"/>
    <w:rsid w:val="00B839E1"/>
    <w:rsid w:val="00BB7D5B"/>
    <w:rsid w:val="00BD08A3"/>
    <w:rsid w:val="00BD5A3B"/>
    <w:rsid w:val="00BD7FAC"/>
    <w:rsid w:val="00BE0C92"/>
    <w:rsid w:val="00BE20AD"/>
    <w:rsid w:val="00C35E1A"/>
    <w:rsid w:val="00C80251"/>
    <w:rsid w:val="00C819C5"/>
    <w:rsid w:val="00C83285"/>
    <w:rsid w:val="00C91A67"/>
    <w:rsid w:val="00CA5D9E"/>
    <w:rsid w:val="00CB2CCB"/>
    <w:rsid w:val="00CB4154"/>
    <w:rsid w:val="00CC71A0"/>
    <w:rsid w:val="00D3282B"/>
    <w:rsid w:val="00D45CDE"/>
    <w:rsid w:val="00D47385"/>
    <w:rsid w:val="00DC4E0B"/>
    <w:rsid w:val="00DD1116"/>
    <w:rsid w:val="00DF676E"/>
    <w:rsid w:val="00E139AA"/>
    <w:rsid w:val="00E4636C"/>
    <w:rsid w:val="00E74072"/>
    <w:rsid w:val="00E83C50"/>
    <w:rsid w:val="00EB742B"/>
    <w:rsid w:val="00F05A6C"/>
    <w:rsid w:val="00F12F95"/>
    <w:rsid w:val="00F2377B"/>
    <w:rsid w:val="00F27D31"/>
    <w:rsid w:val="00F60039"/>
    <w:rsid w:val="00F77AF4"/>
    <w:rsid w:val="00F93243"/>
    <w:rsid w:val="00FA2BDC"/>
    <w:rsid w:val="00FC186F"/>
    <w:rsid w:val="00FC1972"/>
    <w:rsid w:val="00FD33C1"/>
    <w:rsid w:val="0A9A3850"/>
    <w:rsid w:val="163F07D3"/>
    <w:rsid w:val="16CD0873"/>
    <w:rsid w:val="243415C8"/>
    <w:rsid w:val="27A10B8D"/>
    <w:rsid w:val="2A8437EC"/>
    <w:rsid w:val="2A924D12"/>
    <w:rsid w:val="2BED1A04"/>
    <w:rsid w:val="2D5B3C8E"/>
    <w:rsid w:val="2F3F7631"/>
    <w:rsid w:val="310D3E47"/>
    <w:rsid w:val="34AE36C6"/>
    <w:rsid w:val="3508234F"/>
    <w:rsid w:val="38805C5C"/>
    <w:rsid w:val="3AFF010B"/>
    <w:rsid w:val="3CCA1599"/>
    <w:rsid w:val="3D4D2CB6"/>
    <w:rsid w:val="3DDA6EFD"/>
    <w:rsid w:val="48D70BCD"/>
    <w:rsid w:val="4D716986"/>
    <w:rsid w:val="4FA3397D"/>
    <w:rsid w:val="52C42A87"/>
    <w:rsid w:val="55190E16"/>
    <w:rsid w:val="566E4FD3"/>
    <w:rsid w:val="574D7CBE"/>
    <w:rsid w:val="57936D9A"/>
    <w:rsid w:val="5AFB7642"/>
    <w:rsid w:val="6050233C"/>
    <w:rsid w:val="61DE3AED"/>
    <w:rsid w:val="63423389"/>
    <w:rsid w:val="6BD235B8"/>
    <w:rsid w:val="6C982046"/>
    <w:rsid w:val="6CF00F28"/>
    <w:rsid w:val="73893650"/>
    <w:rsid w:val="754D29AF"/>
    <w:rsid w:val="76943AC6"/>
    <w:rsid w:val="7B1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A739A"/>
  <w15:docId w15:val="{A3E29192-518C-494A-B961-E7CE85AD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f1">
    <w:name w:val="论文规范一级标题"/>
    <w:basedOn w:val="ab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6">
    <w:name w:val="批注框文本 字符"/>
    <w:basedOn w:val="a0"/>
    <w:link w:val="a5"/>
    <w:qFormat/>
    <w:rPr>
      <w:rFonts w:ascii="宋体" w:eastAsia="宋体" w:hAnsi="宋体" w:cs="宋体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d">
    <w:name w:val="批注主题 字符"/>
    <w:basedOn w:val="a4"/>
    <w:link w:val="ac"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@....." w:eastAsia="..@....." w:hAnsiTheme="minorHAnsi" w:cs="..@....."/>
      <w:color w:val="00000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A95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sj.ccdgut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9ADE-232D-40AD-9A29-9DEC55A4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399</Words>
  <Characters>2279</Characters>
  <Application>Microsoft Office Word</Application>
  <DocSecurity>0</DocSecurity>
  <Lines>18</Lines>
  <Paragraphs>5</Paragraphs>
  <ScaleCrop>false</ScaleCrop>
  <Company>Home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fang fang</cp:lastModifiedBy>
  <cp:revision>14</cp:revision>
  <dcterms:created xsi:type="dcterms:W3CDTF">2023-06-16T01:48:00Z</dcterms:created>
  <dcterms:modified xsi:type="dcterms:W3CDTF">2023-11-06T03:03:00Z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73847EA4406B430CB1554F01788B50D0</vt:lpwstr>
  </property>
</Properties>
</file>