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DE06" w14:textId="18EA849F" w:rsidR="00F13C4E" w:rsidRDefault="00422AD5">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 xml:space="preserve"> </w:t>
      </w:r>
      <w:r w:rsidR="00F07C97">
        <w:rPr>
          <w:rFonts w:asciiTheme="minorEastAsia" w:eastAsiaTheme="minorEastAsia" w:hAnsiTheme="minorEastAsia"/>
          <w:b/>
          <w:color w:val="000000" w:themeColor="text1"/>
          <w:sz w:val="32"/>
          <w:szCs w:val="32"/>
        </w:rPr>
        <w:t>《</w:t>
      </w:r>
      <w:r w:rsidR="00F07C97">
        <w:rPr>
          <w:rFonts w:asciiTheme="minorEastAsia" w:eastAsiaTheme="minorEastAsia" w:hAnsiTheme="minorEastAsia" w:hint="eastAsia"/>
          <w:b/>
          <w:color w:val="000000" w:themeColor="text1"/>
          <w:sz w:val="32"/>
          <w:szCs w:val="32"/>
        </w:rPr>
        <w:t>机器人</w:t>
      </w:r>
      <w:r w:rsidR="00C86CD3">
        <w:rPr>
          <w:rFonts w:asciiTheme="minorEastAsia" w:eastAsiaTheme="minorEastAsia" w:hAnsiTheme="minorEastAsia" w:hint="eastAsia"/>
          <w:b/>
          <w:color w:val="000000" w:themeColor="text1"/>
          <w:sz w:val="32"/>
          <w:szCs w:val="32"/>
        </w:rPr>
        <w:t>系统集成与应用</w:t>
      </w:r>
      <w:r w:rsidR="00F07C97">
        <w:rPr>
          <w:rFonts w:asciiTheme="minorEastAsia" w:eastAsiaTheme="minorEastAsia" w:hAnsiTheme="minorEastAsia"/>
          <w:b/>
          <w:color w:val="000000" w:themeColor="text1"/>
          <w:sz w:val="32"/>
          <w:szCs w:val="32"/>
        </w:rPr>
        <w:t>》教学大纲</w:t>
      </w:r>
    </w:p>
    <w:p w14:paraId="04BC5B75" w14:textId="77777777" w:rsidR="00F13C4E" w:rsidRDefault="00F13C4E">
      <w:pPr>
        <w:pStyle w:val="a3"/>
        <w:jc w:val="center"/>
        <w:rPr>
          <w:rFonts w:asciiTheme="minorEastAsia" w:eastAsiaTheme="minorEastAsia" w:hAnsiTheme="minorEastAsia"/>
          <w:b/>
          <w:color w:val="000000" w:themeColor="text1"/>
          <w:sz w:val="32"/>
          <w:szCs w:val="32"/>
        </w:rPr>
      </w:pPr>
    </w:p>
    <w:p w14:paraId="490D51B9" w14:textId="77777777" w:rsidR="00F13C4E" w:rsidRDefault="00F07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c"/>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F13C4E" w14:paraId="062D9414" w14:textId="77777777">
        <w:trPr>
          <w:trHeight w:val="354"/>
        </w:trPr>
        <w:tc>
          <w:tcPr>
            <w:tcW w:w="1529" w:type="dxa"/>
            <w:vAlign w:val="center"/>
          </w:tcPr>
          <w:p w14:paraId="1F050538" w14:textId="77777777" w:rsidR="00F13C4E" w:rsidRDefault="00F07C97">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1EA5F51C" w14:textId="13274205" w:rsidR="00F13C4E" w:rsidRDefault="00AE35F9">
            <w:pPr>
              <w:jc w:val="center"/>
              <w:rPr>
                <w:rFonts w:cs="Times New Roman"/>
                <w:color w:val="000000" w:themeColor="text1"/>
                <w:sz w:val="21"/>
                <w:szCs w:val="21"/>
              </w:rPr>
            </w:pPr>
            <w:r>
              <w:rPr>
                <w:rFonts w:cs="Times New Roman" w:hint="eastAsia"/>
                <w:color w:val="000000" w:themeColor="text1"/>
                <w:sz w:val="21"/>
                <w:szCs w:val="21"/>
              </w:rPr>
              <w:t>专业</w:t>
            </w:r>
            <w:r w:rsidR="00F437C7">
              <w:rPr>
                <w:rFonts w:cs="Times New Roman" w:hint="eastAsia"/>
                <w:color w:val="000000" w:themeColor="text1"/>
                <w:sz w:val="21"/>
                <w:szCs w:val="21"/>
              </w:rPr>
              <w:t>选修</w:t>
            </w:r>
            <w:r w:rsidR="00F07C97">
              <w:rPr>
                <w:rFonts w:cs="Times New Roman" w:hint="eastAsia"/>
                <w:color w:val="000000" w:themeColor="text1"/>
                <w:sz w:val="21"/>
                <w:szCs w:val="21"/>
              </w:rPr>
              <w:t>课程</w:t>
            </w:r>
          </w:p>
        </w:tc>
        <w:tc>
          <w:tcPr>
            <w:tcW w:w="1211" w:type="dxa"/>
            <w:vAlign w:val="center"/>
          </w:tcPr>
          <w:p w14:paraId="5FB8FCC0" w14:textId="77777777" w:rsidR="00F13C4E" w:rsidRDefault="00F07C97">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56C539D3" w14:textId="4BF36ABD" w:rsidR="00F13C4E" w:rsidRDefault="00BC38B0">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674838F4" w14:textId="77777777" w:rsidR="00F13C4E" w:rsidRDefault="00F07C97">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58BDD8A8" w14:textId="6F5CABEB" w:rsidR="00F13C4E" w:rsidRDefault="004D51C3">
            <w:pPr>
              <w:jc w:val="center"/>
              <w:rPr>
                <w:rFonts w:cs="Times New Roman"/>
                <w:color w:val="000000" w:themeColor="text1"/>
                <w:sz w:val="21"/>
                <w:szCs w:val="21"/>
              </w:rPr>
            </w:pPr>
            <w:r>
              <w:rPr>
                <w:rFonts w:cs="Times New Roman" w:hint="eastAsia"/>
                <w:color w:val="000000" w:themeColor="text1"/>
                <w:sz w:val="21"/>
                <w:szCs w:val="21"/>
              </w:rPr>
              <w:t>选</w:t>
            </w:r>
            <w:r w:rsidR="00BC38B0">
              <w:rPr>
                <w:rFonts w:cs="Times New Roman" w:hint="eastAsia"/>
                <w:color w:val="000000" w:themeColor="text1"/>
                <w:sz w:val="21"/>
                <w:szCs w:val="21"/>
              </w:rPr>
              <w:t>修</w:t>
            </w:r>
          </w:p>
        </w:tc>
      </w:tr>
      <w:tr w:rsidR="00F13C4E" w14:paraId="624423FA" w14:textId="77777777">
        <w:trPr>
          <w:trHeight w:val="371"/>
        </w:trPr>
        <w:tc>
          <w:tcPr>
            <w:tcW w:w="1529" w:type="dxa"/>
            <w:vAlign w:val="center"/>
          </w:tcPr>
          <w:p w14:paraId="1D967E16"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316FDC06" w14:textId="43E630A8" w:rsidR="00F13C4E" w:rsidRDefault="00F07C97">
            <w:pPr>
              <w:jc w:val="center"/>
              <w:rPr>
                <w:rFonts w:cs="PMingLiU"/>
                <w:color w:val="000000" w:themeColor="text1"/>
                <w:sz w:val="21"/>
                <w:szCs w:val="21"/>
              </w:rPr>
            </w:pPr>
            <w:r>
              <w:rPr>
                <w:rFonts w:hint="eastAsia"/>
                <w:sz w:val="21"/>
                <w:szCs w:val="21"/>
              </w:rPr>
              <w:t>机器人</w:t>
            </w:r>
            <w:r w:rsidR="00A40337">
              <w:rPr>
                <w:rFonts w:hint="eastAsia"/>
                <w:sz w:val="21"/>
                <w:szCs w:val="21"/>
              </w:rPr>
              <w:t>系统集成与应用</w:t>
            </w:r>
          </w:p>
        </w:tc>
        <w:tc>
          <w:tcPr>
            <w:tcW w:w="1559" w:type="dxa"/>
            <w:vAlign w:val="center"/>
          </w:tcPr>
          <w:p w14:paraId="2B589757"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00B2B130" w14:textId="108AEBDC" w:rsidR="00F13C4E" w:rsidRPr="00A43D99" w:rsidRDefault="00A40337">
            <w:pPr>
              <w:jc w:val="center"/>
              <w:rPr>
                <w:rFonts w:ascii="Times New Roman" w:hAnsi="Times New Roman" w:cs="Times New Roman"/>
                <w:color w:val="000000" w:themeColor="text1"/>
                <w:sz w:val="21"/>
                <w:szCs w:val="21"/>
              </w:rPr>
            </w:pPr>
            <w:r w:rsidRPr="00A43D99">
              <w:rPr>
                <w:rFonts w:ascii="Times New Roman" w:hAnsi="Times New Roman" w:cs="Times New Roman"/>
                <w:color w:val="000000" w:themeColor="text1"/>
                <w:sz w:val="21"/>
                <w:szCs w:val="21"/>
              </w:rPr>
              <w:t>Robot System Integration and Application</w:t>
            </w:r>
          </w:p>
        </w:tc>
      </w:tr>
      <w:tr w:rsidR="00F13C4E" w14:paraId="20815511" w14:textId="77777777">
        <w:trPr>
          <w:trHeight w:val="371"/>
        </w:trPr>
        <w:tc>
          <w:tcPr>
            <w:tcW w:w="1529" w:type="dxa"/>
            <w:vAlign w:val="center"/>
          </w:tcPr>
          <w:p w14:paraId="6B2507BC"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06A69B68" w14:textId="7474CC3D" w:rsidR="00F13C4E" w:rsidRDefault="00F07C97" w:rsidP="004D51C3">
            <w:pPr>
              <w:jc w:val="center"/>
              <w:rPr>
                <w:rFonts w:cs="PMingLiU"/>
                <w:color w:val="000000" w:themeColor="text1"/>
                <w:sz w:val="21"/>
                <w:szCs w:val="21"/>
              </w:rPr>
            </w:pPr>
            <w:r>
              <w:rPr>
                <w:rFonts w:hint="eastAsia"/>
                <w:sz w:val="21"/>
                <w:szCs w:val="21"/>
              </w:rPr>
              <w:t>F10</w:t>
            </w:r>
            <w:r w:rsidR="004D51C3">
              <w:rPr>
                <w:sz w:val="21"/>
                <w:szCs w:val="21"/>
              </w:rPr>
              <w:t>ZX45E</w:t>
            </w:r>
          </w:p>
        </w:tc>
        <w:tc>
          <w:tcPr>
            <w:tcW w:w="1559" w:type="dxa"/>
            <w:vAlign w:val="center"/>
          </w:tcPr>
          <w:p w14:paraId="40A48BAB"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38F0361" w14:textId="77777777" w:rsidR="00F13C4E" w:rsidRDefault="00F07C97">
            <w:pPr>
              <w:jc w:val="center"/>
              <w:rPr>
                <w:rFonts w:cs="PMingLiU"/>
                <w:color w:val="000000" w:themeColor="text1"/>
                <w:sz w:val="21"/>
                <w:szCs w:val="21"/>
              </w:rPr>
            </w:pPr>
            <w:r>
              <w:rPr>
                <w:rFonts w:cs="PMingLiU" w:hint="eastAsia"/>
                <w:color w:val="000000" w:themeColor="text1"/>
                <w:sz w:val="21"/>
                <w:szCs w:val="21"/>
              </w:rPr>
              <w:t>机器人工程</w:t>
            </w:r>
          </w:p>
        </w:tc>
      </w:tr>
      <w:tr w:rsidR="00F13C4E" w14:paraId="5EFBAD08" w14:textId="77777777">
        <w:trPr>
          <w:trHeight w:val="90"/>
        </w:trPr>
        <w:tc>
          <w:tcPr>
            <w:tcW w:w="1529" w:type="dxa"/>
            <w:vAlign w:val="center"/>
          </w:tcPr>
          <w:p w14:paraId="1CA922D4"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FA9D497" w14:textId="77777777" w:rsidR="00F13C4E" w:rsidRDefault="00F07C97">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514D79D3"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24476CBE" w14:textId="7E59B2FB" w:rsidR="00F13C4E" w:rsidRDefault="00293C49">
            <w:pPr>
              <w:spacing w:line="280" w:lineRule="exact"/>
              <w:jc w:val="center"/>
              <w:rPr>
                <w:rFonts w:cs="PMingLiU"/>
                <w:color w:val="000000" w:themeColor="text1"/>
                <w:sz w:val="21"/>
                <w:szCs w:val="21"/>
              </w:rPr>
            </w:pPr>
            <w:r>
              <w:rPr>
                <w:rFonts w:cs="PMingLiU" w:hint="eastAsia"/>
                <w:color w:val="000000" w:themeColor="text1"/>
                <w:sz w:val="21"/>
                <w:szCs w:val="21"/>
              </w:rPr>
              <w:t>线性代数</w:t>
            </w:r>
          </w:p>
        </w:tc>
      </w:tr>
      <w:tr w:rsidR="00F13C4E" w14:paraId="1AF8A3A9" w14:textId="77777777">
        <w:trPr>
          <w:trHeight w:val="358"/>
        </w:trPr>
        <w:tc>
          <w:tcPr>
            <w:tcW w:w="1529" w:type="dxa"/>
            <w:vAlign w:val="center"/>
          </w:tcPr>
          <w:p w14:paraId="7829FADF"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7D8A3D96" w14:textId="6351A714" w:rsidR="00F13C4E" w:rsidRDefault="004D51C3">
            <w:pPr>
              <w:jc w:val="center"/>
              <w:rPr>
                <w:rFonts w:cs="PMingLiU"/>
                <w:color w:val="000000" w:themeColor="text1"/>
                <w:sz w:val="21"/>
                <w:szCs w:val="21"/>
              </w:rPr>
            </w:pPr>
            <w:r>
              <w:rPr>
                <w:rFonts w:cs="PMingLiU"/>
                <w:color w:val="000000" w:themeColor="text1"/>
                <w:sz w:val="21"/>
                <w:szCs w:val="21"/>
              </w:rPr>
              <w:t>48</w:t>
            </w:r>
          </w:p>
        </w:tc>
        <w:tc>
          <w:tcPr>
            <w:tcW w:w="1345" w:type="dxa"/>
            <w:gridSpan w:val="2"/>
            <w:vAlign w:val="center"/>
          </w:tcPr>
          <w:p w14:paraId="3B699802" w14:textId="77777777" w:rsidR="00F13C4E" w:rsidRDefault="00F07C97">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5CF94996" w14:textId="13958E5C" w:rsidR="00F13C4E" w:rsidRPr="001D1804" w:rsidRDefault="004D51C3">
            <w:pPr>
              <w:jc w:val="center"/>
              <w:rPr>
                <w:rFonts w:cs="PMingLiU"/>
                <w:bCs/>
                <w:color w:val="000000" w:themeColor="text1"/>
                <w:sz w:val="21"/>
                <w:szCs w:val="21"/>
              </w:rPr>
            </w:pPr>
            <w:r>
              <w:rPr>
                <w:rFonts w:cs="PMingLiU"/>
                <w:bCs/>
                <w:color w:val="000000" w:themeColor="text1"/>
                <w:sz w:val="21"/>
                <w:szCs w:val="21"/>
              </w:rPr>
              <w:t>3</w:t>
            </w:r>
          </w:p>
        </w:tc>
        <w:tc>
          <w:tcPr>
            <w:tcW w:w="1630" w:type="dxa"/>
            <w:gridSpan w:val="2"/>
            <w:vAlign w:val="center"/>
          </w:tcPr>
          <w:p w14:paraId="6288D68F"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69C0856" w14:textId="65A5A397" w:rsidR="00F13C4E" w:rsidRDefault="004D51C3">
            <w:pPr>
              <w:jc w:val="center"/>
              <w:rPr>
                <w:rFonts w:cs="PMingLiU"/>
                <w:color w:val="000000" w:themeColor="text1"/>
                <w:sz w:val="21"/>
                <w:szCs w:val="21"/>
              </w:rPr>
            </w:pPr>
            <w:r>
              <w:rPr>
                <w:rFonts w:cs="PMingLiU"/>
                <w:color w:val="000000" w:themeColor="text1"/>
                <w:sz w:val="21"/>
                <w:szCs w:val="21"/>
              </w:rPr>
              <w:t>40</w:t>
            </w:r>
          </w:p>
        </w:tc>
      </w:tr>
      <w:tr w:rsidR="00F13C4E" w14:paraId="6BA5E928" w14:textId="77777777">
        <w:trPr>
          <w:trHeight w:val="332"/>
        </w:trPr>
        <w:tc>
          <w:tcPr>
            <w:tcW w:w="4219" w:type="dxa"/>
            <w:gridSpan w:val="4"/>
            <w:vAlign w:val="center"/>
          </w:tcPr>
          <w:p w14:paraId="4FAB4AC2"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795FCF70" w14:textId="77777777" w:rsidR="00F13C4E" w:rsidRDefault="00F07C97" w:rsidP="004F26A5">
            <w:pPr>
              <w:jc w:val="center"/>
              <w:rPr>
                <w:rFonts w:cs="PMingLiU"/>
                <w:color w:val="000000" w:themeColor="text1"/>
                <w:sz w:val="21"/>
                <w:szCs w:val="21"/>
              </w:rPr>
            </w:pPr>
            <w:r>
              <w:rPr>
                <w:rFonts w:cs="PMingLiU" w:hint="eastAsia"/>
                <w:color w:val="000000" w:themeColor="text1"/>
                <w:sz w:val="21"/>
                <w:szCs w:val="21"/>
              </w:rPr>
              <w:t>实验学时：8</w:t>
            </w:r>
          </w:p>
        </w:tc>
      </w:tr>
      <w:tr w:rsidR="00F13C4E" w14:paraId="1FE43E20" w14:textId="77777777">
        <w:trPr>
          <w:trHeight w:val="332"/>
        </w:trPr>
        <w:tc>
          <w:tcPr>
            <w:tcW w:w="4219" w:type="dxa"/>
            <w:gridSpan w:val="4"/>
            <w:vAlign w:val="center"/>
          </w:tcPr>
          <w:p w14:paraId="56EE8BE8" w14:textId="77777777" w:rsidR="00F13C4E" w:rsidRDefault="00F07C97">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187A1E2C" w14:textId="77777777" w:rsidR="00F13C4E" w:rsidRDefault="00F07C97" w:rsidP="00325D5B">
            <w:pPr>
              <w:jc w:val="center"/>
              <w:rPr>
                <w:rFonts w:cs="PMingLiU"/>
                <w:color w:val="000000" w:themeColor="text1"/>
                <w:sz w:val="21"/>
                <w:szCs w:val="21"/>
              </w:rPr>
            </w:pPr>
            <w:r>
              <w:rPr>
                <w:rFonts w:cs="PMingLiU" w:hint="eastAsia"/>
                <w:color w:val="000000" w:themeColor="text1"/>
                <w:sz w:val="21"/>
                <w:szCs w:val="21"/>
              </w:rPr>
              <w:t>智能制造学院</w:t>
            </w:r>
          </w:p>
        </w:tc>
      </w:tr>
    </w:tbl>
    <w:p w14:paraId="5A09680B" w14:textId="77777777" w:rsidR="00F13C4E" w:rsidRDefault="00F07C97">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35E9552C" w14:textId="62E8ABD9" w:rsidR="00F13C4E" w:rsidRPr="00702644" w:rsidRDefault="00F07C97" w:rsidP="00702644">
      <w:pPr>
        <w:pStyle w:val="a5"/>
        <w:spacing w:before="68" w:line="300" w:lineRule="auto"/>
        <w:ind w:right="365" w:firstLine="432"/>
      </w:pPr>
      <w:r>
        <w:t>《</w:t>
      </w:r>
      <w:r>
        <w:rPr>
          <w:rFonts w:hint="eastAsia"/>
        </w:rPr>
        <w:t>机器人</w:t>
      </w:r>
      <w:r w:rsidR="00085D82">
        <w:rPr>
          <w:rFonts w:hint="eastAsia"/>
        </w:rPr>
        <w:t>系统集成与应用</w:t>
      </w:r>
      <w:r w:rsidR="00205D5A">
        <w:t>》是机器人工程</w:t>
      </w:r>
      <w:r>
        <w:t>专业</w:t>
      </w:r>
      <w:r w:rsidR="00205D5A">
        <w:rPr>
          <w:rFonts w:hint="eastAsia"/>
        </w:rPr>
        <w:t>的</w:t>
      </w:r>
      <w:r w:rsidR="00D12465">
        <w:rPr>
          <w:rFonts w:hint="eastAsia"/>
        </w:rPr>
        <w:t>专业</w:t>
      </w:r>
      <w:r w:rsidR="00AC68E1">
        <w:rPr>
          <w:rFonts w:hint="eastAsia"/>
        </w:rPr>
        <w:t>选修</w:t>
      </w:r>
      <w:r>
        <w:t>课程</w:t>
      </w:r>
      <w:r w:rsidR="00264B76">
        <w:rPr>
          <w:rFonts w:hint="eastAsia"/>
        </w:rPr>
        <w:t>，</w:t>
      </w:r>
      <w:r w:rsidR="00D12465">
        <w:rPr>
          <w:rFonts w:hint="eastAsia"/>
        </w:rPr>
        <w:t>该课程主要内容包括机器人的基础知识</w:t>
      </w:r>
      <w:r w:rsidR="009F506A">
        <w:rPr>
          <w:rFonts w:hint="eastAsia"/>
        </w:rPr>
        <w:t>、</w:t>
      </w:r>
      <w:r w:rsidR="007B0FBB">
        <w:rPr>
          <w:rFonts w:hint="eastAsia"/>
        </w:rPr>
        <w:t>机器人的技术参数、</w:t>
      </w:r>
      <w:r w:rsidR="00D12465">
        <w:rPr>
          <w:rFonts w:hint="eastAsia"/>
        </w:rPr>
        <w:t>移动机构和传动机构</w:t>
      </w:r>
      <w:r w:rsidR="009F506A">
        <w:rPr>
          <w:rFonts w:hint="eastAsia"/>
        </w:rPr>
        <w:t>、</w:t>
      </w:r>
      <w:r w:rsidR="00D12465">
        <w:rPr>
          <w:rFonts w:hint="eastAsia"/>
        </w:rPr>
        <w:t>运动学和动力学</w:t>
      </w:r>
      <w:r w:rsidR="009F506A">
        <w:rPr>
          <w:rFonts w:hint="eastAsia"/>
        </w:rPr>
        <w:t>、</w:t>
      </w:r>
      <w:r w:rsidR="00D12465">
        <w:rPr>
          <w:rFonts w:hint="eastAsia"/>
        </w:rPr>
        <w:t>轨迹规划</w:t>
      </w:r>
      <w:r w:rsidR="009F506A">
        <w:rPr>
          <w:rFonts w:hint="eastAsia"/>
        </w:rPr>
        <w:t>、</w:t>
      </w:r>
      <w:r w:rsidR="007B0FBB">
        <w:rPr>
          <w:rFonts w:hint="eastAsia"/>
        </w:rPr>
        <w:t>工业机器人</w:t>
      </w:r>
      <w:r w:rsidR="00CD4F9B">
        <w:rPr>
          <w:rFonts w:hint="eastAsia"/>
        </w:rPr>
        <w:t>设计与应用实例</w:t>
      </w:r>
      <w:r w:rsidR="00633DDF">
        <w:rPr>
          <w:rFonts w:hint="eastAsia"/>
        </w:rPr>
        <w:t>介绍</w:t>
      </w:r>
      <w:r w:rsidR="009F506A">
        <w:rPr>
          <w:rFonts w:hint="eastAsia"/>
        </w:rPr>
        <w:t>、</w:t>
      </w:r>
      <w:r w:rsidR="00B15B6D">
        <w:rPr>
          <w:rFonts w:hint="eastAsia"/>
        </w:rPr>
        <w:t>工作站的一般设计原则</w:t>
      </w:r>
      <w:r w:rsidR="00132B67">
        <w:rPr>
          <w:rFonts w:hint="eastAsia"/>
        </w:rPr>
        <w:t>、</w:t>
      </w:r>
      <w:r w:rsidR="000153D0">
        <w:rPr>
          <w:rFonts w:hint="eastAsia"/>
        </w:rPr>
        <w:t>实例介绍</w:t>
      </w:r>
      <w:r w:rsidR="00B15B6D">
        <w:rPr>
          <w:rFonts w:hint="eastAsia"/>
        </w:rPr>
        <w:t>硬件和软件的设计。</w:t>
      </w:r>
      <w:r w:rsidR="000963E1">
        <w:rPr>
          <w:rFonts w:hint="eastAsia"/>
        </w:rPr>
        <w:t>通过</w:t>
      </w:r>
      <w:r w:rsidR="00C534CC">
        <w:rPr>
          <w:rFonts w:hint="eastAsia"/>
        </w:rPr>
        <w:t>本课程的</w:t>
      </w:r>
      <w:r w:rsidR="000963E1">
        <w:rPr>
          <w:rFonts w:hint="eastAsia"/>
        </w:rPr>
        <w:t>学习，使学生</w:t>
      </w:r>
      <w:r w:rsidR="00C534CC">
        <w:rPr>
          <w:rFonts w:hint="eastAsia"/>
        </w:rPr>
        <w:t>系统地</w:t>
      </w:r>
      <w:r w:rsidR="000963E1">
        <w:rPr>
          <w:rFonts w:hint="eastAsia"/>
        </w:rPr>
        <w:t>掌握</w:t>
      </w:r>
      <w:r w:rsidR="00C534CC">
        <w:rPr>
          <w:rFonts w:hint="eastAsia"/>
        </w:rPr>
        <w:t>了</w:t>
      </w:r>
      <w:r w:rsidR="000963E1">
        <w:rPr>
          <w:rFonts w:hint="eastAsia"/>
        </w:rPr>
        <w:t>机器人</w:t>
      </w:r>
      <w:r w:rsidR="005E3388">
        <w:rPr>
          <w:rFonts w:hint="eastAsia"/>
        </w:rPr>
        <w:t>系统</w:t>
      </w:r>
      <w:r w:rsidR="00D133E5">
        <w:rPr>
          <w:rFonts w:hint="eastAsia"/>
        </w:rPr>
        <w:t>设计</w:t>
      </w:r>
      <w:r w:rsidR="005E3388">
        <w:rPr>
          <w:rFonts w:hint="eastAsia"/>
        </w:rPr>
        <w:t>与应用的</w:t>
      </w:r>
      <w:r w:rsidR="00C534CC">
        <w:rPr>
          <w:rFonts w:hint="eastAsia"/>
        </w:rPr>
        <w:t>相关</w:t>
      </w:r>
      <w:r w:rsidR="000963E1">
        <w:rPr>
          <w:rFonts w:hint="eastAsia"/>
        </w:rPr>
        <w:t>知识</w:t>
      </w:r>
      <w:r w:rsidR="00F8244D">
        <w:rPr>
          <w:rFonts w:hint="eastAsia"/>
        </w:rPr>
        <w:t>，</w:t>
      </w:r>
      <w:r w:rsidR="00702644">
        <w:rPr>
          <w:w w:val="95"/>
        </w:rPr>
        <w:t>熟练掌握不同种类机器人的工作原理</w:t>
      </w:r>
      <w:r w:rsidR="00702644">
        <w:rPr>
          <w:spacing w:val="-3"/>
        </w:rPr>
        <w:t>和操作使用方法，能够根据不同任务需求，设计开发机器人运行控制方案，高效解决各种系统应用问题</w:t>
      </w:r>
      <w:r w:rsidR="007003A1">
        <w:rPr>
          <w:rFonts w:hint="eastAsia"/>
        </w:rPr>
        <w:t>。</w:t>
      </w:r>
      <w:r w:rsidR="00132B67">
        <w:rPr>
          <w:rFonts w:hint="eastAsia"/>
        </w:rPr>
        <w:t>树立</w:t>
      </w:r>
      <w:r w:rsidR="00C534CC">
        <w:rPr>
          <w:rFonts w:hint="eastAsia"/>
        </w:rPr>
        <w:t>了学生</w:t>
      </w:r>
      <w:r w:rsidR="007003A1">
        <w:rPr>
          <w:rFonts w:hint="eastAsia"/>
        </w:rPr>
        <w:t>正确的设计思想，</w:t>
      </w:r>
      <w:r w:rsidR="004933F0">
        <w:rPr>
          <w:rFonts w:hint="eastAsia"/>
        </w:rPr>
        <w:t>引领学生在</w:t>
      </w:r>
      <w:r w:rsidR="00FA3AC4">
        <w:rPr>
          <w:rFonts w:hint="eastAsia"/>
        </w:rPr>
        <w:t>机器人领域</w:t>
      </w:r>
      <w:r w:rsidR="004933F0">
        <w:rPr>
          <w:rFonts w:hint="eastAsia"/>
        </w:rPr>
        <w:t>中</w:t>
      </w:r>
      <w:r w:rsidR="00FA3AC4">
        <w:rPr>
          <w:rFonts w:hint="eastAsia"/>
        </w:rPr>
        <w:t>进行</w:t>
      </w:r>
      <w:r w:rsidR="004933F0">
        <w:rPr>
          <w:rFonts w:hint="eastAsia"/>
        </w:rPr>
        <w:t>深入探究。</w:t>
      </w:r>
    </w:p>
    <w:p w14:paraId="57A6926F" w14:textId="77777777" w:rsidR="00F13C4E" w:rsidRDefault="00F07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F13C4E" w14:paraId="689487A3" w14:textId="77777777">
        <w:trPr>
          <w:trHeight w:val="413"/>
        </w:trPr>
        <w:tc>
          <w:tcPr>
            <w:tcW w:w="4361" w:type="dxa"/>
            <w:gridSpan w:val="2"/>
            <w:vAlign w:val="center"/>
          </w:tcPr>
          <w:p w14:paraId="2C4C96E0" w14:textId="77777777" w:rsidR="00F13C4E" w:rsidRDefault="00F07C97">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1144CE18" w14:textId="77777777" w:rsidR="00F13C4E" w:rsidRDefault="00F07C97">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17A32379" w14:textId="77777777" w:rsidR="00F13C4E" w:rsidRDefault="00F07C97">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F13C4E" w14:paraId="30F00E9C" w14:textId="77777777">
        <w:trPr>
          <w:trHeight w:val="849"/>
        </w:trPr>
        <w:tc>
          <w:tcPr>
            <w:tcW w:w="534" w:type="dxa"/>
            <w:vAlign w:val="center"/>
          </w:tcPr>
          <w:p w14:paraId="25245846" w14:textId="77777777" w:rsidR="00F13C4E" w:rsidRDefault="00F07C97">
            <w:pPr>
              <w:tabs>
                <w:tab w:val="left" w:pos="1440"/>
              </w:tabs>
              <w:jc w:val="center"/>
              <w:outlineLvl w:val="0"/>
              <w:rPr>
                <w:b/>
                <w:color w:val="000000" w:themeColor="text1"/>
              </w:rPr>
            </w:pPr>
            <w:r>
              <w:rPr>
                <w:rFonts w:hint="eastAsia"/>
                <w:b/>
                <w:color w:val="000000" w:themeColor="text1"/>
              </w:rPr>
              <w:t>知</w:t>
            </w:r>
          </w:p>
          <w:p w14:paraId="7E5B4A05" w14:textId="77777777" w:rsidR="00F13C4E" w:rsidRDefault="00F07C97">
            <w:pPr>
              <w:tabs>
                <w:tab w:val="left" w:pos="1440"/>
              </w:tabs>
              <w:jc w:val="center"/>
              <w:outlineLvl w:val="0"/>
              <w:rPr>
                <w:b/>
                <w:color w:val="000000" w:themeColor="text1"/>
              </w:rPr>
            </w:pPr>
            <w:r>
              <w:rPr>
                <w:rFonts w:hint="eastAsia"/>
                <w:b/>
                <w:color w:val="000000" w:themeColor="text1"/>
              </w:rPr>
              <w:t>识</w:t>
            </w:r>
          </w:p>
          <w:p w14:paraId="0F33A4CB" w14:textId="77777777" w:rsidR="00F13C4E" w:rsidRDefault="00F07C97">
            <w:pPr>
              <w:tabs>
                <w:tab w:val="left" w:pos="1440"/>
              </w:tabs>
              <w:jc w:val="center"/>
              <w:outlineLvl w:val="0"/>
              <w:rPr>
                <w:b/>
                <w:color w:val="000000" w:themeColor="text1"/>
              </w:rPr>
            </w:pPr>
            <w:r>
              <w:rPr>
                <w:rFonts w:hint="eastAsia"/>
                <w:b/>
                <w:color w:val="000000" w:themeColor="text1"/>
              </w:rPr>
              <w:t>目</w:t>
            </w:r>
          </w:p>
          <w:p w14:paraId="4B45C6B4" w14:textId="77777777" w:rsidR="00F13C4E" w:rsidRDefault="00F07C9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EE4C1C1" w14:textId="77777777" w:rsidR="00F13C4E" w:rsidRDefault="00F07C97">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38E9E533" w14:textId="0686EF0F" w:rsidR="00F13C4E" w:rsidRDefault="009A522C" w:rsidP="009A522C">
            <w:pPr>
              <w:rPr>
                <w:sz w:val="21"/>
                <w:szCs w:val="21"/>
              </w:rPr>
            </w:pPr>
            <w:r w:rsidRPr="000D01E2">
              <w:rPr>
                <w:rFonts w:cs="仿宋" w:hint="eastAsia"/>
                <w:sz w:val="21"/>
                <w:szCs w:val="21"/>
              </w:rPr>
              <w:t>了解机器人的分类与应用，熟悉机器人的组成及技术参数，</w:t>
            </w:r>
            <w:r>
              <w:rPr>
                <w:rFonts w:cs="仿宋" w:hint="eastAsia"/>
                <w:sz w:val="21"/>
                <w:szCs w:val="21"/>
              </w:rPr>
              <w:t>掌握工业机器人的机械设计、控制系统知识</w:t>
            </w:r>
            <w:r w:rsidRPr="000D01E2">
              <w:rPr>
                <w:rFonts w:cs="仿宋" w:hint="eastAsia"/>
                <w:sz w:val="21"/>
                <w:szCs w:val="21"/>
              </w:rPr>
              <w:t>以及传感部分</w:t>
            </w:r>
            <w:r>
              <w:rPr>
                <w:rFonts w:cs="仿宋" w:hint="eastAsia"/>
                <w:sz w:val="21"/>
                <w:szCs w:val="21"/>
              </w:rPr>
              <w:t>内容</w:t>
            </w:r>
            <w:r w:rsidRPr="000D01E2">
              <w:rPr>
                <w:rFonts w:cs="仿宋" w:hint="eastAsia"/>
                <w:sz w:val="21"/>
                <w:szCs w:val="21"/>
              </w:rPr>
              <w:t>，理解工业机器人的运动学动力学原理分析</w:t>
            </w:r>
            <w:r>
              <w:rPr>
                <w:rFonts w:cs="仿宋" w:hint="eastAsia"/>
                <w:sz w:val="21"/>
                <w:szCs w:val="21"/>
              </w:rPr>
              <w:t>。</w:t>
            </w:r>
          </w:p>
        </w:tc>
        <w:tc>
          <w:tcPr>
            <w:tcW w:w="2721" w:type="dxa"/>
            <w:vAlign w:val="center"/>
          </w:tcPr>
          <w:p w14:paraId="000AB870" w14:textId="77777777" w:rsidR="00F13C4E" w:rsidRDefault="00F07C97">
            <w:pPr>
              <w:shd w:val="clear" w:color="auto" w:fill="FFFFFF"/>
              <w:spacing w:before="75" w:after="75"/>
              <w:ind w:right="75"/>
              <w:rPr>
                <w:color w:val="000000"/>
                <w:sz w:val="21"/>
                <w:szCs w:val="21"/>
              </w:rPr>
            </w:pPr>
            <w:r>
              <w:rPr>
                <w:rFonts w:cs="仿宋" w:hint="eastAsia"/>
                <w:sz w:val="21"/>
                <w:szCs w:val="21"/>
              </w:rPr>
              <w:t>3-2：能够应用基础科学原理和专业知识，对工业机器人系统复杂工程问题进行条件假设、模型构建和知识表达。</w:t>
            </w:r>
          </w:p>
        </w:tc>
        <w:tc>
          <w:tcPr>
            <w:tcW w:w="1815" w:type="dxa"/>
            <w:vAlign w:val="center"/>
          </w:tcPr>
          <w:p w14:paraId="36524B2C" w14:textId="3004EA9E" w:rsidR="00F13C4E" w:rsidRDefault="00F07C97">
            <w:pPr>
              <w:shd w:val="clear" w:color="auto" w:fill="FFFFFF"/>
              <w:spacing w:before="75" w:after="75"/>
              <w:ind w:right="75"/>
              <w:rPr>
                <w:color w:val="000000"/>
                <w:sz w:val="21"/>
                <w:szCs w:val="21"/>
              </w:rPr>
            </w:pPr>
            <w:r>
              <w:rPr>
                <w:rFonts w:hint="eastAsia"/>
                <w:color w:val="000000"/>
                <w:sz w:val="21"/>
                <w:szCs w:val="21"/>
              </w:rPr>
              <w:t>3.工程知识</w:t>
            </w:r>
          </w:p>
        </w:tc>
      </w:tr>
      <w:tr w:rsidR="00502B80" w14:paraId="07F8BBE1" w14:textId="77777777" w:rsidTr="004E6601">
        <w:trPr>
          <w:trHeight w:val="1833"/>
        </w:trPr>
        <w:tc>
          <w:tcPr>
            <w:tcW w:w="534" w:type="dxa"/>
            <w:vAlign w:val="center"/>
          </w:tcPr>
          <w:p w14:paraId="046D408E" w14:textId="77777777" w:rsidR="00502B80" w:rsidRDefault="00502B80" w:rsidP="00502B80">
            <w:pPr>
              <w:tabs>
                <w:tab w:val="left" w:pos="1440"/>
              </w:tabs>
              <w:jc w:val="center"/>
              <w:outlineLvl w:val="0"/>
              <w:rPr>
                <w:b/>
                <w:color w:val="000000" w:themeColor="text1"/>
              </w:rPr>
            </w:pPr>
            <w:r>
              <w:rPr>
                <w:rFonts w:hint="eastAsia"/>
                <w:b/>
                <w:color w:val="000000" w:themeColor="text1"/>
              </w:rPr>
              <w:t>能</w:t>
            </w:r>
          </w:p>
          <w:p w14:paraId="6E523ECE" w14:textId="77777777" w:rsidR="00502B80" w:rsidRDefault="00502B80" w:rsidP="00502B80">
            <w:pPr>
              <w:tabs>
                <w:tab w:val="left" w:pos="1440"/>
              </w:tabs>
              <w:jc w:val="center"/>
              <w:outlineLvl w:val="0"/>
              <w:rPr>
                <w:b/>
                <w:color w:val="000000" w:themeColor="text1"/>
              </w:rPr>
            </w:pPr>
            <w:r>
              <w:rPr>
                <w:rFonts w:hint="eastAsia"/>
                <w:b/>
                <w:color w:val="000000" w:themeColor="text1"/>
              </w:rPr>
              <w:t>力</w:t>
            </w:r>
          </w:p>
          <w:p w14:paraId="64406004" w14:textId="77777777" w:rsidR="00502B80" w:rsidRDefault="00502B80" w:rsidP="00502B80">
            <w:pPr>
              <w:tabs>
                <w:tab w:val="left" w:pos="1440"/>
              </w:tabs>
              <w:jc w:val="center"/>
              <w:outlineLvl w:val="0"/>
              <w:rPr>
                <w:b/>
                <w:color w:val="000000" w:themeColor="text1"/>
              </w:rPr>
            </w:pPr>
            <w:r>
              <w:rPr>
                <w:rFonts w:hint="eastAsia"/>
                <w:b/>
                <w:color w:val="000000" w:themeColor="text1"/>
              </w:rPr>
              <w:t>目</w:t>
            </w:r>
          </w:p>
          <w:p w14:paraId="14B06AF9" w14:textId="77777777" w:rsidR="00502B80" w:rsidRDefault="00502B80" w:rsidP="00502B8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F048D0D" w14:textId="77777777" w:rsidR="00502B80" w:rsidRDefault="00502B80" w:rsidP="00502B80">
            <w:pPr>
              <w:tabs>
                <w:tab w:val="left" w:pos="1440"/>
              </w:tabs>
              <w:outlineLvl w:val="0"/>
              <w:rPr>
                <w:b/>
                <w:bCs/>
                <w:sz w:val="21"/>
                <w:szCs w:val="21"/>
              </w:rPr>
            </w:pPr>
            <w:r>
              <w:rPr>
                <w:rFonts w:hint="eastAsia"/>
                <w:b/>
                <w:bCs/>
                <w:sz w:val="21"/>
                <w:szCs w:val="21"/>
              </w:rPr>
              <w:t>目标2：</w:t>
            </w:r>
          </w:p>
          <w:p w14:paraId="7CA40735" w14:textId="3653161E" w:rsidR="00502B80" w:rsidRDefault="00502B80" w:rsidP="00502B80">
            <w:pPr>
              <w:tabs>
                <w:tab w:val="left" w:pos="1440"/>
              </w:tabs>
              <w:outlineLvl w:val="0"/>
              <w:rPr>
                <w:color w:val="000000"/>
                <w:sz w:val="21"/>
                <w:szCs w:val="21"/>
              </w:rPr>
            </w:pPr>
            <w:r>
              <w:rPr>
                <w:rFonts w:hint="eastAsia"/>
                <w:sz w:val="21"/>
                <w:szCs w:val="21"/>
              </w:rPr>
              <w:t>能够对实验室相关机器人设备操作，并完整记录实验过程与结果；初步</w:t>
            </w:r>
            <w:r>
              <w:rPr>
                <w:sz w:val="21"/>
                <w:szCs w:val="21"/>
              </w:rPr>
              <w:t>掌握</w:t>
            </w:r>
            <w:r>
              <w:rPr>
                <w:rFonts w:hint="eastAsia"/>
                <w:sz w:val="21"/>
                <w:szCs w:val="21"/>
              </w:rPr>
              <w:t>机器人</w:t>
            </w:r>
            <w:r>
              <w:rPr>
                <w:sz w:val="21"/>
                <w:szCs w:val="21"/>
              </w:rPr>
              <w:t>仿真项目的设计流程</w:t>
            </w:r>
            <w:r>
              <w:rPr>
                <w:rFonts w:hint="eastAsia"/>
                <w:sz w:val="21"/>
                <w:szCs w:val="21"/>
              </w:rPr>
              <w:t>、具备</w:t>
            </w:r>
            <w:r>
              <w:rPr>
                <w:sz w:val="21"/>
                <w:szCs w:val="21"/>
              </w:rPr>
              <w:t>离线仿真关键技术</w:t>
            </w:r>
            <w:r>
              <w:rPr>
                <w:rFonts w:hint="eastAsia"/>
                <w:sz w:val="21"/>
                <w:szCs w:val="21"/>
              </w:rPr>
              <w:t>应用等专业能力。</w:t>
            </w:r>
            <w:r>
              <w:rPr>
                <w:rFonts w:cs="仿宋" w:hint="eastAsia"/>
                <w:sz w:val="21"/>
                <w:szCs w:val="21"/>
              </w:rPr>
              <w:t>能够针对工业</w:t>
            </w:r>
            <w:r w:rsidRPr="00EF035E">
              <w:rPr>
                <w:rFonts w:cs="仿宋" w:hint="eastAsia"/>
                <w:sz w:val="21"/>
                <w:szCs w:val="21"/>
              </w:rPr>
              <w:t>机器人系统集成问题进行分析，对方案进行设计，制定方案满足特定需求</w:t>
            </w:r>
            <w:r w:rsidRPr="00EF035E">
              <w:rPr>
                <w:rFonts w:cs="仿宋" w:hint="eastAsia"/>
                <w:sz w:val="21"/>
                <w:szCs w:val="21"/>
              </w:rPr>
              <w:lastRenderedPageBreak/>
              <w:t>的机器人相</w:t>
            </w:r>
            <w:r>
              <w:rPr>
                <w:rFonts w:cs="仿宋" w:hint="eastAsia"/>
                <w:sz w:val="21"/>
                <w:szCs w:val="21"/>
              </w:rPr>
              <w:t>关产品及配套自动化产线。具备应用创新意识，能</w:t>
            </w:r>
            <w:r>
              <w:rPr>
                <w:rFonts w:hint="eastAsia"/>
                <w:color w:val="000000"/>
                <w:sz w:val="21"/>
                <w:szCs w:val="21"/>
              </w:rPr>
              <w:t>优化机械结构、完善自动化控制系统、改良自动化设备产品性能的能力。</w:t>
            </w:r>
          </w:p>
        </w:tc>
        <w:tc>
          <w:tcPr>
            <w:tcW w:w="2721" w:type="dxa"/>
            <w:vAlign w:val="center"/>
          </w:tcPr>
          <w:p w14:paraId="19A7380B" w14:textId="77777777" w:rsidR="00502B80" w:rsidRDefault="00502B80" w:rsidP="00502B80">
            <w:pPr>
              <w:shd w:val="clear" w:color="auto" w:fill="FFFFFF"/>
              <w:spacing w:before="75" w:after="75"/>
              <w:ind w:right="75"/>
              <w:rPr>
                <w:rFonts w:asciiTheme="minorEastAsia" w:hAnsiTheme="minorEastAsia" w:cs="仿宋"/>
                <w:bCs/>
                <w:szCs w:val="21"/>
              </w:rPr>
            </w:pPr>
            <w:r w:rsidRPr="002E4984">
              <w:rPr>
                <w:rFonts w:asciiTheme="minorEastAsia" w:hAnsiTheme="minorEastAsia" w:cs="仿宋" w:hint="eastAsia"/>
                <w:szCs w:val="21"/>
              </w:rPr>
              <w:lastRenderedPageBreak/>
              <w:t>4-2</w:t>
            </w:r>
            <w:r w:rsidRPr="00F66F13">
              <w:rPr>
                <w:rFonts w:asciiTheme="minorEastAsia" w:hAnsiTheme="minorEastAsia" w:cs="仿宋" w:hint="eastAsia"/>
                <w:b/>
                <w:szCs w:val="21"/>
              </w:rPr>
              <w:t>：</w:t>
            </w:r>
            <w:r w:rsidRPr="00F66F13">
              <w:rPr>
                <w:rFonts w:asciiTheme="minorEastAsia" w:hAnsiTheme="minorEastAsia" w:cs="仿宋" w:hint="eastAsia"/>
                <w:bCs/>
                <w:szCs w:val="21"/>
              </w:rPr>
              <w:t>能够通过工程原理、工程方法和文献检索综合对工业机器人系统复杂工程问题解决方案进行分析和验证，并形成可靠的结论。</w:t>
            </w:r>
          </w:p>
          <w:p w14:paraId="3BB57424" w14:textId="74A678AA" w:rsidR="00502B80" w:rsidRDefault="00502B80" w:rsidP="00502B80">
            <w:pPr>
              <w:shd w:val="clear" w:color="auto" w:fill="FFFFFF"/>
              <w:spacing w:before="75" w:after="75"/>
              <w:ind w:right="75"/>
              <w:rPr>
                <w:color w:val="000000"/>
                <w:sz w:val="21"/>
                <w:szCs w:val="21"/>
              </w:rPr>
            </w:pPr>
            <w:r>
              <w:rPr>
                <w:rFonts w:cs="仿宋" w:hint="eastAsia"/>
                <w:sz w:val="21"/>
                <w:szCs w:val="21"/>
              </w:rPr>
              <w:t>6-2：</w:t>
            </w:r>
            <w:r w:rsidRPr="00DD76B5">
              <w:rPr>
                <w:rFonts w:cs="仿宋" w:hint="eastAsia"/>
                <w:sz w:val="21"/>
                <w:szCs w:val="21"/>
              </w:rPr>
              <w:t>根据解决工业机器人</w:t>
            </w:r>
            <w:r w:rsidRPr="00DD76B5">
              <w:rPr>
                <w:rFonts w:cs="仿宋" w:hint="eastAsia"/>
                <w:sz w:val="21"/>
                <w:szCs w:val="21"/>
              </w:rPr>
              <w:lastRenderedPageBreak/>
              <w:t>系统复杂工程问题需要，设计并进行实验，记录实验过程及结果，并能够正确使用、分析和解释实验数据，并通过信息综合得到有效结论。</w:t>
            </w:r>
          </w:p>
        </w:tc>
        <w:tc>
          <w:tcPr>
            <w:tcW w:w="1815" w:type="dxa"/>
            <w:vAlign w:val="center"/>
          </w:tcPr>
          <w:p w14:paraId="107B37A9" w14:textId="11599FC5" w:rsidR="00502B80" w:rsidRPr="00B71AF4" w:rsidRDefault="00502B80" w:rsidP="00502B80">
            <w:pPr>
              <w:shd w:val="clear" w:color="auto" w:fill="FFFFFF"/>
              <w:spacing w:before="75" w:after="75"/>
              <w:ind w:right="75"/>
              <w:rPr>
                <w:color w:val="000000"/>
                <w:sz w:val="21"/>
                <w:szCs w:val="21"/>
              </w:rPr>
            </w:pPr>
            <w:r>
              <w:rPr>
                <w:rFonts w:hint="eastAsia"/>
                <w:color w:val="000000"/>
                <w:sz w:val="21"/>
                <w:szCs w:val="21"/>
              </w:rPr>
              <w:lastRenderedPageBreak/>
              <w:t>4.问题分析</w:t>
            </w:r>
          </w:p>
          <w:p w14:paraId="3B355488" w14:textId="3C6BD946" w:rsidR="00502B80" w:rsidRDefault="00502B80" w:rsidP="00502B80">
            <w:pPr>
              <w:shd w:val="clear" w:color="auto" w:fill="FFFFFF"/>
              <w:spacing w:before="75" w:after="75"/>
              <w:ind w:right="75"/>
              <w:rPr>
                <w:color w:val="000000"/>
                <w:sz w:val="21"/>
                <w:szCs w:val="21"/>
              </w:rPr>
            </w:pPr>
            <w:r>
              <w:rPr>
                <w:rFonts w:cs="仿宋" w:hint="eastAsia"/>
                <w:sz w:val="21"/>
                <w:szCs w:val="21"/>
              </w:rPr>
              <w:t>6.</w:t>
            </w:r>
            <w:r>
              <w:rPr>
                <w:rFonts w:cs="仿宋"/>
                <w:sz w:val="21"/>
                <w:szCs w:val="21"/>
              </w:rPr>
              <w:t>应用研究能力</w:t>
            </w:r>
          </w:p>
        </w:tc>
      </w:tr>
      <w:tr w:rsidR="00502B80" w14:paraId="27BF7D40" w14:textId="77777777" w:rsidTr="004E6601">
        <w:trPr>
          <w:trHeight w:val="2164"/>
        </w:trPr>
        <w:tc>
          <w:tcPr>
            <w:tcW w:w="534" w:type="dxa"/>
            <w:vAlign w:val="center"/>
          </w:tcPr>
          <w:p w14:paraId="6C4C4B60" w14:textId="77777777" w:rsidR="00502B80" w:rsidRDefault="00502B80" w:rsidP="00502B80">
            <w:pPr>
              <w:tabs>
                <w:tab w:val="left" w:pos="1440"/>
              </w:tabs>
              <w:jc w:val="center"/>
              <w:outlineLvl w:val="0"/>
              <w:rPr>
                <w:b/>
                <w:color w:val="000000" w:themeColor="text1"/>
              </w:rPr>
            </w:pPr>
            <w:r>
              <w:rPr>
                <w:rFonts w:hint="eastAsia"/>
                <w:b/>
                <w:color w:val="000000" w:themeColor="text1"/>
              </w:rPr>
              <w:t>素</w:t>
            </w:r>
          </w:p>
          <w:p w14:paraId="45F49B42" w14:textId="77777777" w:rsidR="00502B80" w:rsidRDefault="00502B80" w:rsidP="00502B80">
            <w:pPr>
              <w:tabs>
                <w:tab w:val="left" w:pos="1440"/>
              </w:tabs>
              <w:jc w:val="center"/>
              <w:outlineLvl w:val="0"/>
              <w:rPr>
                <w:b/>
                <w:color w:val="000000" w:themeColor="text1"/>
              </w:rPr>
            </w:pPr>
            <w:r>
              <w:rPr>
                <w:rFonts w:hint="eastAsia"/>
                <w:b/>
                <w:color w:val="000000" w:themeColor="text1"/>
              </w:rPr>
              <w:t>质</w:t>
            </w:r>
          </w:p>
          <w:p w14:paraId="53F516B5" w14:textId="77777777" w:rsidR="00502B80" w:rsidRDefault="00502B80" w:rsidP="00502B80">
            <w:pPr>
              <w:tabs>
                <w:tab w:val="left" w:pos="1440"/>
              </w:tabs>
              <w:jc w:val="center"/>
              <w:outlineLvl w:val="0"/>
              <w:rPr>
                <w:b/>
                <w:color w:val="000000" w:themeColor="text1"/>
              </w:rPr>
            </w:pPr>
            <w:r>
              <w:rPr>
                <w:rFonts w:hint="eastAsia"/>
                <w:b/>
                <w:color w:val="000000" w:themeColor="text1"/>
              </w:rPr>
              <w:t>目</w:t>
            </w:r>
          </w:p>
          <w:p w14:paraId="7C74EE86" w14:textId="77777777" w:rsidR="00502B80" w:rsidRDefault="00502B80" w:rsidP="00502B8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9E7951E" w14:textId="77777777" w:rsidR="00502B80" w:rsidRDefault="00502B80" w:rsidP="00502B80">
            <w:pPr>
              <w:tabs>
                <w:tab w:val="left" w:pos="1440"/>
              </w:tabs>
              <w:outlineLvl w:val="0"/>
              <w:rPr>
                <w:b/>
                <w:bCs/>
                <w:sz w:val="21"/>
                <w:szCs w:val="21"/>
              </w:rPr>
            </w:pPr>
            <w:r>
              <w:rPr>
                <w:rFonts w:hint="eastAsia"/>
                <w:b/>
                <w:bCs/>
                <w:sz w:val="21"/>
                <w:szCs w:val="21"/>
              </w:rPr>
              <w:t>目标3：</w:t>
            </w:r>
          </w:p>
          <w:p w14:paraId="7B961E85" w14:textId="02FE9612" w:rsidR="00502B80" w:rsidRPr="00E13757" w:rsidRDefault="00502B80" w:rsidP="00502B80">
            <w:pPr>
              <w:rPr>
                <w:rFonts w:asciiTheme="minorEastAsia" w:eastAsiaTheme="minorEastAsia" w:hAnsiTheme="minorEastAsia"/>
                <w:sz w:val="21"/>
                <w:szCs w:val="21"/>
              </w:rPr>
            </w:pPr>
            <w:r w:rsidRPr="00110879">
              <w:rPr>
                <w:rFonts w:asciiTheme="minorEastAsia" w:eastAsiaTheme="minorEastAsia" w:hAnsiTheme="minorEastAsia" w:cs="仿宋" w:hint="eastAsia"/>
                <w:sz w:val="21"/>
                <w:szCs w:val="21"/>
              </w:rPr>
              <w:t>增强经济文明生态意识，</w:t>
            </w:r>
            <w:r w:rsidRPr="00110879">
              <w:rPr>
                <w:rFonts w:asciiTheme="minorEastAsia" w:eastAsiaTheme="minorEastAsia" w:hAnsiTheme="minorEastAsia" w:hint="eastAsia"/>
                <w:color w:val="333333"/>
                <w:sz w:val="21"/>
                <w:szCs w:val="21"/>
                <w:shd w:val="clear" w:color="auto" w:fill="FFFFFF"/>
              </w:rPr>
              <w:t>在科技开发过程中注重生态环境保护，促进科技发展与生态协调发展的双极增长</w:t>
            </w:r>
            <w:r w:rsidRPr="00110879">
              <w:rPr>
                <w:rFonts w:asciiTheme="minorEastAsia" w:eastAsiaTheme="minorEastAsia" w:hAnsiTheme="minorEastAsia" w:hint="eastAsia"/>
                <w:sz w:val="21"/>
                <w:szCs w:val="21"/>
              </w:rPr>
              <w:t>。</w:t>
            </w:r>
          </w:p>
        </w:tc>
        <w:tc>
          <w:tcPr>
            <w:tcW w:w="2721" w:type="dxa"/>
            <w:vAlign w:val="center"/>
          </w:tcPr>
          <w:p w14:paraId="491DC8E8" w14:textId="39C14FCC" w:rsidR="00502B80" w:rsidRPr="00110879" w:rsidRDefault="00502B80" w:rsidP="00502B80">
            <w:pPr>
              <w:shd w:val="clear" w:color="auto" w:fill="FFFFFF"/>
              <w:spacing w:before="75" w:after="75"/>
              <w:ind w:right="75"/>
              <w:jc w:val="both"/>
              <w:rPr>
                <w:color w:val="000000"/>
                <w:sz w:val="21"/>
                <w:szCs w:val="21"/>
              </w:rPr>
            </w:pPr>
            <w:r w:rsidRPr="00110879">
              <w:rPr>
                <w:rFonts w:hint="eastAsia"/>
                <w:sz w:val="21"/>
                <w:szCs w:val="21"/>
              </w:rPr>
              <w:t>12-2：</w:t>
            </w:r>
            <w:r w:rsidRPr="00110879">
              <w:rPr>
                <w:sz w:val="21"/>
                <w:szCs w:val="21"/>
              </w:rPr>
              <w:t>在解决先进制造业与工业机器人领域的机械系统复杂工程问题时，要有环境保护和可持续发展的意识与责任。在进行机械系统复杂工程实践过程中，要有对社会、环境等方面可持续发展的评价</w:t>
            </w:r>
            <w:r w:rsidRPr="00110879">
              <w:rPr>
                <w:rFonts w:hint="eastAsia"/>
                <w:sz w:val="21"/>
                <w:szCs w:val="21"/>
              </w:rPr>
              <w:t>。</w:t>
            </w:r>
          </w:p>
        </w:tc>
        <w:tc>
          <w:tcPr>
            <w:tcW w:w="1815" w:type="dxa"/>
            <w:vAlign w:val="center"/>
          </w:tcPr>
          <w:p w14:paraId="16B13809" w14:textId="52D106A5" w:rsidR="00502B80" w:rsidRPr="00110879" w:rsidRDefault="00502B80" w:rsidP="00502B80">
            <w:pPr>
              <w:shd w:val="clear" w:color="auto" w:fill="FFFFFF"/>
              <w:spacing w:before="75" w:after="75"/>
              <w:ind w:right="75"/>
              <w:jc w:val="both"/>
              <w:rPr>
                <w:color w:val="000000"/>
                <w:sz w:val="21"/>
                <w:szCs w:val="21"/>
              </w:rPr>
            </w:pPr>
            <w:r w:rsidRPr="00110879">
              <w:rPr>
                <w:rFonts w:asciiTheme="minorEastAsia" w:hAnsiTheme="minorEastAsia" w:cs="仿宋" w:hint="eastAsia"/>
                <w:sz w:val="21"/>
                <w:szCs w:val="21"/>
              </w:rPr>
              <w:t>12.</w:t>
            </w:r>
            <w:r w:rsidRPr="00110879">
              <w:rPr>
                <w:rFonts w:asciiTheme="minorEastAsia" w:hAnsiTheme="minorEastAsia" w:cs="仿宋"/>
                <w:sz w:val="21"/>
                <w:szCs w:val="21"/>
              </w:rPr>
              <w:t>环保与可持续发展意识</w:t>
            </w:r>
          </w:p>
        </w:tc>
      </w:tr>
    </w:tbl>
    <w:p w14:paraId="19EDEC17" w14:textId="77777777" w:rsidR="00F13C4E" w:rsidRDefault="00F07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5786DDA2" w14:textId="77777777" w:rsidR="00F13C4E" w:rsidRDefault="00F07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3"/>
        <w:gridCol w:w="791"/>
        <w:gridCol w:w="4869"/>
        <w:gridCol w:w="1329"/>
        <w:gridCol w:w="1038"/>
      </w:tblGrid>
      <w:tr w:rsidR="00F13C4E" w14:paraId="75E76D99" w14:textId="77777777" w:rsidTr="00A35A54">
        <w:trPr>
          <w:trHeight w:val="606"/>
          <w:jc w:val="center"/>
        </w:trPr>
        <w:tc>
          <w:tcPr>
            <w:tcW w:w="1073" w:type="dxa"/>
            <w:tcMar>
              <w:left w:w="28" w:type="dxa"/>
              <w:right w:w="28" w:type="dxa"/>
            </w:tcMar>
            <w:vAlign w:val="center"/>
          </w:tcPr>
          <w:p w14:paraId="6BF1814A" w14:textId="77777777" w:rsidR="00F13C4E" w:rsidRDefault="00F07C97">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2AF9F43D" w14:textId="77777777" w:rsidR="00F13C4E" w:rsidRDefault="00F07C97">
            <w:pPr>
              <w:jc w:val="center"/>
              <w:rPr>
                <w:b/>
                <w:bCs/>
                <w:color w:val="000000" w:themeColor="text1"/>
                <w:sz w:val="21"/>
                <w:szCs w:val="21"/>
              </w:rPr>
            </w:pPr>
            <w:r>
              <w:rPr>
                <w:rFonts w:hint="eastAsia"/>
                <w:b/>
                <w:bCs/>
                <w:color w:val="000000" w:themeColor="text1"/>
                <w:sz w:val="21"/>
                <w:szCs w:val="21"/>
              </w:rPr>
              <w:t>学时</w:t>
            </w:r>
          </w:p>
        </w:tc>
        <w:tc>
          <w:tcPr>
            <w:tcW w:w="4869" w:type="dxa"/>
            <w:tcMar>
              <w:left w:w="28" w:type="dxa"/>
              <w:right w:w="28" w:type="dxa"/>
            </w:tcMar>
            <w:vAlign w:val="center"/>
          </w:tcPr>
          <w:p w14:paraId="521B817B" w14:textId="77777777" w:rsidR="00F13C4E" w:rsidRDefault="00F07C97">
            <w:pPr>
              <w:jc w:val="center"/>
              <w:rPr>
                <w:b/>
                <w:bCs/>
                <w:color w:val="000000" w:themeColor="text1"/>
                <w:sz w:val="21"/>
                <w:szCs w:val="21"/>
              </w:rPr>
            </w:pPr>
            <w:r>
              <w:rPr>
                <w:rFonts w:hint="eastAsia"/>
                <w:b/>
                <w:bCs/>
                <w:color w:val="000000" w:themeColor="text1"/>
                <w:sz w:val="21"/>
                <w:szCs w:val="21"/>
              </w:rPr>
              <w:t>主要教学内容与策略</w:t>
            </w:r>
          </w:p>
        </w:tc>
        <w:tc>
          <w:tcPr>
            <w:tcW w:w="1329" w:type="dxa"/>
            <w:tcMar>
              <w:left w:w="28" w:type="dxa"/>
              <w:right w:w="28" w:type="dxa"/>
            </w:tcMar>
            <w:vAlign w:val="center"/>
          </w:tcPr>
          <w:p w14:paraId="044323CE" w14:textId="77777777" w:rsidR="00F13C4E" w:rsidRDefault="00F07C97">
            <w:pPr>
              <w:jc w:val="center"/>
              <w:rPr>
                <w:b/>
                <w:bCs/>
                <w:color w:val="000000" w:themeColor="text1"/>
                <w:sz w:val="21"/>
                <w:szCs w:val="21"/>
              </w:rPr>
            </w:pPr>
            <w:r>
              <w:rPr>
                <w:rFonts w:hint="eastAsia"/>
                <w:b/>
                <w:bCs/>
                <w:color w:val="000000" w:themeColor="text1"/>
                <w:sz w:val="21"/>
                <w:szCs w:val="21"/>
              </w:rPr>
              <w:t>学习任务安排</w:t>
            </w:r>
          </w:p>
        </w:tc>
        <w:tc>
          <w:tcPr>
            <w:tcW w:w="1038" w:type="dxa"/>
            <w:vAlign w:val="center"/>
          </w:tcPr>
          <w:p w14:paraId="1EC13A54" w14:textId="77777777" w:rsidR="00F13C4E" w:rsidRDefault="00F07C97">
            <w:pPr>
              <w:jc w:val="center"/>
              <w:rPr>
                <w:b/>
                <w:bCs/>
                <w:color w:val="000000" w:themeColor="text1"/>
                <w:sz w:val="21"/>
                <w:szCs w:val="21"/>
              </w:rPr>
            </w:pPr>
            <w:r>
              <w:rPr>
                <w:rFonts w:hint="eastAsia"/>
                <w:b/>
                <w:bCs/>
                <w:color w:val="000000" w:themeColor="text1"/>
                <w:sz w:val="21"/>
                <w:szCs w:val="21"/>
              </w:rPr>
              <w:t>支撑课程目标</w:t>
            </w:r>
          </w:p>
        </w:tc>
      </w:tr>
      <w:tr w:rsidR="00F13C4E" w14:paraId="7102C71F" w14:textId="77777777" w:rsidTr="00A35A54">
        <w:trPr>
          <w:trHeight w:val="2719"/>
          <w:jc w:val="center"/>
        </w:trPr>
        <w:tc>
          <w:tcPr>
            <w:tcW w:w="1073" w:type="dxa"/>
            <w:vAlign w:val="center"/>
          </w:tcPr>
          <w:p w14:paraId="468E4ED2" w14:textId="21503AB8" w:rsidR="00F13C4E" w:rsidRDefault="00202349">
            <w:pPr>
              <w:rPr>
                <w:rFonts w:asciiTheme="minorEastAsia" w:eastAsiaTheme="minorEastAsia" w:hAnsiTheme="minorEastAsia"/>
                <w:color w:val="000000" w:themeColor="text1"/>
                <w:sz w:val="21"/>
                <w:szCs w:val="21"/>
              </w:rPr>
            </w:pPr>
            <w:r>
              <w:rPr>
                <w:rFonts w:hint="eastAsia"/>
                <w:sz w:val="21"/>
                <w:szCs w:val="21"/>
              </w:rPr>
              <w:t>机器人的基础知识</w:t>
            </w:r>
          </w:p>
        </w:tc>
        <w:tc>
          <w:tcPr>
            <w:tcW w:w="791" w:type="dxa"/>
            <w:vAlign w:val="center"/>
          </w:tcPr>
          <w:p w14:paraId="5C72B251" w14:textId="58FBED0B" w:rsidR="00F13C4E" w:rsidRDefault="004E6601">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869" w:type="dxa"/>
            <w:vAlign w:val="center"/>
          </w:tcPr>
          <w:p w14:paraId="372FBA13" w14:textId="72EC5DBF" w:rsidR="00F13C4E" w:rsidRDefault="00F07C9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8C21D4" w:rsidRPr="008C21D4">
              <w:rPr>
                <w:rFonts w:hint="eastAsia"/>
                <w:sz w:val="21"/>
                <w:szCs w:val="21"/>
              </w:rPr>
              <w:t>机器人的定义与分类</w:t>
            </w:r>
            <w:r w:rsidR="00DB5F5A" w:rsidRPr="008C21D4">
              <w:rPr>
                <w:rFonts w:hint="eastAsia"/>
                <w:sz w:val="21"/>
                <w:szCs w:val="21"/>
              </w:rPr>
              <w:t>、</w:t>
            </w:r>
            <w:r w:rsidR="008C21D4" w:rsidRPr="008C21D4">
              <w:rPr>
                <w:rFonts w:hint="eastAsia"/>
                <w:sz w:val="21"/>
                <w:szCs w:val="21"/>
              </w:rPr>
              <w:t>机器人系</w:t>
            </w:r>
            <w:r w:rsidR="008C21D4">
              <w:rPr>
                <w:rFonts w:hint="eastAsia"/>
                <w:bCs/>
                <w:color w:val="333333"/>
                <w:sz w:val="21"/>
                <w:szCs w:val="21"/>
              </w:rPr>
              <w:t>统的基本组成</w:t>
            </w:r>
            <w:r>
              <w:rPr>
                <w:rFonts w:hint="eastAsia"/>
                <w:sz w:val="21"/>
                <w:szCs w:val="21"/>
              </w:rPr>
              <w:t>、</w:t>
            </w:r>
            <w:r w:rsidR="008C21D4">
              <w:rPr>
                <w:rFonts w:hint="eastAsia"/>
                <w:sz w:val="21"/>
                <w:szCs w:val="21"/>
              </w:rPr>
              <w:t>机器人系统的设计方法和机器人应用</w:t>
            </w:r>
            <w:r>
              <w:rPr>
                <w:rFonts w:hint="eastAsia"/>
                <w:sz w:val="21"/>
                <w:szCs w:val="21"/>
              </w:rPr>
              <w:t>。</w:t>
            </w:r>
          </w:p>
          <w:p w14:paraId="3D022CEA" w14:textId="65940181" w:rsidR="00F13C4E" w:rsidRDefault="00F07C97">
            <w:pPr>
              <w:adjustRightInd w:val="0"/>
              <w:rPr>
                <w:sz w:val="21"/>
                <w:szCs w:val="21"/>
              </w:rPr>
            </w:pPr>
            <w:r>
              <w:rPr>
                <w:rFonts w:asciiTheme="minorEastAsia" w:eastAsiaTheme="minorEastAsia" w:hAnsiTheme="minorEastAsia" w:hint="eastAsia"/>
                <w:b/>
                <w:color w:val="333333"/>
                <w:sz w:val="21"/>
                <w:szCs w:val="21"/>
              </w:rPr>
              <w:t>难点：</w:t>
            </w:r>
            <w:r w:rsidR="00DB5F5A" w:rsidRPr="00DB5F5A">
              <w:rPr>
                <w:rFonts w:hint="eastAsia"/>
                <w:bCs/>
                <w:color w:val="333333"/>
                <w:sz w:val="21"/>
                <w:szCs w:val="21"/>
              </w:rPr>
              <w:t>掌握</w:t>
            </w:r>
            <w:r>
              <w:rPr>
                <w:sz w:val="21"/>
                <w:szCs w:val="21"/>
              </w:rPr>
              <w:t>机器人</w:t>
            </w:r>
            <w:r w:rsidR="008C21D4">
              <w:rPr>
                <w:rFonts w:hint="eastAsia"/>
                <w:sz w:val="21"/>
                <w:szCs w:val="21"/>
              </w:rPr>
              <w:t>系统的组成设计方法和应用。</w:t>
            </w:r>
          </w:p>
          <w:p w14:paraId="1781E7D3" w14:textId="77777777" w:rsidR="00F13C4E" w:rsidRDefault="00F07C97">
            <w:pPr>
              <w:adjustRightInd w:val="0"/>
              <w:rPr>
                <w:rFonts w:asciiTheme="minorEastAsia" w:eastAsiaTheme="minorEastAsia" w:hAnsiTheme="minorEastAsia"/>
                <w:color w:val="333333"/>
                <w:sz w:val="21"/>
                <w:szCs w:val="21"/>
              </w:rPr>
            </w:pPr>
            <w:proofErr w:type="gramStart"/>
            <w:r>
              <w:rPr>
                <w:rFonts w:hint="eastAsia"/>
                <w:b/>
                <w:bCs/>
                <w:sz w:val="21"/>
                <w:szCs w:val="21"/>
              </w:rPr>
              <w:t>思政元素</w:t>
            </w:r>
            <w:proofErr w:type="gramEnd"/>
            <w:r>
              <w:rPr>
                <w:rFonts w:hint="eastAsia"/>
                <w:b/>
                <w:bCs/>
                <w:sz w:val="21"/>
                <w:szCs w:val="21"/>
              </w:rPr>
              <w:t>：</w:t>
            </w:r>
            <w:r>
              <w:rPr>
                <w:rFonts w:hint="eastAsia"/>
                <w:sz w:val="21"/>
                <w:szCs w:val="21"/>
              </w:rPr>
              <w:t>通过讲述工业机器人四大家族的发展历程，激发学生创建国有自主品牌的热情和创造力。</w:t>
            </w:r>
          </w:p>
          <w:p w14:paraId="6DA742D2" w14:textId="4B80EEAB" w:rsidR="00F13C4E" w:rsidRDefault="00F07C9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线下教学。对于案例、分析等在课堂上予以讲授，主要运用讲授法和案例法开展教学，辅以启发式提问拓宽学生学习思路。</w:t>
            </w:r>
          </w:p>
        </w:tc>
        <w:tc>
          <w:tcPr>
            <w:tcW w:w="1329" w:type="dxa"/>
            <w:vAlign w:val="center"/>
          </w:tcPr>
          <w:p w14:paraId="44BB62D5" w14:textId="626E8736" w:rsidR="00F13C4E" w:rsidRDefault="00F07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A35A54">
              <w:rPr>
                <w:rFonts w:asciiTheme="minorEastAsia" w:eastAsiaTheme="minorEastAsia" w:hAnsiTheme="minorEastAsia" w:hint="eastAsia"/>
                <w:color w:val="000000" w:themeColor="text1"/>
                <w:sz w:val="21"/>
                <w:szCs w:val="21"/>
              </w:rPr>
              <w:t>查阅机器人相关资料</w:t>
            </w:r>
            <w:r w:rsidR="00BC2A84">
              <w:rPr>
                <w:rFonts w:asciiTheme="minorEastAsia" w:eastAsiaTheme="minorEastAsia" w:hAnsiTheme="minorEastAsia" w:hint="eastAsia"/>
                <w:color w:val="000000" w:themeColor="text1"/>
                <w:sz w:val="21"/>
                <w:szCs w:val="21"/>
              </w:rPr>
              <w:t>。</w:t>
            </w:r>
          </w:p>
          <w:p w14:paraId="63CB589F" w14:textId="3101DDBD" w:rsidR="00F13C4E" w:rsidRDefault="00F07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sidR="00102D59">
              <w:rPr>
                <w:rFonts w:asciiTheme="minorEastAsia" w:eastAsiaTheme="minorEastAsia" w:hAnsiTheme="minorEastAsia" w:hint="eastAsia"/>
                <w:color w:val="000000" w:themeColor="text1"/>
                <w:sz w:val="21"/>
                <w:szCs w:val="21"/>
              </w:rPr>
              <w:t>加深对前沿技术和案例的理解</w:t>
            </w:r>
            <w:r w:rsidR="00BC2A84">
              <w:rPr>
                <w:rFonts w:asciiTheme="minorEastAsia" w:eastAsiaTheme="minorEastAsia" w:hAnsiTheme="minorEastAsia" w:hint="eastAsia"/>
                <w:color w:val="000000" w:themeColor="text1"/>
                <w:sz w:val="21"/>
                <w:szCs w:val="21"/>
              </w:rPr>
              <w:t>。</w:t>
            </w:r>
          </w:p>
          <w:p w14:paraId="0B13C466" w14:textId="5850AE48" w:rsidR="00F13C4E" w:rsidRDefault="00F07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r w:rsidR="00BC2A84">
              <w:rPr>
                <w:rFonts w:asciiTheme="minorEastAsia" w:eastAsiaTheme="minorEastAsia" w:hAnsiTheme="minorEastAsia" w:hint="eastAsia"/>
                <w:color w:val="000000" w:themeColor="text1"/>
                <w:sz w:val="21"/>
                <w:szCs w:val="21"/>
              </w:rPr>
              <w:t>。</w:t>
            </w:r>
          </w:p>
        </w:tc>
        <w:tc>
          <w:tcPr>
            <w:tcW w:w="1038" w:type="dxa"/>
            <w:vAlign w:val="center"/>
          </w:tcPr>
          <w:p w14:paraId="10624178" w14:textId="77777777" w:rsidR="00F13C4E" w:rsidRDefault="00F07C9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8628AF1" w14:textId="74775ED7" w:rsidR="00F13C4E" w:rsidRDefault="00B8023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7793C15" w14:textId="77777777" w:rsidR="00F13C4E" w:rsidRDefault="00F13C4E">
            <w:pPr>
              <w:rPr>
                <w:rFonts w:asciiTheme="minorEastAsia" w:eastAsiaTheme="minorEastAsia" w:hAnsiTheme="minorEastAsia"/>
                <w:color w:val="000000" w:themeColor="text1"/>
                <w:sz w:val="21"/>
                <w:szCs w:val="21"/>
              </w:rPr>
            </w:pPr>
          </w:p>
        </w:tc>
      </w:tr>
      <w:tr w:rsidR="00F13C4E" w14:paraId="47F54FCB" w14:textId="77777777" w:rsidTr="00A35A54">
        <w:trPr>
          <w:trHeight w:val="3064"/>
          <w:jc w:val="center"/>
        </w:trPr>
        <w:tc>
          <w:tcPr>
            <w:tcW w:w="1073" w:type="dxa"/>
            <w:vAlign w:val="center"/>
          </w:tcPr>
          <w:p w14:paraId="129DD3C5" w14:textId="4BD2F00A" w:rsidR="00F13C4E" w:rsidRDefault="00F07C97" w:rsidP="00A7315A">
            <w:pPr>
              <w:rPr>
                <w:sz w:val="21"/>
                <w:szCs w:val="21"/>
              </w:rPr>
            </w:pPr>
            <w:r>
              <w:rPr>
                <w:rFonts w:hint="eastAsia"/>
                <w:sz w:val="21"/>
                <w:szCs w:val="21"/>
              </w:rPr>
              <w:t>机器人</w:t>
            </w:r>
            <w:r w:rsidR="00A7315A">
              <w:rPr>
                <w:rFonts w:hint="eastAsia"/>
                <w:sz w:val="21"/>
                <w:szCs w:val="21"/>
              </w:rPr>
              <w:t>移动</w:t>
            </w:r>
            <w:r w:rsidR="004527DC">
              <w:rPr>
                <w:rFonts w:hint="eastAsia"/>
                <w:sz w:val="21"/>
                <w:szCs w:val="21"/>
              </w:rPr>
              <w:t>和</w:t>
            </w:r>
            <w:r w:rsidR="00A7315A">
              <w:rPr>
                <w:rFonts w:hint="eastAsia"/>
                <w:sz w:val="21"/>
                <w:szCs w:val="21"/>
              </w:rPr>
              <w:t>传动机构</w:t>
            </w:r>
          </w:p>
        </w:tc>
        <w:tc>
          <w:tcPr>
            <w:tcW w:w="791" w:type="dxa"/>
            <w:vAlign w:val="center"/>
          </w:tcPr>
          <w:p w14:paraId="4BD1E86F" w14:textId="74510378" w:rsidR="00F13C4E" w:rsidRDefault="00CC3A6B">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869" w:type="dxa"/>
            <w:vAlign w:val="center"/>
          </w:tcPr>
          <w:p w14:paraId="4ECEC92F" w14:textId="73669387" w:rsidR="00F13C4E" w:rsidRDefault="00F07C97">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DA6C36" w:rsidRPr="00DA6C36">
              <w:rPr>
                <w:rFonts w:hint="eastAsia"/>
                <w:sz w:val="21"/>
                <w:szCs w:val="21"/>
              </w:rPr>
              <w:t>熟悉</w:t>
            </w:r>
            <w:r>
              <w:rPr>
                <w:sz w:val="21"/>
                <w:szCs w:val="21"/>
              </w:rPr>
              <w:t>机器人</w:t>
            </w:r>
            <w:r w:rsidR="00DA6C36">
              <w:rPr>
                <w:rFonts w:hint="eastAsia"/>
                <w:sz w:val="21"/>
                <w:szCs w:val="21"/>
              </w:rPr>
              <w:t>的技术参数、掌握机器人的移动机构和传动机构。</w:t>
            </w:r>
          </w:p>
          <w:p w14:paraId="6E08E843" w14:textId="2E359A48" w:rsidR="00F13C4E" w:rsidRDefault="00F07C97">
            <w:pPr>
              <w:adjustRightInd w:val="0"/>
              <w:jc w:val="both"/>
              <w:rPr>
                <w:sz w:val="21"/>
                <w:szCs w:val="21"/>
              </w:rPr>
            </w:pPr>
            <w:r>
              <w:rPr>
                <w:rFonts w:asciiTheme="minorEastAsia" w:eastAsiaTheme="minorEastAsia" w:hAnsiTheme="minorEastAsia" w:hint="eastAsia"/>
                <w:b/>
                <w:color w:val="333333"/>
                <w:sz w:val="21"/>
                <w:szCs w:val="21"/>
              </w:rPr>
              <w:t>难点：</w:t>
            </w:r>
            <w:r w:rsidR="00100580" w:rsidRPr="00100580">
              <w:rPr>
                <w:rFonts w:hint="eastAsia"/>
                <w:sz w:val="21"/>
                <w:szCs w:val="21"/>
              </w:rPr>
              <w:t>传动机构中的谐波传动机构、连杆与凸轮传动</w:t>
            </w:r>
            <w:r w:rsidR="00100580">
              <w:rPr>
                <w:rFonts w:hint="eastAsia"/>
                <w:sz w:val="21"/>
                <w:szCs w:val="21"/>
              </w:rPr>
              <w:t>。</w:t>
            </w:r>
          </w:p>
          <w:p w14:paraId="6E67B8B5" w14:textId="4DD1DD08" w:rsidR="00F13C4E" w:rsidRPr="00995A7F" w:rsidRDefault="00F07C97">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w:t>
            </w:r>
            <w:r>
              <w:rPr>
                <w:sz w:val="21"/>
                <w:szCs w:val="21"/>
              </w:rPr>
              <w:t>采用专题式教学，每个专题结合主要知识点设计若干开放性讨论主题嵌 入对应的课堂讲授教学环节之后，引导学生根据主题分组讨论，并有针对性的选择部分小组在课堂上进行交流发言</w:t>
            </w:r>
            <w:r>
              <w:rPr>
                <w:rFonts w:asciiTheme="minorEastAsia" w:eastAsiaTheme="minorEastAsia" w:hAnsiTheme="minorEastAsia" w:hint="eastAsia"/>
                <w:color w:val="333333"/>
                <w:sz w:val="21"/>
                <w:szCs w:val="21"/>
              </w:rPr>
              <w:t>。</w:t>
            </w:r>
          </w:p>
        </w:tc>
        <w:tc>
          <w:tcPr>
            <w:tcW w:w="1329" w:type="dxa"/>
            <w:vAlign w:val="center"/>
          </w:tcPr>
          <w:p w14:paraId="1C25EAC5" w14:textId="6CFCFEE5" w:rsidR="00F13C4E" w:rsidRDefault="00F07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DB3830">
              <w:rPr>
                <w:rFonts w:asciiTheme="minorEastAsia" w:eastAsiaTheme="minorEastAsia" w:hAnsiTheme="minorEastAsia" w:hint="eastAsia"/>
                <w:color w:val="000000" w:themeColor="text1"/>
                <w:sz w:val="21"/>
                <w:szCs w:val="21"/>
              </w:rPr>
              <w:t>让学生学习机械设计传动与移动相关内容并找案例。</w:t>
            </w:r>
          </w:p>
          <w:p w14:paraId="75AC5A82" w14:textId="0D2E8DA3" w:rsidR="00F13C4E" w:rsidRDefault="00F07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sidR="00A35A54">
              <w:rPr>
                <w:rFonts w:asciiTheme="minorEastAsia" w:eastAsiaTheme="minorEastAsia" w:hAnsiTheme="minorEastAsia" w:hint="eastAsia"/>
                <w:color w:val="000000" w:themeColor="text1"/>
                <w:sz w:val="21"/>
                <w:szCs w:val="21"/>
              </w:rPr>
              <w:t>分组发言并交流</w:t>
            </w:r>
            <w:r w:rsidR="00BC2A84">
              <w:rPr>
                <w:rFonts w:asciiTheme="minorEastAsia" w:eastAsiaTheme="minorEastAsia" w:hAnsiTheme="minorEastAsia" w:hint="eastAsia"/>
                <w:color w:val="000000" w:themeColor="text1"/>
                <w:sz w:val="21"/>
                <w:szCs w:val="21"/>
              </w:rPr>
              <w:t>。</w:t>
            </w:r>
          </w:p>
          <w:p w14:paraId="70193059" w14:textId="5DF61AD3" w:rsidR="00F13C4E" w:rsidRDefault="00F07C9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课后：布置习题</w:t>
            </w:r>
            <w:r w:rsidR="00BC2A84">
              <w:rPr>
                <w:rFonts w:asciiTheme="minorEastAsia" w:eastAsiaTheme="minorEastAsia" w:hAnsiTheme="minorEastAsia" w:hint="eastAsia"/>
                <w:color w:val="000000" w:themeColor="text1"/>
                <w:sz w:val="21"/>
                <w:szCs w:val="21"/>
              </w:rPr>
              <w:t>。</w:t>
            </w:r>
          </w:p>
        </w:tc>
        <w:tc>
          <w:tcPr>
            <w:tcW w:w="1038" w:type="dxa"/>
            <w:vAlign w:val="center"/>
          </w:tcPr>
          <w:p w14:paraId="22142A8A" w14:textId="77777777" w:rsidR="00F13C4E" w:rsidRDefault="00F07C9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7AB0AB9F" w14:textId="76BE4A7D" w:rsidR="00C01DF3" w:rsidRDefault="00C01DF3" w:rsidP="00C01DF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2569EF">
              <w:rPr>
                <w:rFonts w:asciiTheme="minorEastAsia" w:eastAsiaTheme="minorEastAsia" w:hAnsiTheme="minorEastAsia"/>
                <w:color w:val="000000" w:themeColor="text1"/>
                <w:sz w:val="21"/>
                <w:szCs w:val="21"/>
              </w:rPr>
              <w:t>2</w:t>
            </w:r>
          </w:p>
          <w:p w14:paraId="7D3C8EFF" w14:textId="14498D8B" w:rsidR="002569EF" w:rsidRDefault="002569EF" w:rsidP="00C01DF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1160C1BE" w14:textId="587F2DFD" w:rsidR="00C01DF3" w:rsidRDefault="00C01DF3">
            <w:pPr>
              <w:rPr>
                <w:rFonts w:asciiTheme="minorEastAsia" w:eastAsiaTheme="minorEastAsia" w:hAnsiTheme="minorEastAsia"/>
                <w:color w:val="000000" w:themeColor="text1"/>
                <w:sz w:val="21"/>
                <w:szCs w:val="21"/>
              </w:rPr>
            </w:pPr>
          </w:p>
        </w:tc>
      </w:tr>
      <w:tr w:rsidR="00224190" w14:paraId="1C888C49" w14:textId="77777777" w:rsidTr="00A35A54">
        <w:trPr>
          <w:trHeight w:val="3064"/>
          <w:jc w:val="center"/>
        </w:trPr>
        <w:tc>
          <w:tcPr>
            <w:tcW w:w="1073" w:type="dxa"/>
            <w:vAlign w:val="center"/>
          </w:tcPr>
          <w:p w14:paraId="51402B9E" w14:textId="0E7653F7" w:rsidR="00224190" w:rsidRDefault="000B2301" w:rsidP="00A7315A">
            <w:pPr>
              <w:rPr>
                <w:sz w:val="21"/>
                <w:szCs w:val="21"/>
              </w:rPr>
            </w:pPr>
            <w:r>
              <w:rPr>
                <w:rFonts w:hint="eastAsia"/>
                <w:sz w:val="21"/>
                <w:szCs w:val="21"/>
              </w:rPr>
              <w:lastRenderedPageBreak/>
              <w:t>机器人运动学</w:t>
            </w:r>
          </w:p>
        </w:tc>
        <w:tc>
          <w:tcPr>
            <w:tcW w:w="791" w:type="dxa"/>
            <w:vAlign w:val="center"/>
          </w:tcPr>
          <w:p w14:paraId="25D6342D" w14:textId="1E13E884" w:rsidR="00224190" w:rsidRDefault="00422AD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47FF9D6F" w14:textId="62F87086" w:rsidR="000B2301" w:rsidRDefault="000B2301" w:rsidP="000B2301">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0B2301">
              <w:rPr>
                <w:rFonts w:hint="eastAsia"/>
                <w:sz w:val="21"/>
                <w:szCs w:val="21"/>
              </w:rPr>
              <w:t>位置与姿态的描述、</w:t>
            </w:r>
            <w:r>
              <w:rPr>
                <w:rFonts w:hint="eastAsia"/>
                <w:sz w:val="21"/>
                <w:szCs w:val="21"/>
              </w:rPr>
              <w:t>齐次坐标变换、正向运动学逆向运动学及方程的求解，移动机器人的运动学模型。</w:t>
            </w:r>
            <w:r>
              <w:rPr>
                <w:rFonts w:asciiTheme="minorEastAsia" w:eastAsiaTheme="minorEastAsia" w:hAnsiTheme="minorEastAsia"/>
                <w:b/>
                <w:color w:val="333333"/>
                <w:sz w:val="21"/>
                <w:szCs w:val="21"/>
              </w:rPr>
              <w:t xml:space="preserve"> </w:t>
            </w:r>
          </w:p>
          <w:p w14:paraId="34478F48" w14:textId="499F1548" w:rsidR="000B2301" w:rsidRDefault="000B2301" w:rsidP="000B2301">
            <w:pPr>
              <w:adjustRightInd w:val="0"/>
              <w:rPr>
                <w:sz w:val="21"/>
                <w:szCs w:val="21"/>
              </w:rPr>
            </w:pPr>
            <w:r>
              <w:rPr>
                <w:rFonts w:asciiTheme="minorEastAsia" w:eastAsiaTheme="minorEastAsia" w:hAnsiTheme="minorEastAsia" w:hint="eastAsia"/>
                <w:b/>
                <w:color w:val="333333"/>
                <w:sz w:val="21"/>
                <w:szCs w:val="21"/>
              </w:rPr>
              <w:t>难点：</w:t>
            </w:r>
            <w:r w:rsidRPr="00DE1D76">
              <w:rPr>
                <w:rFonts w:asciiTheme="minorEastAsia" w:eastAsiaTheme="minorEastAsia" w:hAnsiTheme="minorEastAsia" w:hint="eastAsia"/>
                <w:color w:val="333333"/>
                <w:sz w:val="21"/>
                <w:szCs w:val="21"/>
              </w:rPr>
              <w:t>掌握齐次坐标变换与空间姿态概念，掌握齐次坐标及对象物的描述。</w:t>
            </w:r>
          </w:p>
          <w:p w14:paraId="38507C79" w14:textId="78D9287E" w:rsidR="000B2301" w:rsidRPr="000B2301" w:rsidRDefault="000B2301" w:rsidP="000B2301">
            <w:pPr>
              <w:jc w:val="both"/>
              <w:rPr>
                <w:rFonts w:asciiTheme="minorEastAsia" w:eastAsiaTheme="minorEastAsia" w:hAnsiTheme="minorEastAsia"/>
                <w:color w:val="333333"/>
                <w:sz w:val="21"/>
                <w:szCs w:val="21"/>
              </w:rPr>
            </w:pPr>
            <w:proofErr w:type="gramStart"/>
            <w:r>
              <w:rPr>
                <w:rFonts w:hint="eastAsia"/>
                <w:b/>
                <w:bCs/>
                <w:sz w:val="21"/>
                <w:szCs w:val="21"/>
              </w:rPr>
              <w:t>思政元素</w:t>
            </w:r>
            <w:proofErr w:type="gramEnd"/>
            <w:r>
              <w:rPr>
                <w:rFonts w:hint="eastAsia"/>
                <w:b/>
                <w:bCs/>
                <w:sz w:val="21"/>
                <w:szCs w:val="21"/>
              </w:rPr>
              <w:t>：</w:t>
            </w:r>
            <w:r>
              <w:rPr>
                <w:rFonts w:hint="eastAsia"/>
                <w:sz w:val="21"/>
                <w:szCs w:val="21"/>
              </w:rPr>
              <w:t>通</w:t>
            </w:r>
            <w:r w:rsidRPr="00A25C52">
              <w:rPr>
                <w:rFonts w:asciiTheme="minorEastAsia" w:eastAsiaTheme="minorEastAsia" w:hAnsiTheme="minorEastAsia" w:hint="eastAsia"/>
                <w:color w:val="333333"/>
                <w:sz w:val="21"/>
                <w:szCs w:val="21"/>
              </w:rPr>
              <w:t>过介绍工程数学在机器人中的应用，并通过介绍科学家非凡经历以及对机器人数学</w:t>
            </w:r>
            <w:r>
              <w:rPr>
                <w:rFonts w:asciiTheme="minorEastAsia" w:eastAsiaTheme="minorEastAsia" w:hAnsiTheme="minorEastAsia" w:hint="eastAsia"/>
                <w:color w:val="333333"/>
                <w:sz w:val="21"/>
                <w:szCs w:val="21"/>
              </w:rPr>
              <w:t>方面</w:t>
            </w:r>
            <w:r w:rsidRPr="00A25C52">
              <w:rPr>
                <w:rFonts w:asciiTheme="minorEastAsia" w:eastAsiaTheme="minorEastAsia" w:hAnsiTheme="minorEastAsia" w:hint="eastAsia"/>
                <w:color w:val="333333"/>
                <w:sz w:val="21"/>
                <w:szCs w:val="21"/>
              </w:rPr>
              <w:t>的</w:t>
            </w:r>
            <w:r>
              <w:rPr>
                <w:rFonts w:asciiTheme="minorEastAsia" w:eastAsiaTheme="minorEastAsia" w:hAnsiTheme="minorEastAsia" w:hint="eastAsia"/>
                <w:color w:val="333333"/>
                <w:sz w:val="21"/>
                <w:szCs w:val="21"/>
              </w:rPr>
              <w:t>卓越</w:t>
            </w:r>
            <w:r w:rsidRPr="00A25C52">
              <w:rPr>
                <w:rFonts w:asciiTheme="minorEastAsia" w:eastAsiaTheme="minorEastAsia" w:hAnsiTheme="minorEastAsia" w:hint="eastAsia"/>
                <w:color w:val="333333"/>
                <w:sz w:val="21"/>
                <w:szCs w:val="21"/>
              </w:rPr>
              <w:t>贡献，培养学生渴望知识、不怕困难、勇于探索的精神。</w:t>
            </w:r>
          </w:p>
          <w:p w14:paraId="259C6BC8" w14:textId="02C3F418" w:rsidR="00224190" w:rsidRDefault="000B2301" w:rsidP="000B2301">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线下教学。对于案例、分析等在课堂上予以讲授，主要运用讲授法和案例法开展教学，辅以启发式提问拓宽学生学习思路。</w:t>
            </w:r>
          </w:p>
        </w:tc>
        <w:tc>
          <w:tcPr>
            <w:tcW w:w="1329" w:type="dxa"/>
            <w:vAlign w:val="center"/>
          </w:tcPr>
          <w:p w14:paraId="0DD2503B" w14:textId="1C29518C" w:rsidR="006621CF" w:rsidRDefault="006621CF" w:rsidP="006621C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roofErr w:type="gramStart"/>
            <w:r>
              <w:rPr>
                <w:rFonts w:asciiTheme="minorEastAsia" w:eastAsiaTheme="minorEastAsia" w:hAnsiTheme="minorEastAsia" w:hint="eastAsia"/>
                <w:color w:val="000000" w:themeColor="text1"/>
                <w:sz w:val="21"/>
                <w:szCs w:val="21"/>
              </w:rPr>
              <w:t>复习线</w:t>
            </w:r>
            <w:proofErr w:type="gramEnd"/>
            <w:r>
              <w:rPr>
                <w:rFonts w:asciiTheme="minorEastAsia" w:eastAsiaTheme="minorEastAsia" w:hAnsiTheme="minorEastAsia" w:hint="eastAsia"/>
                <w:color w:val="000000" w:themeColor="text1"/>
                <w:sz w:val="21"/>
                <w:szCs w:val="21"/>
              </w:rPr>
              <w:t>代内容。</w:t>
            </w:r>
          </w:p>
          <w:p w14:paraId="585CAFD0" w14:textId="782A28BF" w:rsidR="006621CF" w:rsidRDefault="006621CF" w:rsidP="006621C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课堂：讲解原理。</w:t>
            </w:r>
          </w:p>
          <w:p w14:paraId="7CDF8B6E" w14:textId="74A74935" w:rsidR="00224190" w:rsidRDefault="006621CF" w:rsidP="006621CF">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sidR="00E32F47">
              <w:rPr>
                <w:rFonts w:asciiTheme="minorEastAsia" w:eastAsiaTheme="minorEastAsia" w:hAnsiTheme="minorEastAsia" w:hint="eastAsia"/>
                <w:color w:val="000000" w:themeColor="text1"/>
                <w:sz w:val="21"/>
                <w:szCs w:val="21"/>
              </w:rPr>
              <w:t>布置练习题</w:t>
            </w:r>
          </w:p>
        </w:tc>
        <w:tc>
          <w:tcPr>
            <w:tcW w:w="1038" w:type="dxa"/>
            <w:vAlign w:val="center"/>
          </w:tcPr>
          <w:p w14:paraId="2FC6B2D1" w14:textId="77777777" w:rsidR="00224190" w:rsidRDefault="002569EF">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26F4E882" w14:textId="09A7C187" w:rsidR="002569EF" w:rsidRDefault="002569EF">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8F02D0" w14:paraId="460322C8" w14:textId="77777777" w:rsidTr="006725B7">
        <w:trPr>
          <w:trHeight w:val="2453"/>
          <w:jc w:val="center"/>
        </w:trPr>
        <w:tc>
          <w:tcPr>
            <w:tcW w:w="1073" w:type="dxa"/>
            <w:vAlign w:val="center"/>
          </w:tcPr>
          <w:p w14:paraId="280B16A3" w14:textId="17BCA50C" w:rsidR="008F02D0" w:rsidRDefault="008F02D0" w:rsidP="00A7315A">
            <w:pPr>
              <w:rPr>
                <w:sz w:val="21"/>
                <w:szCs w:val="21"/>
              </w:rPr>
            </w:pPr>
            <w:r>
              <w:rPr>
                <w:rFonts w:hint="eastAsia"/>
                <w:sz w:val="21"/>
                <w:szCs w:val="21"/>
              </w:rPr>
              <w:t>机器人动力学</w:t>
            </w:r>
          </w:p>
        </w:tc>
        <w:tc>
          <w:tcPr>
            <w:tcW w:w="791" w:type="dxa"/>
            <w:vAlign w:val="center"/>
          </w:tcPr>
          <w:p w14:paraId="4C702582" w14:textId="7CCBC6CC" w:rsidR="008F02D0" w:rsidRDefault="00422AD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49018089" w14:textId="1FC09386" w:rsidR="008F02D0" w:rsidRDefault="008F02D0" w:rsidP="008F02D0">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hint="eastAsia"/>
                <w:sz w:val="21"/>
                <w:szCs w:val="21"/>
              </w:rPr>
              <w:t>机器人动力学方程、</w:t>
            </w:r>
            <w:r w:rsidR="006725B7">
              <w:rPr>
                <w:rFonts w:hint="eastAsia"/>
                <w:sz w:val="21"/>
                <w:szCs w:val="21"/>
              </w:rPr>
              <w:t>操作臂</w:t>
            </w:r>
            <w:r>
              <w:rPr>
                <w:rFonts w:hint="eastAsia"/>
                <w:sz w:val="21"/>
                <w:szCs w:val="21"/>
              </w:rPr>
              <w:t>系数的简化。</w:t>
            </w:r>
            <w:r>
              <w:rPr>
                <w:rFonts w:asciiTheme="minorEastAsia" w:eastAsiaTheme="minorEastAsia" w:hAnsiTheme="minorEastAsia"/>
                <w:b/>
                <w:color w:val="333333"/>
                <w:sz w:val="21"/>
                <w:szCs w:val="21"/>
              </w:rPr>
              <w:t xml:space="preserve"> </w:t>
            </w:r>
          </w:p>
          <w:p w14:paraId="59ACD1B9" w14:textId="03ADD37E" w:rsidR="008F02D0" w:rsidRDefault="008F02D0" w:rsidP="008F02D0">
            <w:pPr>
              <w:adjustRightInd w:val="0"/>
              <w:rPr>
                <w:sz w:val="21"/>
                <w:szCs w:val="21"/>
              </w:rPr>
            </w:pPr>
            <w:r>
              <w:rPr>
                <w:rFonts w:asciiTheme="minorEastAsia" w:eastAsiaTheme="minorEastAsia" w:hAnsiTheme="minorEastAsia" w:hint="eastAsia"/>
                <w:b/>
                <w:color w:val="333333"/>
                <w:sz w:val="21"/>
                <w:szCs w:val="21"/>
              </w:rPr>
              <w:t>难点：</w:t>
            </w:r>
            <w:r w:rsidRPr="008F02D0">
              <w:rPr>
                <w:rFonts w:hint="eastAsia"/>
                <w:sz w:val="21"/>
                <w:szCs w:val="21"/>
              </w:rPr>
              <w:t>机器人动力学方程、动力学仿真。</w:t>
            </w:r>
          </w:p>
          <w:p w14:paraId="055BD235" w14:textId="6E362B89" w:rsidR="008F02D0" w:rsidRDefault="008F02D0" w:rsidP="008F02D0">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线下教学。对于案例、分析等在课堂上予以讲授，主要运用讲授法和案例法开展教学，辅以启发式提问拓宽学生学习思路。</w:t>
            </w:r>
          </w:p>
        </w:tc>
        <w:tc>
          <w:tcPr>
            <w:tcW w:w="1329" w:type="dxa"/>
            <w:vAlign w:val="center"/>
          </w:tcPr>
          <w:p w14:paraId="77158BF3" w14:textId="42ED2C7B" w:rsidR="005D2254" w:rsidRDefault="005D2254" w:rsidP="005D225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课前：了解矩阵变换内容</w:t>
            </w:r>
            <w:r w:rsidR="00E20291">
              <w:rPr>
                <w:rFonts w:asciiTheme="minorEastAsia" w:eastAsiaTheme="minorEastAsia" w:hAnsiTheme="minorEastAsia" w:hint="eastAsia"/>
                <w:color w:val="000000" w:themeColor="text1"/>
                <w:sz w:val="21"/>
                <w:szCs w:val="21"/>
              </w:rPr>
              <w:t>。</w:t>
            </w:r>
          </w:p>
          <w:p w14:paraId="10A6E776" w14:textId="1FD0469F" w:rsidR="005D2254" w:rsidRDefault="005D2254" w:rsidP="005D225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课堂：举例讲解</w:t>
            </w:r>
            <w:r w:rsidR="00E20291">
              <w:rPr>
                <w:rFonts w:asciiTheme="minorEastAsia" w:eastAsiaTheme="minorEastAsia" w:hAnsiTheme="minorEastAsia" w:hint="eastAsia"/>
                <w:color w:val="000000" w:themeColor="text1"/>
                <w:sz w:val="21"/>
                <w:szCs w:val="21"/>
              </w:rPr>
              <w:t>。</w:t>
            </w:r>
          </w:p>
          <w:p w14:paraId="2E9BF6E6" w14:textId="143216BC" w:rsidR="008F02D0" w:rsidRDefault="005D2254" w:rsidP="005D225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课后：布置作业练习</w:t>
            </w:r>
            <w:r w:rsidR="00E20291">
              <w:rPr>
                <w:rFonts w:asciiTheme="minorEastAsia" w:eastAsiaTheme="minorEastAsia" w:hAnsiTheme="minorEastAsia" w:hint="eastAsia"/>
                <w:color w:val="000000" w:themeColor="text1"/>
                <w:sz w:val="21"/>
                <w:szCs w:val="21"/>
              </w:rPr>
              <w:t>。</w:t>
            </w:r>
          </w:p>
        </w:tc>
        <w:tc>
          <w:tcPr>
            <w:tcW w:w="1038" w:type="dxa"/>
            <w:vAlign w:val="center"/>
          </w:tcPr>
          <w:p w14:paraId="110D11E5" w14:textId="77777777" w:rsidR="008F02D0" w:rsidRDefault="002569EF">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305B9F83" w14:textId="2D20E49D" w:rsidR="002569EF" w:rsidRDefault="002569EF">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5D2254" w14:paraId="727BF8A9" w14:textId="77777777" w:rsidTr="006725B7">
        <w:trPr>
          <w:trHeight w:val="2453"/>
          <w:jc w:val="center"/>
        </w:trPr>
        <w:tc>
          <w:tcPr>
            <w:tcW w:w="1073" w:type="dxa"/>
            <w:vAlign w:val="center"/>
          </w:tcPr>
          <w:p w14:paraId="51301CB6" w14:textId="0C365FB2" w:rsidR="005D2254" w:rsidRDefault="005D2254" w:rsidP="005D2254">
            <w:pPr>
              <w:rPr>
                <w:sz w:val="21"/>
                <w:szCs w:val="21"/>
              </w:rPr>
            </w:pPr>
            <w:r>
              <w:rPr>
                <w:rFonts w:hint="eastAsia"/>
                <w:sz w:val="21"/>
                <w:szCs w:val="21"/>
              </w:rPr>
              <w:t>机器人轨迹规划</w:t>
            </w:r>
          </w:p>
        </w:tc>
        <w:tc>
          <w:tcPr>
            <w:tcW w:w="791" w:type="dxa"/>
            <w:vAlign w:val="center"/>
          </w:tcPr>
          <w:p w14:paraId="3DCA44D7" w14:textId="30967ED0" w:rsidR="005D2254" w:rsidRDefault="00422AD5" w:rsidP="005D225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69" w:type="dxa"/>
            <w:vAlign w:val="center"/>
          </w:tcPr>
          <w:p w14:paraId="11D12C14" w14:textId="0DA356FE" w:rsidR="005D2254" w:rsidRDefault="005D2254" w:rsidP="005D225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3D14C2" w:rsidRPr="003D14C2">
              <w:rPr>
                <w:rFonts w:asciiTheme="minorEastAsia" w:eastAsiaTheme="minorEastAsia" w:hAnsiTheme="minorEastAsia" w:hint="eastAsia"/>
                <w:color w:val="333333"/>
                <w:sz w:val="21"/>
                <w:szCs w:val="21"/>
              </w:rPr>
              <w:t>轨迹规划的基本原理、关节空间的轨迹规划、直角坐标空间的轨迹规划</w:t>
            </w:r>
            <w:r w:rsidRPr="003D14C2">
              <w:rPr>
                <w:rFonts w:asciiTheme="minorEastAsia" w:eastAsiaTheme="minorEastAsia" w:hAnsiTheme="minorEastAsia" w:hint="eastAsia"/>
                <w:color w:val="333333"/>
                <w:sz w:val="21"/>
                <w:szCs w:val="21"/>
              </w:rPr>
              <w:t>。</w:t>
            </w:r>
            <w:r>
              <w:rPr>
                <w:rFonts w:asciiTheme="minorEastAsia" w:eastAsiaTheme="minorEastAsia" w:hAnsiTheme="minorEastAsia"/>
                <w:b/>
                <w:color w:val="333333"/>
                <w:sz w:val="21"/>
                <w:szCs w:val="21"/>
              </w:rPr>
              <w:t xml:space="preserve"> </w:t>
            </w:r>
          </w:p>
          <w:p w14:paraId="2094B809" w14:textId="018F1627" w:rsidR="005D2254" w:rsidRDefault="005D2254" w:rsidP="005D2254">
            <w:pPr>
              <w:adjustRightInd w:val="0"/>
              <w:rPr>
                <w:sz w:val="21"/>
                <w:szCs w:val="21"/>
              </w:rPr>
            </w:pPr>
            <w:r>
              <w:rPr>
                <w:rFonts w:asciiTheme="minorEastAsia" w:eastAsiaTheme="minorEastAsia" w:hAnsiTheme="minorEastAsia" w:hint="eastAsia"/>
                <w:b/>
                <w:color w:val="333333"/>
                <w:sz w:val="21"/>
                <w:szCs w:val="21"/>
              </w:rPr>
              <w:t>难点：</w:t>
            </w:r>
            <w:r w:rsidR="003D14C2" w:rsidRPr="003D14C2">
              <w:rPr>
                <w:rFonts w:asciiTheme="minorEastAsia" w:eastAsiaTheme="minorEastAsia" w:hAnsiTheme="minorEastAsia" w:hint="eastAsia"/>
                <w:color w:val="333333"/>
                <w:sz w:val="21"/>
                <w:szCs w:val="21"/>
              </w:rPr>
              <w:t>关节空间的描述与直角坐标空间的描述及轨迹规划</w:t>
            </w:r>
            <w:r w:rsidRPr="00DE1D76">
              <w:rPr>
                <w:rFonts w:asciiTheme="minorEastAsia" w:eastAsiaTheme="minorEastAsia" w:hAnsiTheme="minorEastAsia" w:hint="eastAsia"/>
                <w:color w:val="333333"/>
                <w:sz w:val="21"/>
                <w:szCs w:val="21"/>
              </w:rPr>
              <w:t>。</w:t>
            </w:r>
          </w:p>
          <w:p w14:paraId="13BFB3F7" w14:textId="1B396D43" w:rsidR="005D2254" w:rsidRDefault="005D2254" w:rsidP="005D2254">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线下教学。对于案例、分析等在课堂上予以讲授，主要运用讲授法和案例法开展教学，辅以启发式提问拓宽学生学习思路。</w:t>
            </w:r>
          </w:p>
        </w:tc>
        <w:tc>
          <w:tcPr>
            <w:tcW w:w="1329" w:type="dxa"/>
            <w:vAlign w:val="center"/>
          </w:tcPr>
          <w:p w14:paraId="502CE733" w14:textId="0245B86F" w:rsidR="00E20291" w:rsidRDefault="00E20291" w:rsidP="00E2029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65AE73C8" w14:textId="609EDD06" w:rsidR="00E20291" w:rsidRDefault="00E20291" w:rsidP="00E2029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课堂：做好笔记。</w:t>
            </w:r>
          </w:p>
          <w:p w14:paraId="3C67C5A0" w14:textId="499207E5" w:rsidR="005D2254" w:rsidRDefault="00E20291" w:rsidP="00E2029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1038" w:type="dxa"/>
            <w:vAlign w:val="center"/>
          </w:tcPr>
          <w:p w14:paraId="74155C1F" w14:textId="468D7FC4" w:rsidR="005D2254" w:rsidRDefault="002569EF"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tc>
      </w:tr>
      <w:tr w:rsidR="006D44CC" w14:paraId="546AD753" w14:textId="77777777" w:rsidTr="006725B7">
        <w:trPr>
          <w:trHeight w:val="2453"/>
          <w:jc w:val="center"/>
        </w:trPr>
        <w:tc>
          <w:tcPr>
            <w:tcW w:w="1073" w:type="dxa"/>
            <w:vAlign w:val="center"/>
          </w:tcPr>
          <w:p w14:paraId="0BC5690E" w14:textId="11B601FC" w:rsidR="006D44CC" w:rsidRDefault="006D44CC" w:rsidP="005D2254">
            <w:pPr>
              <w:rPr>
                <w:sz w:val="21"/>
                <w:szCs w:val="21"/>
              </w:rPr>
            </w:pPr>
            <w:r>
              <w:rPr>
                <w:rFonts w:hint="eastAsia"/>
                <w:sz w:val="21"/>
                <w:szCs w:val="21"/>
              </w:rPr>
              <w:t>工业机器人的设计与应用</w:t>
            </w:r>
          </w:p>
        </w:tc>
        <w:tc>
          <w:tcPr>
            <w:tcW w:w="791" w:type="dxa"/>
            <w:vAlign w:val="center"/>
          </w:tcPr>
          <w:p w14:paraId="2F5BF336" w14:textId="760DF852" w:rsidR="006D44CC" w:rsidRDefault="00BF0789" w:rsidP="005D2254">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869" w:type="dxa"/>
            <w:vAlign w:val="center"/>
          </w:tcPr>
          <w:p w14:paraId="5E795556" w14:textId="62EFC74C" w:rsidR="006D44CC" w:rsidRDefault="006D44CC" w:rsidP="006D44C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00235E" w:rsidRPr="0000235E">
              <w:rPr>
                <w:rFonts w:asciiTheme="minorEastAsia" w:eastAsiaTheme="minorEastAsia" w:hAnsiTheme="minorEastAsia" w:hint="eastAsia"/>
                <w:color w:val="333333"/>
                <w:sz w:val="21"/>
                <w:szCs w:val="21"/>
              </w:rPr>
              <w:t>熟悉了解各种工业机器人的应用，焊接机器人、喷漆机器人、装配机器人</w:t>
            </w:r>
            <w:r w:rsidR="0000235E">
              <w:rPr>
                <w:rFonts w:asciiTheme="minorEastAsia" w:eastAsiaTheme="minorEastAsia" w:hAnsiTheme="minorEastAsia" w:hint="eastAsia"/>
                <w:color w:val="333333"/>
                <w:sz w:val="21"/>
                <w:szCs w:val="21"/>
              </w:rPr>
              <w:t>等。</w:t>
            </w:r>
          </w:p>
          <w:p w14:paraId="6FCBA9C4" w14:textId="542D0544" w:rsidR="006D44CC" w:rsidRDefault="006D44CC" w:rsidP="006D44CC">
            <w:pPr>
              <w:adjustRightInd w:val="0"/>
              <w:rPr>
                <w:sz w:val="21"/>
                <w:szCs w:val="21"/>
              </w:rPr>
            </w:pPr>
            <w:r>
              <w:rPr>
                <w:rFonts w:asciiTheme="minorEastAsia" w:eastAsiaTheme="minorEastAsia" w:hAnsiTheme="minorEastAsia" w:hint="eastAsia"/>
                <w:b/>
                <w:color w:val="333333"/>
                <w:sz w:val="21"/>
                <w:szCs w:val="21"/>
              </w:rPr>
              <w:t>难点：</w:t>
            </w:r>
            <w:r w:rsidR="0000235E" w:rsidRPr="0000235E">
              <w:rPr>
                <w:rFonts w:asciiTheme="minorEastAsia" w:eastAsiaTheme="minorEastAsia" w:hAnsiTheme="minorEastAsia" w:hint="eastAsia"/>
                <w:color w:val="333333"/>
                <w:sz w:val="21"/>
                <w:szCs w:val="21"/>
              </w:rPr>
              <w:t>工业机器人行业应用与应用领域</w:t>
            </w:r>
            <w:r w:rsidRPr="00DE1D76">
              <w:rPr>
                <w:rFonts w:asciiTheme="minorEastAsia" w:eastAsiaTheme="minorEastAsia" w:hAnsiTheme="minorEastAsia" w:hint="eastAsia"/>
                <w:color w:val="333333"/>
                <w:sz w:val="21"/>
                <w:szCs w:val="21"/>
              </w:rPr>
              <w:t>。</w:t>
            </w:r>
          </w:p>
          <w:p w14:paraId="733CC920" w14:textId="5FAAE807" w:rsidR="006D44CC" w:rsidRPr="000B2301" w:rsidRDefault="006D44CC" w:rsidP="006D44CC">
            <w:pPr>
              <w:jc w:val="both"/>
              <w:rPr>
                <w:rFonts w:asciiTheme="minorEastAsia" w:eastAsiaTheme="minorEastAsia" w:hAnsiTheme="minorEastAsia"/>
                <w:color w:val="333333"/>
                <w:sz w:val="21"/>
                <w:szCs w:val="21"/>
              </w:rPr>
            </w:pPr>
            <w:proofErr w:type="gramStart"/>
            <w:r>
              <w:rPr>
                <w:rFonts w:hint="eastAsia"/>
                <w:b/>
                <w:bCs/>
                <w:sz w:val="21"/>
                <w:szCs w:val="21"/>
              </w:rPr>
              <w:t>思政元素</w:t>
            </w:r>
            <w:proofErr w:type="gramEnd"/>
            <w:r>
              <w:rPr>
                <w:rFonts w:hint="eastAsia"/>
                <w:b/>
                <w:bCs/>
                <w:sz w:val="21"/>
                <w:szCs w:val="21"/>
              </w:rPr>
              <w:t>：</w:t>
            </w:r>
            <w:r w:rsidR="0096682D">
              <w:rPr>
                <w:rFonts w:asciiTheme="minorEastAsia" w:eastAsiaTheme="minorEastAsia" w:hAnsiTheme="minorEastAsia" w:hint="eastAsia"/>
                <w:color w:val="333333"/>
                <w:sz w:val="21"/>
                <w:szCs w:val="21"/>
              </w:rPr>
              <w:t>通过各种网络小视频、结构动画、原理图等方式展现工作原理，启发学生自己通过各种方式搜索文献，课堂积极讨论，熟悉各种途径学习知识的方法，培养学生探索知识和自主学习的能力。</w:t>
            </w:r>
          </w:p>
          <w:p w14:paraId="758E3023" w14:textId="75AE6D99" w:rsidR="006D44CC" w:rsidRDefault="006D44CC" w:rsidP="006D44C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96682D">
              <w:rPr>
                <w:rFonts w:asciiTheme="minorEastAsia" w:eastAsiaTheme="minorEastAsia" w:hAnsiTheme="minorEastAsia" w:hint="eastAsia"/>
                <w:color w:val="333333"/>
                <w:sz w:val="21"/>
                <w:szCs w:val="21"/>
              </w:rPr>
              <w:t>线下教学。对于原理在课堂上予以讲授，并通过各种形象的方式让学生易于接受，课堂运用主要运用</w:t>
            </w:r>
            <w:r w:rsidR="00916F63">
              <w:rPr>
                <w:rFonts w:asciiTheme="minorEastAsia" w:eastAsiaTheme="minorEastAsia" w:hAnsiTheme="minorEastAsia" w:hint="eastAsia"/>
                <w:color w:val="333333"/>
                <w:sz w:val="21"/>
                <w:szCs w:val="21"/>
              </w:rPr>
              <w:t>分组讨论</w:t>
            </w:r>
            <w:r w:rsidR="0096682D">
              <w:rPr>
                <w:rFonts w:asciiTheme="minorEastAsia" w:eastAsiaTheme="minorEastAsia" w:hAnsiTheme="minorEastAsia" w:hint="eastAsia"/>
                <w:color w:val="333333"/>
                <w:sz w:val="21"/>
                <w:szCs w:val="21"/>
              </w:rPr>
              <w:t>法和播放小视频及结构原理动画开展教学，辅以启发式提问拓宽学生学习思路。</w:t>
            </w:r>
          </w:p>
        </w:tc>
        <w:tc>
          <w:tcPr>
            <w:tcW w:w="1329" w:type="dxa"/>
            <w:vAlign w:val="center"/>
          </w:tcPr>
          <w:p w14:paraId="35B4142A" w14:textId="73C847B1" w:rsidR="007B1E0A" w:rsidRDefault="007B1E0A" w:rsidP="007B1E0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课前：预习知识做好分组，一组选一类工业机器人。</w:t>
            </w:r>
          </w:p>
          <w:p w14:paraId="58766F64" w14:textId="71A66EBF" w:rsidR="007B1E0A" w:rsidRDefault="007B1E0A" w:rsidP="007B1E0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课堂：结合视频讲授、同学分组讨论。</w:t>
            </w:r>
          </w:p>
          <w:p w14:paraId="6AD9A087" w14:textId="5BDF20A1" w:rsidR="006D44CC" w:rsidRDefault="007B1E0A" w:rsidP="007B1E0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课后：总结重点</w:t>
            </w:r>
          </w:p>
        </w:tc>
        <w:tc>
          <w:tcPr>
            <w:tcW w:w="1038" w:type="dxa"/>
            <w:vAlign w:val="center"/>
          </w:tcPr>
          <w:p w14:paraId="5E34B9B2" w14:textId="77777777" w:rsidR="006D44CC" w:rsidRDefault="002569EF"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047FA4AC" w14:textId="77777777" w:rsidR="002569EF" w:rsidRDefault="002569EF"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9F057F3" w14:textId="14D32D5A" w:rsidR="002569EF" w:rsidRDefault="002569EF"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412735" w14:paraId="2627E345" w14:textId="77777777" w:rsidTr="006725B7">
        <w:trPr>
          <w:trHeight w:val="2453"/>
          <w:jc w:val="center"/>
        </w:trPr>
        <w:tc>
          <w:tcPr>
            <w:tcW w:w="1073" w:type="dxa"/>
            <w:vAlign w:val="center"/>
          </w:tcPr>
          <w:p w14:paraId="71E7FA6A" w14:textId="5259477B" w:rsidR="00412735" w:rsidRDefault="00002857" w:rsidP="005D2254">
            <w:pPr>
              <w:rPr>
                <w:sz w:val="21"/>
                <w:szCs w:val="21"/>
              </w:rPr>
            </w:pPr>
            <w:r>
              <w:rPr>
                <w:rFonts w:hint="eastAsia"/>
                <w:sz w:val="21"/>
                <w:szCs w:val="21"/>
              </w:rPr>
              <w:lastRenderedPageBreak/>
              <w:t>工作站的设计与应用</w:t>
            </w:r>
          </w:p>
        </w:tc>
        <w:tc>
          <w:tcPr>
            <w:tcW w:w="791" w:type="dxa"/>
            <w:vAlign w:val="center"/>
          </w:tcPr>
          <w:p w14:paraId="6B7EB887" w14:textId="0A357DEF" w:rsidR="00412735" w:rsidRDefault="00BF0789" w:rsidP="005D2254">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869" w:type="dxa"/>
            <w:vAlign w:val="center"/>
          </w:tcPr>
          <w:p w14:paraId="2A5F9849" w14:textId="48930204" w:rsidR="00412735" w:rsidRDefault="00412735" w:rsidP="00412735">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7F1B56" w:rsidRPr="007F1B56">
              <w:rPr>
                <w:rFonts w:asciiTheme="minorEastAsia" w:eastAsiaTheme="minorEastAsia" w:hAnsiTheme="minorEastAsia" w:hint="eastAsia"/>
                <w:color w:val="333333"/>
                <w:sz w:val="21"/>
                <w:szCs w:val="21"/>
              </w:rPr>
              <w:t>工作站的一般设计原则、熟悉简易点焊、弧焊机器人工工作站的组成与应用</w:t>
            </w:r>
            <w:r w:rsidRPr="007F1B56">
              <w:rPr>
                <w:rFonts w:asciiTheme="minorEastAsia" w:eastAsiaTheme="minorEastAsia" w:hAnsiTheme="minorEastAsia" w:hint="eastAsia"/>
                <w:color w:val="333333"/>
                <w:sz w:val="21"/>
                <w:szCs w:val="21"/>
              </w:rPr>
              <w:t>。</w:t>
            </w:r>
            <w:r w:rsidRPr="007F1B56">
              <w:rPr>
                <w:rFonts w:asciiTheme="minorEastAsia" w:eastAsiaTheme="minorEastAsia" w:hAnsiTheme="minorEastAsia"/>
                <w:color w:val="333333"/>
                <w:sz w:val="21"/>
                <w:szCs w:val="21"/>
              </w:rPr>
              <w:t xml:space="preserve"> </w:t>
            </w:r>
          </w:p>
          <w:p w14:paraId="3061EB6F" w14:textId="49EBB65E" w:rsidR="00412735" w:rsidRDefault="00412735" w:rsidP="00412735">
            <w:pPr>
              <w:adjustRightInd w:val="0"/>
              <w:rPr>
                <w:sz w:val="21"/>
                <w:szCs w:val="21"/>
              </w:rPr>
            </w:pPr>
            <w:r>
              <w:rPr>
                <w:rFonts w:asciiTheme="minorEastAsia" w:eastAsiaTheme="minorEastAsia" w:hAnsiTheme="minorEastAsia" w:hint="eastAsia"/>
                <w:b/>
                <w:color w:val="333333"/>
                <w:sz w:val="21"/>
                <w:szCs w:val="21"/>
              </w:rPr>
              <w:t>难点：</w:t>
            </w:r>
            <w:r w:rsidR="007F1B56" w:rsidRPr="007F1B56">
              <w:rPr>
                <w:rFonts w:asciiTheme="minorEastAsia" w:eastAsiaTheme="minorEastAsia" w:hAnsiTheme="minorEastAsia" w:hint="eastAsia"/>
                <w:color w:val="333333"/>
                <w:sz w:val="21"/>
                <w:szCs w:val="21"/>
              </w:rPr>
              <w:t>掌握工作站的设计原则</w:t>
            </w:r>
            <w:r w:rsidR="007F1B56">
              <w:rPr>
                <w:rFonts w:asciiTheme="minorEastAsia" w:eastAsiaTheme="minorEastAsia" w:hAnsiTheme="minorEastAsia" w:hint="eastAsia"/>
                <w:color w:val="333333"/>
                <w:sz w:val="21"/>
                <w:szCs w:val="21"/>
              </w:rPr>
              <w:t>及焊接工作站的应用。</w:t>
            </w:r>
          </w:p>
          <w:p w14:paraId="3791BCAB" w14:textId="5CF7582F" w:rsidR="00412735" w:rsidRPr="000B2301" w:rsidRDefault="00412735" w:rsidP="00412735">
            <w:pPr>
              <w:jc w:val="both"/>
              <w:rPr>
                <w:rFonts w:asciiTheme="minorEastAsia" w:eastAsiaTheme="minorEastAsia" w:hAnsiTheme="minorEastAsia"/>
                <w:color w:val="333333"/>
                <w:sz w:val="21"/>
                <w:szCs w:val="21"/>
              </w:rPr>
            </w:pPr>
            <w:proofErr w:type="gramStart"/>
            <w:r>
              <w:rPr>
                <w:rFonts w:hint="eastAsia"/>
                <w:b/>
                <w:bCs/>
                <w:sz w:val="21"/>
                <w:szCs w:val="21"/>
              </w:rPr>
              <w:t>思政元素</w:t>
            </w:r>
            <w:proofErr w:type="gramEnd"/>
            <w:r>
              <w:rPr>
                <w:rFonts w:hint="eastAsia"/>
                <w:b/>
                <w:bCs/>
                <w:sz w:val="21"/>
                <w:szCs w:val="21"/>
              </w:rPr>
              <w:t>：</w:t>
            </w:r>
            <w:r>
              <w:rPr>
                <w:rFonts w:hint="eastAsia"/>
                <w:sz w:val="21"/>
                <w:szCs w:val="21"/>
              </w:rPr>
              <w:t>通</w:t>
            </w:r>
            <w:r w:rsidRPr="00A25C52">
              <w:rPr>
                <w:rFonts w:asciiTheme="minorEastAsia" w:eastAsiaTheme="minorEastAsia" w:hAnsiTheme="minorEastAsia" w:hint="eastAsia"/>
                <w:color w:val="333333"/>
                <w:sz w:val="21"/>
                <w:szCs w:val="21"/>
              </w:rPr>
              <w:t>过介绍</w:t>
            </w:r>
            <w:r w:rsidR="007D257D">
              <w:rPr>
                <w:rFonts w:asciiTheme="minorEastAsia" w:eastAsiaTheme="minorEastAsia" w:hAnsiTheme="minorEastAsia" w:hint="eastAsia"/>
                <w:color w:val="333333"/>
                <w:sz w:val="21"/>
                <w:szCs w:val="21"/>
              </w:rPr>
              <w:t>我国机器</w:t>
            </w:r>
            <w:r w:rsidRPr="00A25C52">
              <w:rPr>
                <w:rFonts w:asciiTheme="minorEastAsia" w:eastAsiaTheme="minorEastAsia" w:hAnsiTheme="minorEastAsia" w:hint="eastAsia"/>
                <w:color w:val="333333"/>
                <w:sz w:val="21"/>
                <w:szCs w:val="21"/>
              </w:rPr>
              <w:t>人的应用，并通过介绍</w:t>
            </w:r>
            <w:r w:rsidR="007D257D">
              <w:rPr>
                <w:rFonts w:asciiTheme="minorEastAsia" w:eastAsiaTheme="minorEastAsia" w:hAnsiTheme="minorEastAsia" w:hint="eastAsia"/>
                <w:color w:val="333333"/>
                <w:sz w:val="21"/>
                <w:szCs w:val="21"/>
              </w:rPr>
              <w:t>相关</w:t>
            </w:r>
            <w:r w:rsidRPr="00A25C52">
              <w:rPr>
                <w:rFonts w:asciiTheme="minorEastAsia" w:eastAsiaTheme="minorEastAsia" w:hAnsiTheme="minorEastAsia" w:hint="eastAsia"/>
                <w:color w:val="333333"/>
                <w:sz w:val="21"/>
                <w:szCs w:val="21"/>
              </w:rPr>
              <w:t>科学家非凡经历以及</w:t>
            </w:r>
            <w:r w:rsidR="007D257D">
              <w:rPr>
                <w:rFonts w:asciiTheme="minorEastAsia" w:eastAsiaTheme="minorEastAsia" w:hAnsiTheme="minorEastAsia" w:hint="eastAsia"/>
                <w:color w:val="333333"/>
                <w:sz w:val="21"/>
                <w:szCs w:val="21"/>
              </w:rPr>
              <w:t>相关</w:t>
            </w:r>
            <w:r>
              <w:rPr>
                <w:rFonts w:asciiTheme="minorEastAsia" w:eastAsiaTheme="minorEastAsia" w:hAnsiTheme="minorEastAsia" w:hint="eastAsia"/>
                <w:color w:val="333333"/>
                <w:sz w:val="21"/>
                <w:szCs w:val="21"/>
              </w:rPr>
              <w:t>方面</w:t>
            </w:r>
            <w:r w:rsidRPr="00A25C52">
              <w:rPr>
                <w:rFonts w:asciiTheme="minorEastAsia" w:eastAsiaTheme="minorEastAsia" w:hAnsiTheme="minorEastAsia" w:hint="eastAsia"/>
                <w:color w:val="333333"/>
                <w:sz w:val="21"/>
                <w:szCs w:val="21"/>
              </w:rPr>
              <w:t>的</w:t>
            </w:r>
            <w:r>
              <w:rPr>
                <w:rFonts w:asciiTheme="minorEastAsia" w:eastAsiaTheme="minorEastAsia" w:hAnsiTheme="minorEastAsia" w:hint="eastAsia"/>
                <w:color w:val="333333"/>
                <w:sz w:val="21"/>
                <w:szCs w:val="21"/>
              </w:rPr>
              <w:t>卓越</w:t>
            </w:r>
            <w:r w:rsidRPr="00A25C52">
              <w:rPr>
                <w:rFonts w:asciiTheme="minorEastAsia" w:eastAsiaTheme="minorEastAsia" w:hAnsiTheme="minorEastAsia" w:hint="eastAsia"/>
                <w:color w:val="333333"/>
                <w:sz w:val="21"/>
                <w:szCs w:val="21"/>
              </w:rPr>
              <w:t>贡献，培养学生渴望知识、不怕困难、勇于探索的精神。</w:t>
            </w:r>
          </w:p>
          <w:p w14:paraId="777A1557" w14:textId="6CFFC090" w:rsidR="00412735" w:rsidRDefault="00412735" w:rsidP="00412735">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线下教学。对于案例、分析等在课堂上予以讲授，主要运用讲授法和案例法开展教学，辅以启发式提问拓宽学生学习思路。</w:t>
            </w:r>
          </w:p>
        </w:tc>
        <w:tc>
          <w:tcPr>
            <w:tcW w:w="1329" w:type="dxa"/>
            <w:vAlign w:val="center"/>
          </w:tcPr>
          <w:p w14:paraId="2952C60D" w14:textId="325A47B6" w:rsidR="00264D96" w:rsidRDefault="00264D96" w:rsidP="00264D9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课前：查阅焊接机器人相关资料。</w:t>
            </w:r>
          </w:p>
          <w:p w14:paraId="6784A787" w14:textId="77777777" w:rsidR="00264D96" w:rsidRDefault="00264D96" w:rsidP="00264D9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课堂：加深对前沿技术和案例的理解。</w:t>
            </w:r>
          </w:p>
          <w:p w14:paraId="2191A604" w14:textId="671BD8D5" w:rsidR="00412735" w:rsidRDefault="00264D96" w:rsidP="00264D9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1038" w:type="dxa"/>
            <w:vAlign w:val="center"/>
          </w:tcPr>
          <w:p w14:paraId="7BB271B6" w14:textId="77777777" w:rsidR="00412735" w:rsidRDefault="000045EE"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4AE2C132" w14:textId="77777777" w:rsidR="000045EE" w:rsidRDefault="000045EE"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B9AA138" w14:textId="2C044225" w:rsidR="000045EE" w:rsidRDefault="000045EE"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1000D2" w14:paraId="40FE364A" w14:textId="77777777" w:rsidTr="006725B7">
        <w:trPr>
          <w:trHeight w:val="2453"/>
          <w:jc w:val="center"/>
        </w:trPr>
        <w:tc>
          <w:tcPr>
            <w:tcW w:w="1073" w:type="dxa"/>
            <w:vAlign w:val="center"/>
          </w:tcPr>
          <w:p w14:paraId="0D47F486" w14:textId="34A68073" w:rsidR="001000D2" w:rsidRDefault="006912E5" w:rsidP="005D2254">
            <w:pPr>
              <w:rPr>
                <w:sz w:val="21"/>
                <w:szCs w:val="21"/>
              </w:rPr>
            </w:pPr>
            <w:r>
              <w:rPr>
                <w:rFonts w:hint="eastAsia"/>
                <w:sz w:val="21"/>
                <w:szCs w:val="21"/>
              </w:rPr>
              <w:t>典型应用实例</w:t>
            </w:r>
          </w:p>
        </w:tc>
        <w:tc>
          <w:tcPr>
            <w:tcW w:w="791" w:type="dxa"/>
            <w:vAlign w:val="center"/>
          </w:tcPr>
          <w:p w14:paraId="1C7C7BF8" w14:textId="1EE7825B" w:rsidR="001000D2" w:rsidRDefault="00BF0789" w:rsidP="005D2254">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869" w:type="dxa"/>
            <w:vAlign w:val="center"/>
          </w:tcPr>
          <w:p w14:paraId="5AA12AA3" w14:textId="07AC3DDB" w:rsidR="006912E5" w:rsidRDefault="006912E5" w:rsidP="006912E5">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6912E5">
              <w:rPr>
                <w:rFonts w:asciiTheme="minorEastAsia" w:eastAsiaTheme="minorEastAsia" w:hAnsiTheme="minorEastAsia" w:hint="eastAsia"/>
                <w:color w:val="333333"/>
                <w:sz w:val="21"/>
                <w:szCs w:val="21"/>
              </w:rPr>
              <w:t>熟悉</w:t>
            </w:r>
            <w:r w:rsidR="00892B58">
              <w:rPr>
                <w:rFonts w:asciiTheme="minorEastAsia" w:eastAsiaTheme="minorEastAsia" w:hAnsiTheme="minorEastAsia" w:hint="eastAsia"/>
                <w:color w:val="333333"/>
                <w:sz w:val="21"/>
                <w:szCs w:val="21"/>
              </w:rPr>
              <w:t>典型</w:t>
            </w:r>
            <w:r w:rsidRPr="006912E5">
              <w:rPr>
                <w:rFonts w:asciiTheme="minorEastAsia" w:eastAsiaTheme="minorEastAsia" w:hAnsiTheme="minorEastAsia" w:hint="eastAsia"/>
                <w:color w:val="333333"/>
                <w:sz w:val="21"/>
                <w:szCs w:val="21"/>
              </w:rPr>
              <w:t>应用实例中系统硬件设计、控制方法及程序设计</w:t>
            </w:r>
            <w:r w:rsidR="00965B53">
              <w:rPr>
                <w:rFonts w:asciiTheme="minorEastAsia" w:eastAsiaTheme="minorEastAsia" w:hAnsiTheme="minorEastAsia" w:hint="eastAsia"/>
                <w:color w:val="333333"/>
                <w:sz w:val="21"/>
                <w:szCs w:val="21"/>
              </w:rPr>
              <w:t>，包括单片机与西门子P</w:t>
            </w:r>
            <w:r w:rsidR="00965B53">
              <w:rPr>
                <w:rFonts w:asciiTheme="minorEastAsia" w:eastAsiaTheme="minorEastAsia" w:hAnsiTheme="minorEastAsia"/>
                <w:color w:val="333333"/>
                <w:sz w:val="21"/>
                <w:szCs w:val="21"/>
              </w:rPr>
              <w:t>LC</w:t>
            </w:r>
            <w:r w:rsidR="00965B53">
              <w:rPr>
                <w:rFonts w:asciiTheme="minorEastAsia" w:eastAsiaTheme="minorEastAsia" w:hAnsiTheme="minorEastAsia" w:hint="eastAsia"/>
                <w:color w:val="333333"/>
                <w:sz w:val="21"/>
                <w:szCs w:val="21"/>
              </w:rPr>
              <w:t>控制。</w:t>
            </w:r>
          </w:p>
          <w:p w14:paraId="73ED9D6E" w14:textId="50545CEC" w:rsidR="006912E5" w:rsidRDefault="006912E5" w:rsidP="006912E5">
            <w:pPr>
              <w:adjustRightInd w:val="0"/>
              <w:rPr>
                <w:sz w:val="21"/>
                <w:szCs w:val="21"/>
              </w:rPr>
            </w:pPr>
            <w:r>
              <w:rPr>
                <w:rFonts w:asciiTheme="minorEastAsia" w:eastAsiaTheme="minorEastAsia" w:hAnsiTheme="minorEastAsia" w:hint="eastAsia"/>
                <w:b/>
                <w:color w:val="333333"/>
                <w:sz w:val="21"/>
                <w:szCs w:val="21"/>
              </w:rPr>
              <w:t>难点：</w:t>
            </w:r>
            <w:r w:rsidRPr="006912E5">
              <w:rPr>
                <w:rFonts w:asciiTheme="minorEastAsia" w:eastAsiaTheme="minorEastAsia" w:hAnsiTheme="minorEastAsia" w:hint="eastAsia"/>
                <w:color w:val="333333"/>
                <w:sz w:val="21"/>
                <w:szCs w:val="21"/>
              </w:rPr>
              <w:t>熟悉系统硬件设计中的各个模块、控制方法及程序。</w:t>
            </w:r>
          </w:p>
          <w:p w14:paraId="6EAC90EA" w14:textId="6BC70146" w:rsidR="001000D2" w:rsidRDefault="006912E5" w:rsidP="006912E5">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线下教学。对于案例、分析等在课堂上予以讲授，主要运用讲授法和案例法开展教学，辅以启发式提问拓宽学生学习思路。</w:t>
            </w:r>
          </w:p>
        </w:tc>
        <w:tc>
          <w:tcPr>
            <w:tcW w:w="1329" w:type="dxa"/>
            <w:vAlign w:val="center"/>
          </w:tcPr>
          <w:p w14:paraId="4C7DCCE9" w14:textId="0A0289E3" w:rsidR="00264D96" w:rsidRDefault="00264D96" w:rsidP="00264D9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016F5D">
              <w:rPr>
                <w:rFonts w:asciiTheme="minorEastAsia" w:eastAsiaTheme="minorEastAsia" w:hAnsiTheme="minorEastAsia" w:hint="eastAsia"/>
                <w:color w:val="000000" w:themeColor="text1"/>
                <w:sz w:val="21"/>
                <w:szCs w:val="21"/>
              </w:rPr>
              <w:t>预习并在网上熟悉与案例相关知识</w:t>
            </w:r>
            <w:r>
              <w:rPr>
                <w:rFonts w:asciiTheme="minorEastAsia" w:eastAsiaTheme="minorEastAsia" w:hAnsiTheme="minorEastAsia" w:hint="eastAsia"/>
                <w:color w:val="000000" w:themeColor="text1"/>
                <w:sz w:val="21"/>
                <w:szCs w:val="21"/>
              </w:rPr>
              <w:t>。</w:t>
            </w:r>
          </w:p>
          <w:p w14:paraId="112ADE8A" w14:textId="77777777" w:rsidR="00264D96" w:rsidRDefault="00264D96" w:rsidP="00264D9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课堂：加深对前沿技术和案例的理解。</w:t>
            </w:r>
          </w:p>
          <w:p w14:paraId="6D404735" w14:textId="34A80A15" w:rsidR="001000D2" w:rsidRDefault="00264D96" w:rsidP="00264D9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1038" w:type="dxa"/>
            <w:vAlign w:val="center"/>
          </w:tcPr>
          <w:p w14:paraId="55759592" w14:textId="77777777" w:rsidR="001000D2" w:rsidRDefault="000045EE"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1F551B3D" w14:textId="77777777" w:rsidR="000045EE" w:rsidRDefault="000045EE"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55F8B32A" w14:textId="446C0521" w:rsidR="000045EE" w:rsidRDefault="000045EE" w:rsidP="005D225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bl>
    <w:p w14:paraId="037CDDC5" w14:textId="77777777" w:rsidR="00F13C4E" w:rsidRDefault="00F07C97" w:rsidP="00677028">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F13C4E" w14:paraId="39879FCD" w14:textId="77777777">
        <w:trPr>
          <w:trHeight w:val="340"/>
          <w:jc w:val="center"/>
        </w:trPr>
        <w:tc>
          <w:tcPr>
            <w:tcW w:w="482" w:type="dxa"/>
            <w:tcMar>
              <w:left w:w="28" w:type="dxa"/>
              <w:right w:w="28" w:type="dxa"/>
            </w:tcMar>
            <w:vAlign w:val="center"/>
          </w:tcPr>
          <w:p w14:paraId="68547E38" w14:textId="77777777" w:rsidR="00F13C4E" w:rsidRDefault="00F07C97">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0C7B1844" w14:textId="77777777" w:rsidR="00F13C4E" w:rsidRDefault="00F07C97">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695EAE16" w14:textId="77777777" w:rsidR="00F13C4E" w:rsidRDefault="00F07C97">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70496379" w14:textId="77777777" w:rsidR="00F13C4E" w:rsidRDefault="00F07C97">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4A79FEDC" w14:textId="77777777" w:rsidR="00F13C4E" w:rsidRDefault="00F07C97">
            <w:pPr>
              <w:jc w:val="center"/>
              <w:rPr>
                <w:b/>
                <w:bCs/>
                <w:color w:val="000000" w:themeColor="text1"/>
                <w:sz w:val="21"/>
                <w:szCs w:val="21"/>
              </w:rPr>
            </w:pPr>
            <w:r>
              <w:rPr>
                <w:rFonts w:hint="eastAsia"/>
                <w:b/>
                <w:bCs/>
                <w:color w:val="000000" w:themeColor="text1"/>
                <w:sz w:val="21"/>
                <w:szCs w:val="21"/>
              </w:rPr>
              <w:t>项目</w:t>
            </w:r>
          </w:p>
          <w:p w14:paraId="453318F6" w14:textId="77777777" w:rsidR="00F13C4E" w:rsidRDefault="00F07C97">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54516371" w14:textId="77777777" w:rsidR="00F13C4E" w:rsidRDefault="00F07C97">
            <w:pPr>
              <w:jc w:val="center"/>
              <w:rPr>
                <w:b/>
                <w:bCs/>
                <w:color w:val="000000" w:themeColor="text1"/>
                <w:sz w:val="21"/>
                <w:szCs w:val="21"/>
              </w:rPr>
            </w:pPr>
            <w:r>
              <w:rPr>
                <w:rFonts w:hint="eastAsia"/>
                <w:b/>
                <w:bCs/>
                <w:color w:val="000000" w:themeColor="text1"/>
                <w:sz w:val="21"/>
                <w:szCs w:val="21"/>
              </w:rPr>
              <w:t>项目</w:t>
            </w:r>
          </w:p>
          <w:p w14:paraId="5160CA3B" w14:textId="77777777" w:rsidR="00F13C4E" w:rsidRDefault="00F07C97">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093B0DA8" w14:textId="77777777" w:rsidR="00F13C4E" w:rsidRDefault="00F07C97">
            <w:pPr>
              <w:jc w:val="center"/>
              <w:rPr>
                <w:b/>
                <w:bCs/>
                <w:color w:val="000000" w:themeColor="text1"/>
                <w:sz w:val="21"/>
                <w:szCs w:val="21"/>
              </w:rPr>
            </w:pPr>
            <w:r>
              <w:rPr>
                <w:rFonts w:hint="eastAsia"/>
                <w:b/>
                <w:bCs/>
                <w:color w:val="000000" w:themeColor="text1"/>
                <w:sz w:val="21"/>
                <w:szCs w:val="21"/>
              </w:rPr>
              <w:t>支撑课程目标</w:t>
            </w:r>
          </w:p>
        </w:tc>
      </w:tr>
      <w:tr w:rsidR="00F13C4E" w14:paraId="2EAAA685" w14:textId="77777777">
        <w:trPr>
          <w:trHeight w:val="340"/>
          <w:jc w:val="center"/>
        </w:trPr>
        <w:tc>
          <w:tcPr>
            <w:tcW w:w="482" w:type="dxa"/>
            <w:vAlign w:val="center"/>
          </w:tcPr>
          <w:p w14:paraId="230A570A" w14:textId="77777777" w:rsidR="00F13C4E" w:rsidRDefault="00F07C97">
            <w:pPr>
              <w:outlineLvl w:val="0"/>
              <w:rPr>
                <w:color w:val="000000" w:themeColor="text1"/>
                <w:sz w:val="21"/>
                <w:szCs w:val="21"/>
              </w:rPr>
            </w:pPr>
            <w:r>
              <w:rPr>
                <w:rFonts w:hint="eastAsia"/>
                <w:color w:val="000000" w:themeColor="text1"/>
                <w:sz w:val="21"/>
                <w:szCs w:val="21"/>
              </w:rPr>
              <w:t>实验</w:t>
            </w:r>
          </w:p>
          <w:p w14:paraId="5EB9CCC2" w14:textId="4B51E2F2" w:rsidR="00F13C4E" w:rsidRDefault="00F13C4E">
            <w:pPr>
              <w:outlineLvl w:val="0"/>
              <w:rPr>
                <w:color w:val="000000" w:themeColor="text1"/>
                <w:sz w:val="21"/>
                <w:szCs w:val="21"/>
              </w:rPr>
            </w:pPr>
          </w:p>
        </w:tc>
        <w:tc>
          <w:tcPr>
            <w:tcW w:w="1183" w:type="dxa"/>
            <w:vAlign w:val="center"/>
          </w:tcPr>
          <w:p w14:paraId="18F11C2D" w14:textId="77777777" w:rsidR="00F13C4E" w:rsidRDefault="00F07C97">
            <w:pPr>
              <w:outlineLvl w:val="0"/>
              <w:rPr>
                <w:rFonts w:asciiTheme="majorEastAsia" w:eastAsiaTheme="majorEastAsia" w:hAnsiTheme="majorEastAsia"/>
                <w:color w:val="000000" w:themeColor="text1"/>
                <w:sz w:val="21"/>
                <w:szCs w:val="21"/>
              </w:rPr>
            </w:pPr>
            <w:r>
              <w:rPr>
                <w:rFonts w:asciiTheme="majorEastAsia" w:eastAsiaTheme="majorEastAsia" w:hAnsiTheme="majorEastAsia" w:hint="eastAsia"/>
                <w:sz w:val="21"/>
                <w:szCs w:val="21"/>
              </w:rPr>
              <w:t>机器人认知</w:t>
            </w:r>
          </w:p>
        </w:tc>
        <w:tc>
          <w:tcPr>
            <w:tcW w:w="431" w:type="dxa"/>
            <w:vAlign w:val="center"/>
          </w:tcPr>
          <w:p w14:paraId="74D29AD3" w14:textId="77777777" w:rsidR="00F13C4E" w:rsidRDefault="00F07C97">
            <w:pPr>
              <w:jc w:val="center"/>
              <w:rPr>
                <w:color w:val="000000" w:themeColor="text1"/>
                <w:sz w:val="21"/>
                <w:szCs w:val="21"/>
              </w:rPr>
            </w:pPr>
            <w:r>
              <w:rPr>
                <w:color w:val="000000" w:themeColor="text1"/>
                <w:sz w:val="21"/>
                <w:szCs w:val="21"/>
              </w:rPr>
              <w:t>2</w:t>
            </w:r>
          </w:p>
        </w:tc>
        <w:tc>
          <w:tcPr>
            <w:tcW w:w="3830" w:type="dxa"/>
            <w:vAlign w:val="center"/>
          </w:tcPr>
          <w:p w14:paraId="4E8A7E7F" w14:textId="77777777" w:rsidR="00F13C4E" w:rsidRDefault="00F07C9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重点：</w:t>
            </w:r>
            <w:r>
              <w:rPr>
                <w:rFonts w:asciiTheme="minorEastAsia" w:eastAsiaTheme="minorEastAsia" w:hAnsiTheme="minorEastAsia" w:hint="eastAsia"/>
                <w:sz w:val="21"/>
                <w:szCs w:val="21"/>
              </w:rPr>
              <w:t>机器人组成部分及连接方式</w:t>
            </w:r>
            <w:r>
              <w:rPr>
                <w:rFonts w:asciiTheme="minorEastAsia" w:eastAsiaTheme="minorEastAsia" w:hAnsiTheme="minorEastAsia" w:hint="eastAsia"/>
                <w:color w:val="333333"/>
                <w:sz w:val="21"/>
                <w:szCs w:val="21"/>
              </w:rPr>
              <w:t>。</w:t>
            </w:r>
          </w:p>
          <w:p w14:paraId="3223B311" w14:textId="77777777" w:rsidR="00F13C4E" w:rsidRDefault="00F07C9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sz w:val="21"/>
                <w:szCs w:val="21"/>
              </w:rPr>
              <w:t>机器人各关节组成部分</w:t>
            </w:r>
            <w:r>
              <w:rPr>
                <w:rFonts w:asciiTheme="minorEastAsia" w:eastAsiaTheme="minorEastAsia" w:hAnsiTheme="minorEastAsia" w:hint="eastAsia"/>
                <w:color w:val="333333"/>
                <w:sz w:val="21"/>
                <w:szCs w:val="21"/>
              </w:rPr>
              <w:t>。</w:t>
            </w:r>
          </w:p>
          <w:p w14:paraId="1E99605B" w14:textId="77777777" w:rsidR="00F13C4E" w:rsidRDefault="00F07C97">
            <w:pPr>
              <w:adjustRightInd w:val="0"/>
              <w:rPr>
                <w:color w:val="000000" w:themeColor="text1"/>
                <w:sz w:val="21"/>
                <w:szCs w:val="21"/>
              </w:rPr>
            </w:pPr>
            <w:proofErr w:type="gramStart"/>
            <w:r>
              <w:rPr>
                <w:rFonts w:hint="eastAsia"/>
                <w:b/>
                <w:color w:val="000000" w:themeColor="text1"/>
                <w:sz w:val="21"/>
                <w:szCs w:val="21"/>
              </w:rPr>
              <w:t>思政元素</w:t>
            </w:r>
            <w:proofErr w:type="gramEnd"/>
            <w:r>
              <w:rPr>
                <w:rFonts w:hint="eastAsia"/>
                <w:b/>
                <w:color w:val="000000" w:themeColor="text1"/>
                <w:sz w:val="21"/>
                <w:szCs w:val="21"/>
              </w:rPr>
              <w:t>：</w:t>
            </w:r>
            <w:r>
              <w:rPr>
                <w:rFonts w:hint="eastAsia"/>
                <w:color w:val="333333"/>
                <w:sz w:val="21"/>
                <w:szCs w:val="21"/>
              </w:rPr>
              <w:t>要求学生具有认真、严谨、细致的科学态度及团队合作精神。</w:t>
            </w:r>
          </w:p>
        </w:tc>
        <w:tc>
          <w:tcPr>
            <w:tcW w:w="676" w:type="dxa"/>
            <w:vAlign w:val="center"/>
          </w:tcPr>
          <w:p w14:paraId="7D1239FA" w14:textId="77777777" w:rsidR="00F13C4E" w:rsidRDefault="00F07C97">
            <w:pPr>
              <w:jc w:val="center"/>
              <w:outlineLvl w:val="0"/>
              <w:rPr>
                <w:color w:val="000000" w:themeColor="text1"/>
                <w:sz w:val="21"/>
                <w:szCs w:val="21"/>
              </w:rPr>
            </w:pPr>
            <w:r>
              <w:rPr>
                <w:rFonts w:hint="eastAsia"/>
                <w:color w:val="000000" w:themeColor="text1"/>
                <w:sz w:val="21"/>
                <w:szCs w:val="21"/>
              </w:rPr>
              <w:t>验证</w:t>
            </w:r>
          </w:p>
        </w:tc>
        <w:tc>
          <w:tcPr>
            <w:tcW w:w="1142" w:type="dxa"/>
            <w:vAlign w:val="center"/>
          </w:tcPr>
          <w:p w14:paraId="3F47317E" w14:textId="77777777" w:rsidR="00F13C4E" w:rsidRDefault="00F07C97">
            <w:pPr>
              <w:rPr>
                <w:color w:val="000000" w:themeColor="text1"/>
                <w:sz w:val="21"/>
                <w:szCs w:val="21"/>
              </w:rPr>
            </w:pPr>
            <w:r>
              <w:rPr>
                <w:rFonts w:hint="eastAsia"/>
                <w:sz w:val="21"/>
                <w:szCs w:val="21"/>
              </w:rPr>
              <w:t>实验5人一组，完成实验报告。实验报告须有详细的实验记录。</w:t>
            </w:r>
          </w:p>
        </w:tc>
        <w:tc>
          <w:tcPr>
            <w:tcW w:w="895" w:type="dxa"/>
            <w:vAlign w:val="center"/>
          </w:tcPr>
          <w:p w14:paraId="29428A6A" w14:textId="77777777" w:rsidR="00F13C4E" w:rsidRDefault="00F07C97">
            <w:pPr>
              <w:rPr>
                <w:color w:val="000000" w:themeColor="text1"/>
                <w:sz w:val="21"/>
                <w:szCs w:val="21"/>
              </w:rPr>
            </w:pPr>
            <w:r>
              <w:rPr>
                <w:rFonts w:hint="eastAsia"/>
                <w:color w:val="000000" w:themeColor="text1"/>
                <w:sz w:val="21"/>
                <w:szCs w:val="21"/>
              </w:rPr>
              <w:t>目标2</w:t>
            </w:r>
          </w:p>
          <w:p w14:paraId="78C4BD9A" w14:textId="40B369A3" w:rsidR="00F13C4E" w:rsidRDefault="00F13C4E">
            <w:pPr>
              <w:rPr>
                <w:color w:val="000000" w:themeColor="text1"/>
                <w:sz w:val="21"/>
                <w:szCs w:val="21"/>
              </w:rPr>
            </w:pPr>
          </w:p>
        </w:tc>
      </w:tr>
      <w:tr w:rsidR="00F13C4E" w14:paraId="3CEAD2D3" w14:textId="77777777">
        <w:trPr>
          <w:trHeight w:val="340"/>
          <w:jc w:val="center"/>
        </w:trPr>
        <w:tc>
          <w:tcPr>
            <w:tcW w:w="482" w:type="dxa"/>
            <w:vAlign w:val="center"/>
          </w:tcPr>
          <w:p w14:paraId="63C3139B" w14:textId="1F7C4E29" w:rsidR="00F13C4E" w:rsidRDefault="00F07C97">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4DD4129A" w14:textId="77777777" w:rsidR="00F13C4E" w:rsidRDefault="00F07C97">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机</w:t>
            </w:r>
            <w:r>
              <w:rPr>
                <w:rFonts w:asciiTheme="minorEastAsia" w:eastAsiaTheme="minorEastAsia" w:hAnsiTheme="minorEastAsia"/>
                <w:sz w:val="21"/>
                <w:szCs w:val="21"/>
              </w:rPr>
              <w:t>器人机械结构</w:t>
            </w:r>
            <w:r>
              <w:rPr>
                <w:rFonts w:asciiTheme="minorEastAsia" w:eastAsiaTheme="minorEastAsia" w:hAnsiTheme="minorEastAsia" w:hint="eastAsia"/>
                <w:sz w:val="21"/>
                <w:szCs w:val="21"/>
              </w:rPr>
              <w:t>拆装</w:t>
            </w:r>
          </w:p>
        </w:tc>
        <w:tc>
          <w:tcPr>
            <w:tcW w:w="431" w:type="dxa"/>
            <w:vAlign w:val="center"/>
          </w:tcPr>
          <w:p w14:paraId="5BDA69FF" w14:textId="77777777" w:rsidR="00F13C4E" w:rsidRDefault="00F07C97">
            <w:pPr>
              <w:jc w:val="center"/>
              <w:rPr>
                <w:color w:val="000000" w:themeColor="text1"/>
                <w:sz w:val="21"/>
                <w:szCs w:val="21"/>
              </w:rPr>
            </w:pPr>
            <w:r>
              <w:rPr>
                <w:rFonts w:hint="eastAsia"/>
                <w:color w:val="000000" w:themeColor="text1"/>
                <w:sz w:val="21"/>
                <w:szCs w:val="21"/>
              </w:rPr>
              <w:t>2</w:t>
            </w:r>
          </w:p>
        </w:tc>
        <w:tc>
          <w:tcPr>
            <w:tcW w:w="3830" w:type="dxa"/>
            <w:vAlign w:val="center"/>
          </w:tcPr>
          <w:p w14:paraId="6521437C" w14:textId="77777777" w:rsidR="00F13C4E" w:rsidRDefault="00F07C9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重点：</w:t>
            </w:r>
            <w:r>
              <w:rPr>
                <w:rFonts w:asciiTheme="minorEastAsia" w:eastAsiaTheme="minorEastAsia" w:hAnsiTheme="minorEastAsia"/>
                <w:sz w:val="21"/>
                <w:szCs w:val="21"/>
              </w:rPr>
              <w:t>机器人各部件之间的装配方法和装配工具</w:t>
            </w:r>
            <w:r>
              <w:rPr>
                <w:rFonts w:asciiTheme="minorEastAsia" w:eastAsiaTheme="minorEastAsia" w:hAnsiTheme="minorEastAsia" w:hint="eastAsia"/>
                <w:color w:val="333333"/>
                <w:sz w:val="21"/>
                <w:szCs w:val="21"/>
              </w:rPr>
              <w:t>。</w:t>
            </w:r>
          </w:p>
          <w:p w14:paraId="4826E2CF" w14:textId="77777777" w:rsidR="00F13C4E" w:rsidRDefault="00F07C9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sz w:val="21"/>
                <w:szCs w:val="21"/>
              </w:rPr>
              <w:t>机器人各部件之间装配过程的检测评价方法</w:t>
            </w:r>
            <w:r>
              <w:rPr>
                <w:rFonts w:asciiTheme="minorEastAsia" w:eastAsiaTheme="minorEastAsia" w:hAnsiTheme="minorEastAsia" w:hint="eastAsia"/>
                <w:color w:val="333333"/>
                <w:sz w:val="21"/>
                <w:szCs w:val="21"/>
              </w:rPr>
              <w:t>。</w:t>
            </w:r>
          </w:p>
          <w:p w14:paraId="16D7F538" w14:textId="77777777" w:rsidR="00F13C4E" w:rsidRDefault="00F07C97">
            <w:pPr>
              <w:adjustRightInd w:val="0"/>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000000" w:themeColor="text1"/>
                <w:sz w:val="21"/>
                <w:szCs w:val="21"/>
              </w:rPr>
              <w:t>思政元素</w:t>
            </w:r>
            <w:proofErr w:type="gramEnd"/>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color w:val="333333"/>
                <w:sz w:val="21"/>
                <w:szCs w:val="21"/>
                <w:shd w:val="clear" w:color="auto" w:fill="FFFFFF"/>
              </w:rPr>
              <w:t>向学生强调“精益求精”“孜孜以求”“一丝不苟”的大国工匠精神</w:t>
            </w:r>
            <w:r>
              <w:rPr>
                <w:rFonts w:asciiTheme="minorEastAsia" w:eastAsiaTheme="minorEastAsia" w:hAnsiTheme="minorEastAsia" w:hint="eastAsia"/>
                <w:color w:val="333333"/>
                <w:sz w:val="21"/>
                <w:szCs w:val="21"/>
              </w:rPr>
              <w:t>。</w:t>
            </w:r>
          </w:p>
        </w:tc>
        <w:tc>
          <w:tcPr>
            <w:tcW w:w="676" w:type="dxa"/>
            <w:vAlign w:val="center"/>
          </w:tcPr>
          <w:p w14:paraId="75E72CE6" w14:textId="77777777" w:rsidR="00F13C4E" w:rsidRDefault="00F07C97">
            <w:pPr>
              <w:jc w:val="center"/>
              <w:outlineLvl w:val="0"/>
              <w:rPr>
                <w:color w:val="000000" w:themeColor="text1"/>
                <w:sz w:val="21"/>
                <w:szCs w:val="21"/>
              </w:rPr>
            </w:pPr>
            <w:r>
              <w:rPr>
                <w:rFonts w:hint="eastAsia"/>
                <w:color w:val="000000" w:themeColor="text1"/>
                <w:sz w:val="21"/>
                <w:szCs w:val="21"/>
              </w:rPr>
              <w:t>验证</w:t>
            </w:r>
          </w:p>
        </w:tc>
        <w:tc>
          <w:tcPr>
            <w:tcW w:w="1142" w:type="dxa"/>
            <w:vAlign w:val="center"/>
          </w:tcPr>
          <w:p w14:paraId="40B25F4D" w14:textId="77777777" w:rsidR="00F13C4E" w:rsidRDefault="00F07C97">
            <w:pPr>
              <w:rPr>
                <w:color w:val="000000" w:themeColor="text1"/>
                <w:sz w:val="21"/>
                <w:szCs w:val="21"/>
              </w:rPr>
            </w:pPr>
            <w:r>
              <w:rPr>
                <w:rFonts w:hint="eastAsia"/>
                <w:sz w:val="21"/>
                <w:szCs w:val="21"/>
              </w:rPr>
              <w:t>实验5人一组，完成实验报告。实验报告须有详细的实验记录。</w:t>
            </w:r>
          </w:p>
        </w:tc>
        <w:tc>
          <w:tcPr>
            <w:tcW w:w="895" w:type="dxa"/>
            <w:vAlign w:val="center"/>
          </w:tcPr>
          <w:p w14:paraId="15FEEE9B" w14:textId="77777777" w:rsidR="00F13C4E" w:rsidRDefault="00F07C97">
            <w:pPr>
              <w:rPr>
                <w:color w:val="000000" w:themeColor="text1"/>
                <w:sz w:val="21"/>
                <w:szCs w:val="21"/>
              </w:rPr>
            </w:pPr>
            <w:r>
              <w:rPr>
                <w:rFonts w:hint="eastAsia"/>
                <w:color w:val="000000" w:themeColor="text1"/>
                <w:sz w:val="21"/>
                <w:szCs w:val="21"/>
              </w:rPr>
              <w:t>目标2</w:t>
            </w:r>
          </w:p>
          <w:p w14:paraId="5D2A5AD0" w14:textId="77777777" w:rsidR="00F13C4E" w:rsidRDefault="00F13C4E" w:rsidP="00B5506E">
            <w:pPr>
              <w:rPr>
                <w:color w:val="000000" w:themeColor="text1"/>
                <w:sz w:val="21"/>
                <w:szCs w:val="21"/>
              </w:rPr>
            </w:pPr>
          </w:p>
        </w:tc>
      </w:tr>
      <w:tr w:rsidR="00F13C4E" w14:paraId="7A2B3C87" w14:textId="77777777">
        <w:trPr>
          <w:trHeight w:val="340"/>
          <w:jc w:val="center"/>
        </w:trPr>
        <w:tc>
          <w:tcPr>
            <w:tcW w:w="482" w:type="dxa"/>
            <w:vAlign w:val="center"/>
          </w:tcPr>
          <w:p w14:paraId="17A6CCC2" w14:textId="7ECF321D" w:rsidR="00F13C4E" w:rsidRDefault="00F07C97">
            <w:pPr>
              <w:outlineLvl w:val="0"/>
              <w:rPr>
                <w:color w:val="000000" w:themeColor="text1"/>
                <w:sz w:val="21"/>
                <w:szCs w:val="21"/>
              </w:rPr>
            </w:pPr>
            <w:r>
              <w:rPr>
                <w:rFonts w:hint="eastAsia"/>
                <w:color w:val="000000" w:themeColor="text1"/>
                <w:sz w:val="21"/>
                <w:szCs w:val="21"/>
              </w:rPr>
              <w:t>实验</w:t>
            </w:r>
          </w:p>
        </w:tc>
        <w:tc>
          <w:tcPr>
            <w:tcW w:w="1183" w:type="dxa"/>
            <w:vAlign w:val="center"/>
          </w:tcPr>
          <w:p w14:paraId="7509FBBA" w14:textId="77777777" w:rsidR="00F13C4E" w:rsidRDefault="00F07C97">
            <w:pPr>
              <w:outlineLvl w:val="0"/>
              <w:rPr>
                <w:rFonts w:asciiTheme="minorEastAsia" w:eastAsiaTheme="minorEastAsia" w:hAnsiTheme="minorEastAsia"/>
                <w:color w:val="000000" w:themeColor="text1"/>
                <w:sz w:val="21"/>
                <w:szCs w:val="21"/>
              </w:rPr>
            </w:pPr>
            <w:r>
              <w:rPr>
                <w:rFonts w:asciiTheme="minorEastAsia" w:eastAsiaTheme="minorEastAsia" w:hAnsiTheme="minorEastAsia"/>
                <w:sz w:val="21"/>
                <w:szCs w:val="21"/>
              </w:rPr>
              <w:t>机器人电控元件的认</w:t>
            </w:r>
            <w:r>
              <w:rPr>
                <w:rFonts w:asciiTheme="minorEastAsia" w:eastAsiaTheme="minorEastAsia" w:hAnsiTheme="minorEastAsia" w:hint="eastAsia"/>
                <w:sz w:val="21"/>
                <w:szCs w:val="21"/>
              </w:rPr>
              <w:t>知</w:t>
            </w:r>
            <w:r>
              <w:rPr>
                <w:rFonts w:asciiTheme="minorEastAsia" w:eastAsiaTheme="minorEastAsia" w:hAnsiTheme="minorEastAsia"/>
                <w:sz w:val="21"/>
                <w:szCs w:val="21"/>
              </w:rPr>
              <w:t>与接线</w:t>
            </w:r>
          </w:p>
        </w:tc>
        <w:tc>
          <w:tcPr>
            <w:tcW w:w="431" w:type="dxa"/>
            <w:vAlign w:val="center"/>
          </w:tcPr>
          <w:p w14:paraId="1B0AF2D4" w14:textId="77777777" w:rsidR="00F13C4E" w:rsidRDefault="00F07C97">
            <w:pPr>
              <w:jc w:val="center"/>
              <w:rPr>
                <w:color w:val="000000" w:themeColor="text1"/>
                <w:sz w:val="21"/>
                <w:szCs w:val="21"/>
              </w:rPr>
            </w:pPr>
            <w:r>
              <w:rPr>
                <w:rFonts w:hint="eastAsia"/>
                <w:color w:val="000000" w:themeColor="text1"/>
                <w:sz w:val="21"/>
                <w:szCs w:val="21"/>
              </w:rPr>
              <w:t>2</w:t>
            </w:r>
          </w:p>
        </w:tc>
        <w:tc>
          <w:tcPr>
            <w:tcW w:w="3830" w:type="dxa"/>
            <w:vAlign w:val="center"/>
          </w:tcPr>
          <w:p w14:paraId="0E1263FE" w14:textId="77777777" w:rsidR="00F13C4E" w:rsidRDefault="00F07C9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重点：</w:t>
            </w:r>
            <w:r>
              <w:rPr>
                <w:rFonts w:asciiTheme="minorEastAsia" w:eastAsiaTheme="minorEastAsia" w:hAnsiTheme="minorEastAsia"/>
                <w:sz w:val="21"/>
                <w:szCs w:val="21"/>
              </w:rPr>
              <w:t>机器人控制系统低压电气部分主要元器件的性能指标和使用方法</w:t>
            </w:r>
            <w:r>
              <w:rPr>
                <w:rFonts w:asciiTheme="minorEastAsia" w:eastAsiaTheme="minorEastAsia" w:hAnsiTheme="minorEastAsia" w:hint="eastAsia"/>
                <w:color w:val="333333"/>
                <w:sz w:val="21"/>
                <w:szCs w:val="21"/>
              </w:rPr>
              <w:t>。</w:t>
            </w:r>
          </w:p>
          <w:p w14:paraId="7292CADB" w14:textId="77777777" w:rsidR="00F13C4E" w:rsidRDefault="00F07C9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sz w:val="21"/>
                <w:szCs w:val="21"/>
              </w:rPr>
              <w:t>通讯部分的连接定义和连接工艺</w:t>
            </w:r>
            <w:r>
              <w:rPr>
                <w:rFonts w:asciiTheme="minorEastAsia" w:eastAsiaTheme="minorEastAsia" w:hAnsiTheme="minorEastAsia" w:hint="eastAsia"/>
                <w:color w:val="333333"/>
                <w:sz w:val="21"/>
                <w:szCs w:val="21"/>
              </w:rPr>
              <w:t>。</w:t>
            </w:r>
          </w:p>
          <w:p w14:paraId="047D2D9F" w14:textId="550D1882" w:rsidR="00F13C4E" w:rsidRDefault="00F13C4E">
            <w:pPr>
              <w:adjustRightInd w:val="0"/>
              <w:rPr>
                <w:rFonts w:asciiTheme="minorEastAsia" w:eastAsiaTheme="minorEastAsia" w:hAnsiTheme="minorEastAsia"/>
                <w:color w:val="000000" w:themeColor="text1"/>
                <w:sz w:val="21"/>
                <w:szCs w:val="21"/>
              </w:rPr>
            </w:pPr>
          </w:p>
        </w:tc>
        <w:tc>
          <w:tcPr>
            <w:tcW w:w="676" w:type="dxa"/>
            <w:vAlign w:val="center"/>
          </w:tcPr>
          <w:p w14:paraId="514BDC31" w14:textId="77777777" w:rsidR="00F13C4E" w:rsidRDefault="00F07C97">
            <w:pPr>
              <w:jc w:val="center"/>
              <w:outlineLvl w:val="0"/>
              <w:rPr>
                <w:color w:val="000000" w:themeColor="text1"/>
                <w:sz w:val="21"/>
                <w:szCs w:val="21"/>
              </w:rPr>
            </w:pPr>
            <w:r>
              <w:rPr>
                <w:rFonts w:hint="eastAsia"/>
                <w:color w:val="000000" w:themeColor="text1"/>
                <w:sz w:val="21"/>
                <w:szCs w:val="21"/>
              </w:rPr>
              <w:t>验证</w:t>
            </w:r>
          </w:p>
        </w:tc>
        <w:tc>
          <w:tcPr>
            <w:tcW w:w="1142" w:type="dxa"/>
            <w:vAlign w:val="center"/>
          </w:tcPr>
          <w:p w14:paraId="664B1CD0" w14:textId="77777777" w:rsidR="00F13C4E" w:rsidRDefault="00F07C97">
            <w:pPr>
              <w:rPr>
                <w:color w:val="000000" w:themeColor="text1"/>
                <w:sz w:val="21"/>
                <w:szCs w:val="21"/>
              </w:rPr>
            </w:pPr>
            <w:r>
              <w:rPr>
                <w:rFonts w:hint="eastAsia"/>
                <w:sz w:val="21"/>
                <w:szCs w:val="21"/>
              </w:rPr>
              <w:t>实验5人一组，完成实验报告。实验报告须有详细的实验记录。</w:t>
            </w:r>
          </w:p>
        </w:tc>
        <w:tc>
          <w:tcPr>
            <w:tcW w:w="895" w:type="dxa"/>
            <w:vAlign w:val="center"/>
          </w:tcPr>
          <w:p w14:paraId="6A9D4FAC" w14:textId="77777777" w:rsidR="00F13C4E" w:rsidRDefault="00F07C97">
            <w:pPr>
              <w:rPr>
                <w:color w:val="000000" w:themeColor="text1"/>
                <w:sz w:val="21"/>
                <w:szCs w:val="21"/>
              </w:rPr>
            </w:pPr>
            <w:r>
              <w:rPr>
                <w:rFonts w:hint="eastAsia"/>
                <w:color w:val="000000" w:themeColor="text1"/>
                <w:sz w:val="21"/>
                <w:szCs w:val="21"/>
              </w:rPr>
              <w:t>目标2</w:t>
            </w:r>
          </w:p>
          <w:p w14:paraId="7EB17D92" w14:textId="77777777" w:rsidR="00F13C4E" w:rsidRDefault="00F13C4E" w:rsidP="00D74118">
            <w:pPr>
              <w:rPr>
                <w:color w:val="000000" w:themeColor="text1"/>
                <w:sz w:val="21"/>
                <w:szCs w:val="21"/>
              </w:rPr>
            </w:pPr>
          </w:p>
        </w:tc>
      </w:tr>
      <w:tr w:rsidR="00F13C4E" w14:paraId="6023AA80" w14:textId="77777777">
        <w:trPr>
          <w:trHeight w:val="1913"/>
          <w:jc w:val="center"/>
        </w:trPr>
        <w:tc>
          <w:tcPr>
            <w:tcW w:w="482" w:type="dxa"/>
            <w:vAlign w:val="center"/>
          </w:tcPr>
          <w:p w14:paraId="67BDF5DC" w14:textId="6DC27DB7" w:rsidR="00F13C4E" w:rsidRDefault="00F07C97">
            <w:pPr>
              <w:outlineLvl w:val="0"/>
              <w:rPr>
                <w:color w:val="000000" w:themeColor="text1"/>
                <w:sz w:val="21"/>
                <w:szCs w:val="21"/>
              </w:rPr>
            </w:pPr>
            <w:r>
              <w:rPr>
                <w:rFonts w:hint="eastAsia"/>
                <w:color w:val="000000" w:themeColor="text1"/>
                <w:sz w:val="21"/>
                <w:szCs w:val="21"/>
              </w:rPr>
              <w:lastRenderedPageBreak/>
              <w:t>实验</w:t>
            </w:r>
          </w:p>
        </w:tc>
        <w:tc>
          <w:tcPr>
            <w:tcW w:w="1183" w:type="dxa"/>
            <w:vAlign w:val="center"/>
          </w:tcPr>
          <w:p w14:paraId="7D8DEBA2" w14:textId="77777777" w:rsidR="00F13C4E" w:rsidRDefault="00F13C4E">
            <w:pPr>
              <w:outlineLvl w:val="0"/>
              <w:rPr>
                <w:rFonts w:asciiTheme="minorEastAsia" w:eastAsiaTheme="minorEastAsia" w:hAnsiTheme="minorEastAsia"/>
                <w:color w:val="000000" w:themeColor="text1"/>
                <w:sz w:val="21"/>
                <w:szCs w:val="21"/>
              </w:rPr>
            </w:pPr>
          </w:p>
          <w:p w14:paraId="4895A993" w14:textId="77777777" w:rsidR="00F13C4E" w:rsidRDefault="00F07C97">
            <w:pPr>
              <w:outlineLvl w:val="0"/>
              <w:rPr>
                <w:rFonts w:asciiTheme="minorEastAsia" w:eastAsiaTheme="minorEastAsia" w:hAnsiTheme="minorEastAsia"/>
                <w:color w:val="000000" w:themeColor="text1"/>
                <w:sz w:val="21"/>
                <w:szCs w:val="21"/>
              </w:rPr>
            </w:pPr>
            <w:r>
              <w:rPr>
                <w:rFonts w:asciiTheme="minorEastAsia" w:eastAsiaTheme="minorEastAsia" w:hAnsiTheme="minorEastAsia"/>
                <w:sz w:val="21"/>
                <w:szCs w:val="21"/>
              </w:rPr>
              <w:t>机器人控制系统驱动部分</w:t>
            </w:r>
            <w:r>
              <w:rPr>
                <w:rFonts w:asciiTheme="minorEastAsia" w:eastAsiaTheme="minorEastAsia" w:hAnsiTheme="minorEastAsia" w:hint="eastAsia"/>
                <w:sz w:val="21"/>
                <w:szCs w:val="21"/>
              </w:rPr>
              <w:t>认知</w:t>
            </w:r>
          </w:p>
          <w:p w14:paraId="309752D5" w14:textId="77777777" w:rsidR="00F13C4E" w:rsidRDefault="00F13C4E">
            <w:pPr>
              <w:outlineLvl w:val="0"/>
              <w:rPr>
                <w:rFonts w:asciiTheme="minorEastAsia" w:eastAsiaTheme="minorEastAsia" w:hAnsiTheme="minorEastAsia"/>
                <w:color w:val="000000" w:themeColor="text1"/>
                <w:sz w:val="21"/>
                <w:szCs w:val="21"/>
              </w:rPr>
            </w:pPr>
          </w:p>
          <w:p w14:paraId="38517478" w14:textId="77777777" w:rsidR="00F13C4E" w:rsidRDefault="00F13C4E">
            <w:pPr>
              <w:outlineLvl w:val="0"/>
              <w:rPr>
                <w:rFonts w:asciiTheme="minorEastAsia" w:eastAsiaTheme="minorEastAsia" w:hAnsiTheme="minorEastAsia"/>
                <w:color w:val="000000" w:themeColor="text1"/>
                <w:sz w:val="21"/>
                <w:szCs w:val="21"/>
              </w:rPr>
            </w:pPr>
          </w:p>
        </w:tc>
        <w:tc>
          <w:tcPr>
            <w:tcW w:w="431" w:type="dxa"/>
            <w:vAlign w:val="center"/>
          </w:tcPr>
          <w:p w14:paraId="27EDF730" w14:textId="77777777" w:rsidR="00F13C4E" w:rsidRDefault="00F07C97">
            <w:pPr>
              <w:jc w:val="center"/>
              <w:rPr>
                <w:color w:val="000000" w:themeColor="text1"/>
                <w:sz w:val="21"/>
                <w:szCs w:val="21"/>
              </w:rPr>
            </w:pPr>
            <w:r>
              <w:rPr>
                <w:rFonts w:hint="eastAsia"/>
                <w:color w:val="000000" w:themeColor="text1"/>
                <w:sz w:val="21"/>
                <w:szCs w:val="21"/>
              </w:rPr>
              <w:t>2</w:t>
            </w:r>
          </w:p>
        </w:tc>
        <w:tc>
          <w:tcPr>
            <w:tcW w:w="3830" w:type="dxa"/>
            <w:vAlign w:val="center"/>
          </w:tcPr>
          <w:p w14:paraId="6F30ACE0" w14:textId="77777777" w:rsidR="00F13C4E" w:rsidRDefault="00F07C9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重点：</w:t>
            </w:r>
            <w:r>
              <w:rPr>
                <w:rFonts w:asciiTheme="minorEastAsia" w:eastAsiaTheme="minorEastAsia" w:hAnsiTheme="minorEastAsia"/>
                <w:sz w:val="21"/>
                <w:szCs w:val="21"/>
              </w:rPr>
              <w:t>机器人控制系统常用标准连接件和常用维修工具</w:t>
            </w:r>
            <w:r>
              <w:rPr>
                <w:rFonts w:asciiTheme="minorEastAsia" w:eastAsiaTheme="minorEastAsia" w:hAnsiTheme="minorEastAsia" w:hint="eastAsia"/>
                <w:color w:val="333333"/>
                <w:sz w:val="21"/>
                <w:szCs w:val="21"/>
              </w:rPr>
              <w:t>。</w:t>
            </w:r>
          </w:p>
          <w:p w14:paraId="3964EF4F" w14:textId="77777777" w:rsidR="00F13C4E" w:rsidRDefault="00F07C9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sz w:val="21"/>
                <w:szCs w:val="21"/>
              </w:rPr>
              <w:t>机器人控制系统</w:t>
            </w:r>
            <w:r>
              <w:rPr>
                <w:rFonts w:asciiTheme="minorEastAsia" w:eastAsiaTheme="minorEastAsia" w:hAnsiTheme="minorEastAsia" w:hint="eastAsia"/>
                <w:sz w:val="21"/>
                <w:szCs w:val="21"/>
              </w:rPr>
              <w:t>各个</w:t>
            </w:r>
            <w:r>
              <w:rPr>
                <w:rFonts w:asciiTheme="minorEastAsia" w:eastAsiaTheme="minorEastAsia" w:hAnsiTheme="minorEastAsia"/>
                <w:sz w:val="21"/>
                <w:szCs w:val="21"/>
              </w:rPr>
              <w:t>驱动</w:t>
            </w:r>
            <w:r>
              <w:rPr>
                <w:rFonts w:asciiTheme="minorEastAsia" w:eastAsiaTheme="minorEastAsia" w:hAnsiTheme="minorEastAsia" w:hint="eastAsia"/>
                <w:sz w:val="21"/>
                <w:szCs w:val="21"/>
              </w:rPr>
              <w:t>部件的原理及应用</w:t>
            </w:r>
            <w:r>
              <w:rPr>
                <w:rFonts w:asciiTheme="minorEastAsia" w:eastAsiaTheme="minorEastAsia" w:hAnsiTheme="minorEastAsia" w:hint="eastAsia"/>
                <w:color w:val="333333"/>
                <w:sz w:val="21"/>
                <w:szCs w:val="21"/>
              </w:rPr>
              <w:t>。</w:t>
            </w:r>
          </w:p>
          <w:p w14:paraId="703D6CC2" w14:textId="727206B2" w:rsidR="00F13C4E" w:rsidRDefault="00F13C4E">
            <w:pPr>
              <w:adjustRightInd w:val="0"/>
              <w:rPr>
                <w:rFonts w:asciiTheme="minorEastAsia" w:eastAsiaTheme="minorEastAsia" w:hAnsiTheme="minorEastAsia"/>
                <w:color w:val="000000" w:themeColor="text1"/>
                <w:sz w:val="21"/>
                <w:szCs w:val="21"/>
              </w:rPr>
            </w:pPr>
          </w:p>
        </w:tc>
        <w:tc>
          <w:tcPr>
            <w:tcW w:w="676" w:type="dxa"/>
            <w:vAlign w:val="center"/>
          </w:tcPr>
          <w:p w14:paraId="7F823E1E" w14:textId="77777777" w:rsidR="00F13C4E" w:rsidRDefault="00F07C97">
            <w:pPr>
              <w:jc w:val="center"/>
              <w:outlineLvl w:val="0"/>
              <w:rPr>
                <w:color w:val="000000" w:themeColor="text1"/>
                <w:sz w:val="21"/>
                <w:szCs w:val="21"/>
              </w:rPr>
            </w:pPr>
            <w:r>
              <w:rPr>
                <w:rFonts w:hint="eastAsia"/>
                <w:color w:val="000000" w:themeColor="text1"/>
                <w:sz w:val="21"/>
                <w:szCs w:val="21"/>
              </w:rPr>
              <w:t>验证</w:t>
            </w:r>
          </w:p>
        </w:tc>
        <w:tc>
          <w:tcPr>
            <w:tcW w:w="1142" w:type="dxa"/>
            <w:vAlign w:val="center"/>
          </w:tcPr>
          <w:p w14:paraId="4295F79D" w14:textId="77777777" w:rsidR="00F13C4E" w:rsidRDefault="00F07C97">
            <w:pPr>
              <w:rPr>
                <w:color w:val="000000" w:themeColor="text1"/>
                <w:sz w:val="21"/>
                <w:szCs w:val="21"/>
              </w:rPr>
            </w:pPr>
            <w:r>
              <w:rPr>
                <w:rFonts w:hint="eastAsia"/>
                <w:sz w:val="21"/>
                <w:szCs w:val="21"/>
              </w:rPr>
              <w:t>实验5人一组，完成实验报告。实验报告须有详细的实验记录。</w:t>
            </w:r>
          </w:p>
        </w:tc>
        <w:tc>
          <w:tcPr>
            <w:tcW w:w="895" w:type="dxa"/>
            <w:vAlign w:val="center"/>
          </w:tcPr>
          <w:p w14:paraId="0E491F79" w14:textId="061F852A" w:rsidR="00F13C4E" w:rsidRDefault="00F07C97">
            <w:pPr>
              <w:rPr>
                <w:color w:val="000000" w:themeColor="text1"/>
                <w:sz w:val="21"/>
                <w:szCs w:val="21"/>
              </w:rPr>
            </w:pPr>
            <w:r>
              <w:rPr>
                <w:rFonts w:hint="eastAsia"/>
                <w:color w:val="000000" w:themeColor="text1"/>
                <w:sz w:val="21"/>
                <w:szCs w:val="21"/>
              </w:rPr>
              <w:t>目标2</w:t>
            </w:r>
          </w:p>
          <w:p w14:paraId="26492BD7" w14:textId="77777777" w:rsidR="00F13C4E" w:rsidRDefault="00F13C4E">
            <w:pPr>
              <w:rPr>
                <w:color w:val="000000" w:themeColor="text1"/>
                <w:sz w:val="21"/>
                <w:szCs w:val="21"/>
              </w:rPr>
            </w:pPr>
          </w:p>
        </w:tc>
      </w:tr>
      <w:tr w:rsidR="00F13C4E" w14:paraId="2CEFCEE4" w14:textId="77777777">
        <w:trPr>
          <w:trHeight w:val="340"/>
          <w:jc w:val="center"/>
        </w:trPr>
        <w:tc>
          <w:tcPr>
            <w:tcW w:w="482" w:type="dxa"/>
            <w:vAlign w:val="center"/>
          </w:tcPr>
          <w:p w14:paraId="5350D0B5" w14:textId="77777777" w:rsidR="00F13C4E" w:rsidRDefault="00F13C4E">
            <w:pPr>
              <w:rPr>
                <w:color w:val="000000" w:themeColor="text1"/>
                <w:sz w:val="21"/>
                <w:szCs w:val="21"/>
              </w:rPr>
            </w:pPr>
          </w:p>
        </w:tc>
        <w:tc>
          <w:tcPr>
            <w:tcW w:w="8157" w:type="dxa"/>
            <w:gridSpan w:val="6"/>
            <w:vAlign w:val="center"/>
          </w:tcPr>
          <w:p w14:paraId="5E639248" w14:textId="77777777" w:rsidR="00F13C4E" w:rsidRDefault="00F07C97">
            <w:pPr>
              <w:rPr>
                <w:color w:val="000000" w:themeColor="text1"/>
                <w:sz w:val="21"/>
                <w:szCs w:val="21"/>
              </w:rPr>
            </w:pPr>
            <w:r>
              <w:rPr>
                <w:rFonts w:hint="eastAsia"/>
                <w:color w:val="000000" w:themeColor="text1"/>
                <w:sz w:val="21"/>
                <w:szCs w:val="21"/>
              </w:rPr>
              <w:t>备注： 项目类型填写验证、综合、设计、训练等。</w:t>
            </w:r>
          </w:p>
        </w:tc>
      </w:tr>
    </w:tbl>
    <w:p w14:paraId="787A0316" w14:textId="77777777" w:rsidR="00F13C4E" w:rsidRDefault="00F07C9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BD56297" w14:textId="77777777" w:rsidR="00F13C4E" w:rsidRDefault="00F07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考核与评价是对课程教学目标中的知识目标、能力目标和素质目标等进行综合评价。在本课程中，学生的最终成绩是由平时成绩、实验成绩、期末考查等三个部分组成。</w:t>
      </w:r>
    </w:p>
    <w:p w14:paraId="443447F2" w14:textId="77777777" w:rsidR="00F13C4E" w:rsidRDefault="00F07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1.平时成绩（占总成绩的20%）：采用百分制。平时成绩分作业（占10%）和考勤（占10%）两个部分。评分标准如下表：</w:t>
      </w:r>
    </w:p>
    <w:tbl>
      <w:tblPr>
        <w:tblStyle w:val="a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F13C4E" w14:paraId="003F67AA" w14:textId="77777777">
        <w:trPr>
          <w:trHeight w:val="351"/>
          <w:jc w:val="center"/>
        </w:trPr>
        <w:tc>
          <w:tcPr>
            <w:tcW w:w="1614" w:type="dxa"/>
            <w:vMerge w:val="restart"/>
            <w:vAlign w:val="center"/>
          </w:tcPr>
          <w:p w14:paraId="24B8E9F4" w14:textId="77777777" w:rsidR="00F13C4E" w:rsidRDefault="00F07C97">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64F403B7" w14:textId="77777777" w:rsidR="00F13C4E" w:rsidRDefault="00F07C97">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13C4E" w14:paraId="620B6891" w14:textId="77777777">
        <w:trPr>
          <w:trHeight w:val="382"/>
          <w:jc w:val="center"/>
        </w:trPr>
        <w:tc>
          <w:tcPr>
            <w:tcW w:w="1614" w:type="dxa"/>
            <w:vMerge/>
            <w:vAlign w:val="center"/>
          </w:tcPr>
          <w:p w14:paraId="1B78929E" w14:textId="77777777" w:rsidR="00F13C4E" w:rsidRDefault="00F13C4E">
            <w:pPr>
              <w:rPr>
                <w:rFonts w:ascii="Times New Roman" w:cs="Times New Roman"/>
                <w:b/>
                <w:color w:val="000000" w:themeColor="text1"/>
                <w:sz w:val="21"/>
                <w:szCs w:val="21"/>
              </w:rPr>
            </w:pPr>
          </w:p>
        </w:tc>
        <w:tc>
          <w:tcPr>
            <w:tcW w:w="7240" w:type="dxa"/>
            <w:vAlign w:val="center"/>
          </w:tcPr>
          <w:p w14:paraId="7B9D712B" w14:textId="77777777" w:rsidR="00F13C4E" w:rsidRDefault="00F07C97">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F13C4E" w14:paraId="682B61DE" w14:textId="77777777">
        <w:trPr>
          <w:jc w:val="center"/>
        </w:trPr>
        <w:tc>
          <w:tcPr>
            <w:tcW w:w="1614" w:type="dxa"/>
          </w:tcPr>
          <w:p w14:paraId="6AB77CE2" w14:textId="77777777" w:rsidR="00F13C4E" w:rsidRDefault="00F07C97">
            <w:pPr>
              <w:spacing w:line="329" w:lineRule="exact"/>
              <w:jc w:val="center"/>
              <w:rPr>
                <w:color w:val="333333"/>
                <w:sz w:val="21"/>
                <w:szCs w:val="21"/>
              </w:rPr>
            </w:pPr>
            <w:r>
              <w:rPr>
                <w:color w:val="333333"/>
                <w:sz w:val="21"/>
                <w:szCs w:val="21"/>
              </w:rPr>
              <w:t>优秀</w:t>
            </w:r>
          </w:p>
          <w:p w14:paraId="1C3ECDC2" w14:textId="77777777" w:rsidR="00F13C4E" w:rsidRDefault="00F07C97">
            <w:pPr>
              <w:spacing w:line="329" w:lineRule="exact"/>
              <w:jc w:val="center"/>
              <w:rPr>
                <w:color w:val="333333"/>
                <w:sz w:val="21"/>
                <w:szCs w:val="21"/>
              </w:rPr>
            </w:pPr>
            <w:r>
              <w:rPr>
                <w:color w:val="333333"/>
                <w:sz w:val="21"/>
                <w:szCs w:val="21"/>
              </w:rPr>
              <w:t>（90～100分）</w:t>
            </w:r>
          </w:p>
        </w:tc>
        <w:tc>
          <w:tcPr>
            <w:tcW w:w="7240" w:type="dxa"/>
          </w:tcPr>
          <w:p w14:paraId="30685548" w14:textId="77777777" w:rsidR="00F13C4E" w:rsidRDefault="00F07C97" w:rsidP="00C2532E">
            <w:pPr>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w:t>
            </w:r>
            <w:r>
              <w:rPr>
                <w:rFonts w:hint="eastAsia"/>
                <w:color w:val="333333"/>
                <w:sz w:val="21"/>
                <w:szCs w:val="21"/>
              </w:rPr>
              <w:t>。</w:t>
            </w:r>
          </w:p>
          <w:p w14:paraId="2D9C81C6" w14:textId="73714C42" w:rsidR="00F13C4E" w:rsidRDefault="00F07C97" w:rsidP="00C2532E">
            <w:pPr>
              <w:rPr>
                <w:color w:val="333333"/>
                <w:sz w:val="21"/>
                <w:szCs w:val="21"/>
              </w:rPr>
            </w:pPr>
            <w:r>
              <w:rPr>
                <w:rFonts w:hint="eastAsia"/>
                <w:color w:val="333333"/>
                <w:sz w:val="21"/>
                <w:szCs w:val="21"/>
              </w:rPr>
              <w:t>2.</w:t>
            </w:r>
            <w:r w:rsidR="00682E41" w:rsidRPr="00F31E24">
              <w:rPr>
                <w:rFonts w:ascii="Times New Roman" w:hAnsi="Times New Roman" w:cs="Times New Roman"/>
                <w:color w:val="333333"/>
                <w:sz w:val="21"/>
                <w:szCs w:val="21"/>
              </w:rPr>
              <w:t>考勤无迟到、缺勤</w:t>
            </w:r>
            <w:r>
              <w:rPr>
                <w:rFonts w:hint="eastAsia"/>
                <w:color w:val="333333"/>
                <w:sz w:val="21"/>
                <w:szCs w:val="21"/>
              </w:rPr>
              <w:t>。</w:t>
            </w:r>
          </w:p>
        </w:tc>
      </w:tr>
      <w:tr w:rsidR="00F13C4E" w14:paraId="6C29EE81" w14:textId="77777777">
        <w:trPr>
          <w:jc w:val="center"/>
        </w:trPr>
        <w:tc>
          <w:tcPr>
            <w:tcW w:w="1614" w:type="dxa"/>
          </w:tcPr>
          <w:p w14:paraId="635672CA" w14:textId="77777777" w:rsidR="00F13C4E" w:rsidRDefault="00F07C97">
            <w:pPr>
              <w:spacing w:line="376" w:lineRule="exact"/>
              <w:jc w:val="center"/>
              <w:rPr>
                <w:color w:val="333333"/>
                <w:sz w:val="21"/>
                <w:szCs w:val="21"/>
              </w:rPr>
            </w:pPr>
            <w:r>
              <w:rPr>
                <w:color w:val="333333"/>
                <w:sz w:val="21"/>
                <w:szCs w:val="21"/>
              </w:rPr>
              <w:t>良好</w:t>
            </w:r>
          </w:p>
          <w:p w14:paraId="067E93DE" w14:textId="77777777" w:rsidR="00F13C4E" w:rsidRDefault="00F07C97">
            <w:pPr>
              <w:spacing w:line="376" w:lineRule="exact"/>
              <w:jc w:val="center"/>
              <w:rPr>
                <w:color w:val="333333"/>
                <w:sz w:val="21"/>
                <w:szCs w:val="21"/>
              </w:rPr>
            </w:pPr>
            <w:r>
              <w:rPr>
                <w:color w:val="333333"/>
                <w:sz w:val="21"/>
                <w:szCs w:val="21"/>
              </w:rPr>
              <w:t>（80～89分）</w:t>
            </w:r>
          </w:p>
        </w:tc>
        <w:tc>
          <w:tcPr>
            <w:tcW w:w="7240" w:type="dxa"/>
          </w:tcPr>
          <w:p w14:paraId="40FB4F04" w14:textId="77777777" w:rsidR="00F13C4E" w:rsidRDefault="00F07C97" w:rsidP="00C2532E">
            <w:pPr>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w:t>
            </w:r>
            <w:r>
              <w:rPr>
                <w:rFonts w:hint="eastAsia"/>
                <w:color w:val="333333"/>
                <w:sz w:val="21"/>
                <w:szCs w:val="21"/>
              </w:rPr>
              <w:t>。</w:t>
            </w:r>
          </w:p>
          <w:p w14:paraId="04131C1B" w14:textId="646A94D7" w:rsidR="00F13C4E" w:rsidRDefault="00F07C97" w:rsidP="00C2532E">
            <w:pPr>
              <w:rPr>
                <w:color w:val="333333"/>
                <w:sz w:val="21"/>
                <w:szCs w:val="21"/>
              </w:rPr>
            </w:pPr>
            <w:r>
              <w:rPr>
                <w:rFonts w:hint="eastAsia"/>
                <w:color w:val="333333"/>
                <w:sz w:val="21"/>
                <w:szCs w:val="21"/>
              </w:rPr>
              <w:t>2.</w:t>
            </w:r>
            <w:r w:rsidR="00682E41" w:rsidRPr="00F31E24">
              <w:rPr>
                <w:rFonts w:ascii="Times New Roman" w:hAnsi="Times New Roman" w:cs="Times New Roman"/>
                <w:color w:val="333333"/>
                <w:sz w:val="21"/>
                <w:szCs w:val="21"/>
              </w:rPr>
              <w:t>迟到、</w:t>
            </w:r>
            <w:proofErr w:type="gramStart"/>
            <w:r w:rsidR="00682E41" w:rsidRPr="00F31E24">
              <w:rPr>
                <w:rFonts w:ascii="Times New Roman" w:hAnsi="Times New Roman" w:cs="Times New Roman"/>
                <w:color w:val="333333"/>
                <w:sz w:val="21"/>
                <w:szCs w:val="21"/>
              </w:rPr>
              <w:t>缺勤占</w:t>
            </w:r>
            <w:proofErr w:type="gramEnd"/>
            <w:r w:rsidR="00682E41" w:rsidRPr="00F31E24">
              <w:rPr>
                <w:rFonts w:ascii="Times New Roman" w:hAnsi="Times New Roman" w:cs="Times New Roman"/>
                <w:color w:val="333333"/>
                <w:sz w:val="21"/>
                <w:szCs w:val="21"/>
              </w:rPr>
              <w:t>考勤记录的</w:t>
            </w:r>
            <w:r w:rsidR="00682E41" w:rsidRPr="00F31E24">
              <w:rPr>
                <w:rFonts w:ascii="Times New Roman" w:hAnsi="Times New Roman" w:cs="Times New Roman"/>
                <w:color w:val="333333"/>
                <w:sz w:val="21"/>
                <w:szCs w:val="21"/>
              </w:rPr>
              <w:t>10%</w:t>
            </w:r>
            <w:r>
              <w:rPr>
                <w:rFonts w:hint="eastAsia"/>
                <w:color w:val="333333"/>
                <w:sz w:val="21"/>
                <w:szCs w:val="21"/>
              </w:rPr>
              <w:t>。</w:t>
            </w:r>
          </w:p>
        </w:tc>
      </w:tr>
      <w:tr w:rsidR="00F13C4E" w14:paraId="6A0BF0C4" w14:textId="77777777">
        <w:trPr>
          <w:jc w:val="center"/>
        </w:trPr>
        <w:tc>
          <w:tcPr>
            <w:tcW w:w="1614" w:type="dxa"/>
          </w:tcPr>
          <w:p w14:paraId="1FAFBBA2" w14:textId="77777777" w:rsidR="00F13C4E" w:rsidRDefault="00F07C97">
            <w:pPr>
              <w:spacing w:line="386" w:lineRule="exact"/>
              <w:jc w:val="center"/>
              <w:rPr>
                <w:color w:val="333333"/>
                <w:sz w:val="21"/>
                <w:szCs w:val="21"/>
              </w:rPr>
            </w:pPr>
            <w:r>
              <w:rPr>
                <w:color w:val="333333"/>
                <w:sz w:val="21"/>
                <w:szCs w:val="21"/>
              </w:rPr>
              <w:t>中等</w:t>
            </w:r>
          </w:p>
          <w:p w14:paraId="33BDF791" w14:textId="77777777" w:rsidR="00F13C4E" w:rsidRDefault="00F07C97">
            <w:pPr>
              <w:spacing w:line="386" w:lineRule="exact"/>
              <w:jc w:val="center"/>
              <w:rPr>
                <w:color w:val="333333"/>
                <w:sz w:val="21"/>
                <w:szCs w:val="21"/>
              </w:rPr>
            </w:pPr>
            <w:r>
              <w:rPr>
                <w:color w:val="333333"/>
                <w:sz w:val="21"/>
                <w:szCs w:val="21"/>
              </w:rPr>
              <w:t>（70～79分）</w:t>
            </w:r>
          </w:p>
        </w:tc>
        <w:tc>
          <w:tcPr>
            <w:tcW w:w="7240" w:type="dxa"/>
          </w:tcPr>
          <w:p w14:paraId="19CF349E" w14:textId="77777777" w:rsidR="00F13C4E" w:rsidRDefault="00F07C97" w:rsidP="00C2532E">
            <w:pPr>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w:t>
            </w:r>
            <w:r>
              <w:rPr>
                <w:rFonts w:hint="eastAsia"/>
                <w:color w:val="333333"/>
                <w:sz w:val="21"/>
                <w:szCs w:val="21"/>
              </w:rPr>
              <w:t>。</w:t>
            </w:r>
          </w:p>
          <w:p w14:paraId="3D225B0E" w14:textId="74EF28E0" w:rsidR="00F13C4E" w:rsidRDefault="00F07C97" w:rsidP="00C2532E">
            <w:pPr>
              <w:rPr>
                <w:color w:val="333333"/>
                <w:sz w:val="21"/>
                <w:szCs w:val="21"/>
              </w:rPr>
            </w:pPr>
            <w:r>
              <w:rPr>
                <w:rFonts w:hint="eastAsia"/>
                <w:color w:val="333333"/>
                <w:sz w:val="21"/>
                <w:szCs w:val="21"/>
              </w:rPr>
              <w:t>2.</w:t>
            </w:r>
            <w:r w:rsidR="00682E41" w:rsidRPr="00F31E24">
              <w:rPr>
                <w:rFonts w:ascii="Times New Roman" w:hAnsi="Times New Roman" w:cs="Times New Roman"/>
                <w:color w:val="333333"/>
                <w:sz w:val="21"/>
                <w:szCs w:val="21"/>
              </w:rPr>
              <w:t>迟到、</w:t>
            </w:r>
            <w:proofErr w:type="gramStart"/>
            <w:r w:rsidR="00682E41" w:rsidRPr="00F31E24">
              <w:rPr>
                <w:rFonts w:ascii="Times New Roman" w:hAnsi="Times New Roman" w:cs="Times New Roman"/>
                <w:color w:val="333333"/>
                <w:sz w:val="21"/>
                <w:szCs w:val="21"/>
              </w:rPr>
              <w:t>缺勤占</w:t>
            </w:r>
            <w:proofErr w:type="gramEnd"/>
            <w:r w:rsidR="00682E41" w:rsidRPr="00F31E24">
              <w:rPr>
                <w:rFonts w:ascii="Times New Roman" w:hAnsi="Times New Roman" w:cs="Times New Roman"/>
                <w:color w:val="333333"/>
                <w:sz w:val="21"/>
                <w:szCs w:val="21"/>
              </w:rPr>
              <w:t>考勤记录的</w:t>
            </w:r>
            <w:r w:rsidR="00682E41" w:rsidRPr="00F31E24">
              <w:rPr>
                <w:rFonts w:ascii="Times New Roman" w:hAnsi="Times New Roman" w:cs="Times New Roman"/>
                <w:color w:val="333333"/>
                <w:sz w:val="21"/>
                <w:szCs w:val="21"/>
              </w:rPr>
              <w:t>20%</w:t>
            </w:r>
            <w:r>
              <w:rPr>
                <w:rFonts w:hint="eastAsia"/>
                <w:color w:val="333333"/>
                <w:sz w:val="21"/>
                <w:szCs w:val="21"/>
              </w:rPr>
              <w:t>。</w:t>
            </w:r>
          </w:p>
        </w:tc>
      </w:tr>
      <w:tr w:rsidR="00F13C4E" w14:paraId="147FEFD8" w14:textId="77777777">
        <w:trPr>
          <w:jc w:val="center"/>
        </w:trPr>
        <w:tc>
          <w:tcPr>
            <w:tcW w:w="1614" w:type="dxa"/>
          </w:tcPr>
          <w:p w14:paraId="67207062" w14:textId="77777777" w:rsidR="00F13C4E" w:rsidRDefault="00F07C97">
            <w:pPr>
              <w:spacing w:line="376" w:lineRule="exact"/>
              <w:jc w:val="center"/>
              <w:rPr>
                <w:color w:val="333333"/>
                <w:sz w:val="21"/>
                <w:szCs w:val="21"/>
              </w:rPr>
            </w:pPr>
            <w:r>
              <w:rPr>
                <w:color w:val="333333"/>
                <w:sz w:val="21"/>
                <w:szCs w:val="21"/>
              </w:rPr>
              <w:t>及格</w:t>
            </w:r>
          </w:p>
          <w:p w14:paraId="62844FFE" w14:textId="77777777" w:rsidR="00F13C4E" w:rsidRDefault="00F07C97">
            <w:pPr>
              <w:spacing w:line="376" w:lineRule="exact"/>
              <w:jc w:val="center"/>
              <w:rPr>
                <w:color w:val="333333"/>
                <w:sz w:val="21"/>
                <w:szCs w:val="21"/>
              </w:rPr>
            </w:pPr>
            <w:r>
              <w:rPr>
                <w:color w:val="333333"/>
                <w:sz w:val="21"/>
                <w:szCs w:val="21"/>
              </w:rPr>
              <w:t>（60～69分）</w:t>
            </w:r>
          </w:p>
        </w:tc>
        <w:tc>
          <w:tcPr>
            <w:tcW w:w="7240" w:type="dxa"/>
          </w:tcPr>
          <w:p w14:paraId="08FDAECD" w14:textId="77777777" w:rsidR="00F13C4E" w:rsidRDefault="00F07C97" w:rsidP="00C2532E">
            <w:pPr>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w:t>
            </w:r>
            <w:r>
              <w:rPr>
                <w:rFonts w:hint="eastAsia"/>
                <w:color w:val="333333"/>
                <w:sz w:val="21"/>
                <w:szCs w:val="21"/>
              </w:rPr>
              <w:t>。</w:t>
            </w:r>
          </w:p>
          <w:p w14:paraId="072794B1" w14:textId="41B71A8A" w:rsidR="00F13C4E" w:rsidRDefault="00F07C97" w:rsidP="00C2532E">
            <w:pPr>
              <w:rPr>
                <w:rFonts w:cs="Times New Roman"/>
                <w:color w:val="000000" w:themeColor="text1"/>
                <w:sz w:val="21"/>
                <w:szCs w:val="21"/>
              </w:rPr>
            </w:pPr>
            <w:r>
              <w:rPr>
                <w:rFonts w:hint="eastAsia"/>
                <w:color w:val="333333"/>
                <w:sz w:val="21"/>
                <w:szCs w:val="21"/>
              </w:rPr>
              <w:t>2.</w:t>
            </w:r>
            <w:r w:rsidR="00682E41" w:rsidRPr="00C9578E">
              <w:rPr>
                <w:rFonts w:ascii="Times New Roman" w:hAnsi="Times New Roman" w:cs="Times New Roman"/>
                <w:color w:val="333333"/>
                <w:sz w:val="21"/>
                <w:szCs w:val="21"/>
              </w:rPr>
              <w:t>迟到、</w:t>
            </w:r>
            <w:proofErr w:type="gramStart"/>
            <w:r w:rsidR="00682E41" w:rsidRPr="00C9578E">
              <w:rPr>
                <w:rFonts w:ascii="Times New Roman" w:hAnsi="Times New Roman" w:cs="Times New Roman"/>
                <w:color w:val="333333"/>
                <w:sz w:val="21"/>
                <w:szCs w:val="21"/>
              </w:rPr>
              <w:t>缺勤占</w:t>
            </w:r>
            <w:proofErr w:type="gramEnd"/>
            <w:r w:rsidR="00682E41" w:rsidRPr="00C9578E">
              <w:rPr>
                <w:rFonts w:ascii="Times New Roman" w:hAnsi="Times New Roman" w:cs="Times New Roman"/>
                <w:color w:val="333333"/>
                <w:sz w:val="21"/>
                <w:szCs w:val="21"/>
              </w:rPr>
              <w:t>考勤记录的</w:t>
            </w:r>
            <w:r w:rsidR="00682E41" w:rsidRPr="00C9578E">
              <w:rPr>
                <w:rFonts w:ascii="Times New Roman" w:hAnsi="Times New Roman" w:cs="Times New Roman"/>
                <w:color w:val="333333"/>
                <w:sz w:val="21"/>
                <w:szCs w:val="21"/>
              </w:rPr>
              <w:t>30%</w:t>
            </w:r>
            <w:r>
              <w:rPr>
                <w:rFonts w:hint="eastAsia"/>
                <w:color w:val="333333"/>
                <w:sz w:val="21"/>
                <w:szCs w:val="21"/>
              </w:rPr>
              <w:t>。</w:t>
            </w:r>
          </w:p>
        </w:tc>
      </w:tr>
      <w:tr w:rsidR="00F13C4E" w14:paraId="402D6DA3" w14:textId="77777777">
        <w:trPr>
          <w:jc w:val="center"/>
        </w:trPr>
        <w:tc>
          <w:tcPr>
            <w:tcW w:w="1614" w:type="dxa"/>
          </w:tcPr>
          <w:p w14:paraId="0B20E506" w14:textId="77777777" w:rsidR="00F13C4E" w:rsidRDefault="00F07C97">
            <w:pPr>
              <w:spacing w:line="272" w:lineRule="exact"/>
              <w:jc w:val="center"/>
              <w:rPr>
                <w:color w:val="333333"/>
                <w:sz w:val="21"/>
                <w:szCs w:val="21"/>
              </w:rPr>
            </w:pPr>
            <w:r>
              <w:rPr>
                <w:color w:val="333333"/>
                <w:sz w:val="21"/>
                <w:szCs w:val="21"/>
              </w:rPr>
              <w:t>不及格</w:t>
            </w:r>
          </w:p>
          <w:p w14:paraId="07FEC976" w14:textId="77777777" w:rsidR="00F13C4E" w:rsidRDefault="00F07C97">
            <w:pPr>
              <w:spacing w:line="272" w:lineRule="exact"/>
              <w:jc w:val="center"/>
              <w:rPr>
                <w:color w:val="333333"/>
                <w:sz w:val="21"/>
                <w:szCs w:val="21"/>
              </w:rPr>
            </w:pPr>
            <w:r>
              <w:rPr>
                <w:color w:val="333333"/>
                <w:sz w:val="21"/>
                <w:szCs w:val="21"/>
              </w:rPr>
              <w:t>（60以下）</w:t>
            </w:r>
          </w:p>
        </w:tc>
        <w:tc>
          <w:tcPr>
            <w:tcW w:w="7240" w:type="dxa"/>
          </w:tcPr>
          <w:p w14:paraId="548362C5" w14:textId="6189B337" w:rsidR="00F13C4E" w:rsidRDefault="00F07C97" w:rsidP="00C2532E">
            <w:pPr>
              <w:rPr>
                <w:color w:val="333333"/>
                <w:sz w:val="21"/>
                <w:szCs w:val="21"/>
              </w:rPr>
            </w:pPr>
            <w:r>
              <w:rPr>
                <w:rFonts w:hint="eastAsia"/>
                <w:color w:val="333333"/>
                <w:sz w:val="21"/>
                <w:szCs w:val="21"/>
              </w:rPr>
              <w:t>1.</w:t>
            </w:r>
            <w:r>
              <w:rPr>
                <w:color w:val="333333"/>
                <w:sz w:val="21"/>
                <w:szCs w:val="21"/>
              </w:rPr>
              <w:t>字迹模糊、</w:t>
            </w:r>
            <w:r w:rsidR="007F4726">
              <w:rPr>
                <w:rFonts w:hint="eastAsia"/>
                <w:color w:val="333333"/>
                <w:sz w:val="21"/>
                <w:szCs w:val="21"/>
              </w:rPr>
              <w:t>作业</w:t>
            </w:r>
            <w:r>
              <w:rPr>
                <w:color w:val="333333"/>
                <w:sz w:val="21"/>
                <w:szCs w:val="21"/>
              </w:rPr>
              <w:t>书写零乱；超过40％的习题解答不正确</w:t>
            </w:r>
            <w:r>
              <w:rPr>
                <w:rFonts w:hint="eastAsia"/>
                <w:color w:val="333333"/>
                <w:sz w:val="21"/>
                <w:szCs w:val="21"/>
              </w:rPr>
              <w:t>。</w:t>
            </w:r>
          </w:p>
          <w:p w14:paraId="4F711487" w14:textId="482BBA03" w:rsidR="00F13C4E" w:rsidRDefault="00F07C97" w:rsidP="00C2532E">
            <w:r>
              <w:rPr>
                <w:rFonts w:hint="eastAsia"/>
                <w:color w:val="333333"/>
                <w:sz w:val="21"/>
                <w:szCs w:val="21"/>
              </w:rPr>
              <w:t>2.</w:t>
            </w:r>
            <w:r w:rsidR="00682E41" w:rsidRPr="00C9578E">
              <w:rPr>
                <w:rFonts w:ascii="Times New Roman" w:hAnsi="Times New Roman" w:cs="Times New Roman"/>
                <w:color w:val="333333"/>
                <w:sz w:val="21"/>
                <w:szCs w:val="21"/>
              </w:rPr>
              <w:t>迟到、</w:t>
            </w:r>
            <w:proofErr w:type="gramStart"/>
            <w:r w:rsidR="00682E41" w:rsidRPr="00C9578E">
              <w:rPr>
                <w:rFonts w:ascii="Times New Roman" w:hAnsi="Times New Roman" w:cs="Times New Roman"/>
                <w:color w:val="333333"/>
                <w:sz w:val="21"/>
                <w:szCs w:val="21"/>
              </w:rPr>
              <w:t>缺勤占</w:t>
            </w:r>
            <w:proofErr w:type="gramEnd"/>
            <w:r w:rsidR="00682E41" w:rsidRPr="00C9578E">
              <w:rPr>
                <w:rFonts w:ascii="Times New Roman" w:hAnsi="Times New Roman" w:cs="Times New Roman"/>
                <w:color w:val="333333"/>
                <w:sz w:val="21"/>
                <w:szCs w:val="21"/>
              </w:rPr>
              <w:t>考勤记录的</w:t>
            </w:r>
            <w:r w:rsidR="00682E41" w:rsidRPr="00C9578E">
              <w:rPr>
                <w:rFonts w:ascii="Times New Roman" w:hAnsi="Times New Roman" w:cs="Times New Roman"/>
                <w:color w:val="333333"/>
                <w:sz w:val="21"/>
                <w:szCs w:val="21"/>
              </w:rPr>
              <w:t>40%</w:t>
            </w:r>
            <w:r w:rsidR="00682E41" w:rsidRPr="00C9578E">
              <w:rPr>
                <w:rFonts w:ascii="Times New Roman" w:hAnsi="Times New Roman" w:cs="Times New Roman"/>
                <w:color w:val="333333"/>
                <w:sz w:val="21"/>
                <w:szCs w:val="21"/>
              </w:rPr>
              <w:t>以上</w:t>
            </w:r>
            <w:r>
              <w:rPr>
                <w:rFonts w:hint="eastAsia"/>
                <w:color w:val="333333"/>
                <w:sz w:val="21"/>
                <w:szCs w:val="21"/>
              </w:rPr>
              <w:t>。</w:t>
            </w:r>
          </w:p>
        </w:tc>
      </w:tr>
    </w:tbl>
    <w:p w14:paraId="29D3E3F4" w14:textId="77777777" w:rsidR="00F13C4E" w:rsidRDefault="00F13C4E">
      <w:pPr>
        <w:spacing w:line="360" w:lineRule="auto"/>
        <w:ind w:firstLineChars="200" w:firstLine="420"/>
        <w:rPr>
          <w:rFonts w:asciiTheme="minorEastAsia" w:eastAsiaTheme="minorEastAsia" w:hAnsiTheme="minorEastAsia" w:cs="Times New Roman"/>
          <w:color w:val="000000" w:themeColor="text1"/>
          <w:sz w:val="21"/>
          <w:szCs w:val="21"/>
        </w:rPr>
      </w:pPr>
    </w:p>
    <w:p w14:paraId="40DCC408" w14:textId="77777777" w:rsidR="00F13C4E" w:rsidRDefault="00F07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2.实验成绩（占总成绩的10%）：采用百分制。评分标准如下表：</w:t>
      </w:r>
    </w:p>
    <w:tbl>
      <w:tblPr>
        <w:tblStyle w:val="a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F13C4E" w14:paraId="36DF9B51" w14:textId="77777777">
        <w:trPr>
          <w:trHeight w:val="351"/>
          <w:jc w:val="center"/>
        </w:trPr>
        <w:tc>
          <w:tcPr>
            <w:tcW w:w="1614" w:type="dxa"/>
            <w:vMerge w:val="restart"/>
            <w:vAlign w:val="center"/>
          </w:tcPr>
          <w:p w14:paraId="7059502E" w14:textId="77777777" w:rsidR="00F13C4E" w:rsidRDefault="00F07C97">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2D65D66B" w14:textId="77777777" w:rsidR="00F13C4E" w:rsidRDefault="00F07C97">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13C4E" w14:paraId="2EA5008F" w14:textId="77777777">
        <w:trPr>
          <w:trHeight w:val="382"/>
          <w:jc w:val="center"/>
        </w:trPr>
        <w:tc>
          <w:tcPr>
            <w:tcW w:w="1614" w:type="dxa"/>
            <w:vMerge/>
            <w:vAlign w:val="center"/>
          </w:tcPr>
          <w:p w14:paraId="3B56411A" w14:textId="77777777" w:rsidR="00F13C4E" w:rsidRDefault="00F13C4E">
            <w:pPr>
              <w:rPr>
                <w:rFonts w:ascii="Times New Roman" w:cs="Times New Roman"/>
                <w:b/>
                <w:color w:val="000000" w:themeColor="text1"/>
                <w:sz w:val="21"/>
                <w:szCs w:val="21"/>
              </w:rPr>
            </w:pPr>
          </w:p>
        </w:tc>
        <w:tc>
          <w:tcPr>
            <w:tcW w:w="7240" w:type="dxa"/>
            <w:vAlign w:val="center"/>
          </w:tcPr>
          <w:p w14:paraId="770C51A4" w14:textId="77777777" w:rsidR="00F13C4E" w:rsidRDefault="00F07C97">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实验报告</w:t>
            </w:r>
          </w:p>
        </w:tc>
      </w:tr>
      <w:tr w:rsidR="00F13C4E" w14:paraId="4177E3F2" w14:textId="77777777">
        <w:trPr>
          <w:jc w:val="center"/>
        </w:trPr>
        <w:tc>
          <w:tcPr>
            <w:tcW w:w="1614" w:type="dxa"/>
          </w:tcPr>
          <w:p w14:paraId="0B132AB8" w14:textId="77777777" w:rsidR="00F13C4E" w:rsidRDefault="00F07C97">
            <w:pPr>
              <w:spacing w:line="329" w:lineRule="exact"/>
              <w:jc w:val="center"/>
              <w:rPr>
                <w:color w:val="333333"/>
                <w:sz w:val="21"/>
                <w:szCs w:val="21"/>
              </w:rPr>
            </w:pPr>
            <w:r>
              <w:rPr>
                <w:color w:val="333333"/>
                <w:sz w:val="21"/>
                <w:szCs w:val="21"/>
              </w:rPr>
              <w:t>优秀</w:t>
            </w:r>
          </w:p>
          <w:p w14:paraId="795A943B" w14:textId="77777777" w:rsidR="00F13C4E" w:rsidRDefault="00F07C97">
            <w:pPr>
              <w:spacing w:line="329" w:lineRule="exact"/>
              <w:jc w:val="center"/>
              <w:rPr>
                <w:color w:val="333333"/>
                <w:sz w:val="21"/>
                <w:szCs w:val="21"/>
              </w:rPr>
            </w:pPr>
            <w:r>
              <w:rPr>
                <w:color w:val="333333"/>
                <w:sz w:val="21"/>
                <w:szCs w:val="21"/>
              </w:rPr>
              <w:t>（90～100分）</w:t>
            </w:r>
          </w:p>
        </w:tc>
        <w:tc>
          <w:tcPr>
            <w:tcW w:w="7240" w:type="dxa"/>
          </w:tcPr>
          <w:p w14:paraId="22F58EE6" w14:textId="77777777" w:rsidR="00F13C4E" w:rsidRDefault="00F07C97">
            <w:pPr>
              <w:spacing w:line="280" w:lineRule="exact"/>
              <w:rPr>
                <w:color w:val="333333"/>
                <w:sz w:val="21"/>
                <w:szCs w:val="21"/>
              </w:rPr>
            </w:pPr>
            <w:r>
              <w:rPr>
                <w:color w:val="333333"/>
                <w:sz w:val="21"/>
                <w:szCs w:val="21"/>
              </w:rPr>
              <w:t>实验</w:t>
            </w:r>
            <w:r>
              <w:rPr>
                <w:rFonts w:hint="eastAsia"/>
                <w:color w:val="333333"/>
                <w:sz w:val="21"/>
                <w:szCs w:val="21"/>
              </w:rPr>
              <w:t>报告数据记录全面，</w:t>
            </w:r>
            <w:r>
              <w:rPr>
                <w:color w:val="333333"/>
                <w:sz w:val="21"/>
                <w:szCs w:val="21"/>
              </w:rPr>
              <w:t>90％</w:t>
            </w:r>
            <w:r>
              <w:rPr>
                <w:rFonts w:hint="eastAsia"/>
                <w:color w:val="333333"/>
                <w:sz w:val="21"/>
                <w:szCs w:val="21"/>
              </w:rPr>
              <w:t>以上的数据</w:t>
            </w:r>
            <w:r>
              <w:rPr>
                <w:color w:val="333333"/>
                <w:sz w:val="21"/>
                <w:szCs w:val="21"/>
              </w:rPr>
              <w:t>准确</w:t>
            </w:r>
            <w:r>
              <w:rPr>
                <w:rFonts w:hint="eastAsia"/>
                <w:color w:val="333333"/>
                <w:sz w:val="21"/>
                <w:szCs w:val="21"/>
              </w:rPr>
              <w:t>，实验内容和步骤详细，结论正确</w:t>
            </w:r>
            <w:r>
              <w:rPr>
                <w:color w:val="333333"/>
                <w:sz w:val="21"/>
                <w:szCs w:val="21"/>
              </w:rPr>
              <w:t>无误</w:t>
            </w:r>
            <w:r>
              <w:rPr>
                <w:rFonts w:hint="eastAsia"/>
                <w:color w:val="333333"/>
                <w:sz w:val="21"/>
                <w:szCs w:val="21"/>
              </w:rPr>
              <w:t>。</w:t>
            </w:r>
          </w:p>
        </w:tc>
      </w:tr>
      <w:tr w:rsidR="00F13C4E" w14:paraId="378B282F" w14:textId="77777777">
        <w:trPr>
          <w:jc w:val="center"/>
        </w:trPr>
        <w:tc>
          <w:tcPr>
            <w:tcW w:w="1614" w:type="dxa"/>
          </w:tcPr>
          <w:p w14:paraId="2F70A550" w14:textId="77777777" w:rsidR="00F13C4E" w:rsidRDefault="00F07C97">
            <w:pPr>
              <w:spacing w:line="376" w:lineRule="exact"/>
              <w:jc w:val="center"/>
              <w:rPr>
                <w:color w:val="333333"/>
                <w:sz w:val="21"/>
                <w:szCs w:val="21"/>
              </w:rPr>
            </w:pPr>
            <w:r>
              <w:rPr>
                <w:color w:val="333333"/>
                <w:sz w:val="21"/>
                <w:szCs w:val="21"/>
              </w:rPr>
              <w:t>良好</w:t>
            </w:r>
          </w:p>
          <w:p w14:paraId="0F82C535" w14:textId="77777777" w:rsidR="00F13C4E" w:rsidRDefault="00F07C97">
            <w:pPr>
              <w:spacing w:line="376" w:lineRule="exact"/>
              <w:jc w:val="center"/>
              <w:rPr>
                <w:color w:val="333333"/>
                <w:sz w:val="21"/>
                <w:szCs w:val="21"/>
              </w:rPr>
            </w:pPr>
            <w:r>
              <w:rPr>
                <w:color w:val="333333"/>
                <w:sz w:val="21"/>
                <w:szCs w:val="21"/>
              </w:rPr>
              <w:t>（80～89分）</w:t>
            </w:r>
          </w:p>
        </w:tc>
        <w:tc>
          <w:tcPr>
            <w:tcW w:w="7240" w:type="dxa"/>
          </w:tcPr>
          <w:p w14:paraId="26D43F3F" w14:textId="77777777" w:rsidR="00F13C4E" w:rsidRDefault="00F07C97">
            <w:pPr>
              <w:spacing w:line="280" w:lineRule="exact"/>
              <w:rPr>
                <w:color w:val="333333"/>
                <w:sz w:val="21"/>
                <w:szCs w:val="21"/>
              </w:rPr>
            </w:pPr>
            <w:r>
              <w:rPr>
                <w:color w:val="333333"/>
                <w:sz w:val="21"/>
                <w:szCs w:val="21"/>
              </w:rPr>
              <w:t>实验</w:t>
            </w:r>
            <w:r>
              <w:rPr>
                <w:rFonts w:hint="eastAsia"/>
                <w:color w:val="333333"/>
                <w:sz w:val="21"/>
                <w:szCs w:val="21"/>
              </w:rPr>
              <w:t>报告数据记录全面，8</w:t>
            </w:r>
            <w:r>
              <w:rPr>
                <w:color w:val="333333"/>
                <w:sz w:val="21"/>
                <w:szCs w:val="21"/>
              </w:rPr>
              <w:t>0％</w:t>
            </w:r>
            <w:r>
              <w:rPr>
                <w:rFonts w:hint="eastAsia"/>
                <w:color w:val="333333"/>
                <w:sz w:val="21"/>
                <w:szCs w:val="21"/>
              </w:rPr>
              <w:t>以上的数据</w:t>
            </w:r>
            <w:r>
              <w:rPr>
                <w:color w:val="333333"/>
                <w:sz w:val="21"/>
                <w:szCs w:val="21"/>
              </w:rPr>
              <w:t>准确</w:t>
            </w:r>
            <w:r>
              <w:rPr>
                <w:rFonts w:hint="eastAsia"/>
                <w:color w:val="333333"/>
                <w:sz w:val="21"/>
                <w:szCs w:val="21"/>
              </w:rPr>
              <w:t>，实验内容和步骤详细，结论较正确。</w:t>
            </w:r>
          </w:p>
        </w:tc>
      </w:tr>
      <w:tr w:rsidR="00F13C4E" w14:paraId="121F181E" w14:textId="77777777">
        <w:trPr>
          <w:jc w:val="center"/>
        </w:trPr>
        <w:tc>
          <w:tcPr>
            <w:tcW w:w="1614" w:type="dxa"/>
          </w:tcPr>
          <w:p w14:paraId="709153CF" w14:textId="77777777" w:rsidR="00F13C4E" w:rsidRDefault="00F07C97">
            <w:pPr>
              <w:spacing w:line="386" w:lineRule="exact"/>
              <w:jc w:val="center"/>
              <w:rPr>
                <w:color w:val="333333"/>
                <w:sz w:val="21"/>
                <w:szCs w:val="21"/>
              </w:rPr>
            </w:pPr>
            <w:r>
              <w:rPr>
                <w:color w:val="333333"/>
                <w:sz w:val="21"/>
                <w:szCs w:val="21"/>
              </w:rPr>
              <w:t>中等</w:t>
            </w:r>
          </w:p>
          <w:p w14:paraId="12492A02" w14:textId="77777777" w:rsidR="00F13C4E" w:rsidRDefault="00F07C97">
            <w:pPr>
              <w:spacing w:line="386" w:lineRule="exact"/>
              <w:jc w:val="center"/>
              <w:rPr>
                <w:color w:val="333333"/>
                <w:sz w:val="21"/>
                <w:szCs w:val="21"/>
              </w:rPr>
            </w:pPr>
            <w:r>
              <w:rPr>
                <w:color w:val="333333"/>
                <w:sz w:val="21"/>
                <w:szCs w:val="21"/>
              </w:rPr>
              <w:t>（70～79分）</w:t>
            </w:r>
          </w:p>
        </w:tc>
        <w:tc>
          <w:tcPr>
            <w:tcW w:w="7240" w:type="dxa"/>
          </w:tcPr>
          <w:p w14:paraId="1BDD414E" w14:textId="77777777" w:rsidR="00F13C4E" w:rsidRDefault="00F07C97">
            <w:pPr>
              <w:spacing w:line="280" w:lineRule="exact"/>
              <w:rPr>
                <w:color w:val="333333"/>
                <w:sz w:val="21"/>
                <w:szCs w:val="21"/>
              </w:rPr>
            </w:pPr>
            <w:r>
              <w:rPr>
                <w:color w:val="333333"/>
                <w:sz w:val="21"/>
                <w:szCs w:val="21"/>
              </w:rPr>
              <w:t>实验</w:t>
            </w:r>
            <w:r>
              <w:rPr>
                <w:rFonts w:hint="eastAsia"/>
                <w:color w:val="333333"/>
                <w:sz w:val="21"/>
                <w:szCs w:val="21"/>
              </w:rPr>
              <w:t>报告数据记录较全面，7</w:t>
            </w:r>
            <w:r>
              <w:rPr>
                <w:color w:val="333333"/>
                <w:sz w:val="21"/>
                <w:szCs w:val="21"/>
              </w:rPr>
              <w:t>0％</w:t>
            </w:r>
            <w:r>
              <w:rPr>
                <w:rFonts w:hint="eastAsia"/>
                <w:color w:val="333333"/>
                <w:sz w:val="21"/>
                <w:szCs w:val="21"/>
              </w:rPr>
              <w:t>以上的数据</w:t>
            </w:r>
            <w:r>
              <w:rPr>
                <w:color w:val="333333"/>
                <w:sz w:val="21"/>
                <w:szCs w:val="21"/>
              </w:rPr>
              <w:t>准确</w:t>
            </w:r>
            <w:r>
              <w:rPr>
                <w:rFonts w:hint="eastAsia"/>
                <w:color w:val="333333"/>
                <w:sz w:val="21"/>
                <w:szCs w:val="21"/>
              </w:rPr>
              <w:t>，实验内容和步骤较详细，结论较正确。</w:t>
            </w:r>
          </w:p>
        </w:tc>
      </w:tr>
      <w:tr w:rsidR="00F13C4E" w14:paraId="745D4C44" w14:textId="77777777">
        <w:trPr>
          <w:jc w:val="center"/>
        </w:trPr>
        <w:tc>
          <w:tcPr>
            <w:tcW w:w="1614" w:type="dxa"/>
          </w:tcPr>
          <w:p w14:paraId="4DECF503" w14:textId="77777777" w:rsidR="00F13C4E" w:rsidRDefault="00F07C97">
            <w:pPr>
              <w:spacing w:line="376" w:lineRule="exact"/>
              <w:jc w:val="center"/>
              <w:rPr>
                <w:color w:val="333333"/>
                <w:sz w:val="21"/>
                <w:szCs w:val="21"/>
              </w:rPr>
            </w:pPr>
            <w:r>
              <w:rPr>
                <w:color w:val="333333"/>
                <w:sz w:val="21"/>
                <w:szCs w:val="21"/>
              </w:rPr>
              <w:t>及格</w:t>
            </w:r>
          </w:p>
          <w:p w14:paraId="1680642F" w14:textId="77777777" w:rsidR="00F13C4E" w:rsidRDefault="00F07C97">
            <w:pPr>
              <w:spacing w:line="376" w:lineRule="exact"/>
              <w:jc w:val="center"/>
              <w:rPr>
                <w:color w:val="333333"/>
                <w:sz w:val="21"/>
                <w:szCs w:val="21"/>
              </w:rPr>
            </w:pPr>
            <w:r>
              <w:rPr>
                <w:color w:val="333333"/>
                <w:sz w:val="21"/>
                <w:szCs w:val="21"/>
              </w:rPr>
              <w:lastRenderedPageBreak/>
              <w:t>（60～69分）</w:t>
            </w:r>
          </w:p>
        </w:tc>
        <w:tc>
          <w:tcPr>
            <w:tcW w:w="7240" w:type="dxa"/>
          </w:tcPr>
          <w:p w14:paraId="56902EB9" w14:textId="77777777" w:rsidR="00F13C4E" w:rsidRDefault="00F07C97">
            <w:pPr>
              <w:spacing w:line="369" w:lineRule="exact"/>
              <w:rPr>
                <w:rFonts w:cs="Times New Roman"/>
                <w:color w:val="000000" w:themeColor="text1"/>
                <w:sz w:val="21"/>
                <w:szCs w:val="21"/>
              </w:rPr>
            </w:pPr>
            <w:r>
              <w:rPr>
                <w:rFonts w:hint="eastAsia"/>
                <w:color w:val="333333"/>
                <w:sz w:val="21"/>
                <w:szCs w:val="21"/>
              </w:rPr>
              <w:lastRenderedPageBreak/>
              <w:t>有</w:t>
            </w:r>
            <w:r>
              <w:rPr>
                <w:color w:val="333333"/>
                <w:sz w:val="21"/>
                <w:szCs w:val="21"/>
              </w:rPr>
              <w:t>实验</w:t>
            </w:r>
            <w:r>
              <w:rPr>
                <w:rFonts w:hint="eastAsia"/>
                <w:color w:val="333333"/>
                <w:sz w:val="21"/>
                <w:szCs w:val="21"/>
              </w:rPr>
              <w:t>报告的数据记录，6</w:t>
            </w:r>
            <w:r>
              <w:rPr>
                <w:color w:val="333333"/>
                <w:sz w:val="21"/>
                <w:szCs w:val="21"/>
              </w:rPr>
              <w:t>0％</w:t>
            </w:r>
            <w:r>
              <w:rPr>
                <w:rFonts w:hint="eastAsia"/>
                <w:color w:val="333333"/>
                <w:sz w:val="21"/>
                <w:szCs w:val="21"/>
              </w:rPr>
              <w:t>以上的数据</w:t>
            </w:r>
            <w:r>
              <w:rPr>
                <w:color w:val="333333"/>
                <w:sz w:val="21"/>
                <w:szCs w:val="21"/>
              </w:rPr>
              <w:t>准确</w:t>
            </w:r>
            <w:r>
              <w:rPr>
                <w:rFonts w:hint="eastAsia"/>
                <w:color w:val="333333"/>
                <w:sz w:val="21"/>
                <w:szCs w:val="21"/>
              </w:rPr>
              <w:t>，有一定的实验内容和步骤，</w:t>
            </w:r>
            <w:r>
              <w:rPr>
                <w:rFonts w:hint="eastAsia"/>
                <w:color w:val="333333"/>
                <w:sz w:val="21"/>
                <w:szCs w:val="21"/>
              </w:rPr>
              <w:lastRenderedPageBreak/>
              <w:t>能给出实验结论。</w:t>
            </w:r>
          </w:p>
        </w:tc>
      </w:tr>
      <w:tr w:rsidR="00F13C4E" w14:paraId="7BAB5C40" w14:textId="77777777">
        <w:trPr>
          <w:jc w:val="center"/>
        </w:trPr>
        <w:tc>
          <w:tcPr>
            <w:tcW w:w="1614" w:type="dxa"/>
          </w:tcPr>
          <w:p w14:paraId="3A43BD79" w14:textId="77777777" w:rsidR="00F13C4E" w:rsidRDefault="00F07C97">
            <w:pPr>
              <w:spacing w:line="272" w:lineRule="exact"/>
              <w:jc w:val="center"/>
              <w:rPr>
                <w:color w:val="333333"/>
                <w:sz w:val="21"/>
                <w:szCs w:val="21"/>
              </w:rPr>
            </w:pPr>
            <w:r>
              <w:rPr>
                <w:color w:val="333333"/>
                <w:sz w:val="21"/>
                <w:szCs w:val="21"/>
              </w:rPr>
              <w:lastRenderedPageBreak/>
              <w:t>不及格</w:t>
            </w:r>
          </w:p>
          <w:p w14:paraId="53C88CAB" w14:textId="77777777" w:rsidR="00F13C4E" w:rsidRDefault="00F07C97">
            <w:pPr>
              <w:spacing w:line="272" w:lineRule="exact"/>
              <w:jc w:val="center"/>
              <w:rPr>
                <w:color w:val="333333"/>
                <w:sz w:val="21"/>
                <w:szCs w:val="21"/>
              </w:rPr>
            </w:pPr>
            <w:r>
              <w:rPr>
                <w:color w:val="333333"/>
                <w:sz w:val="21"/>
                <w:szCs w:val="21"/>
              </w:rPr>
              <w:t>（60以下）</w:t>
            </w:r>
          </w:p>
        </w:tc>
        <w:tc>
          <w:tcPr>
            <w:tcW w:w="7240" w:type="dxa"/>
          </w:tcPr>
          <w:p w14:paraId="4FC9616C" w14:textId="77777777" w:rsidR="00F13C4E" w:rsidRDefault="00F07C97">
            <w:r>
              <w:rPr>
                <w:color w:val="333333"/>
                <w:sz w:val="21"/>
                <w:szCs w:val="21"/>
              </w:rPr>
              <w:t>实验</w:t>
            </w:r>
            <w:r>
              <w:rPr>
                <w:rFonts w:hint="eastAsia"/>
                <w:color w:val="333333"/>
                <w:sz w:val="21"/>
                <w:szCs w:val="21"/>
              </w:rPr>
              <w:t>报告所记录数据</w:t>
            </w:r>
            <w:r>
              <w:rPr>
                <w:color w:val="333333"/>
                <w:sz w:val="21"/>
                <w:szCs w:val="21"/>
              </w:rPr>
              <w:t>超过40％</w:t>
            </w:r>
            <w:r>
              <w:rPr>
                <w:rFonts w:hint="eastAsia"/>
                <w:color w:val="333333"/>
                <w:sz w:val="21"/>
                <w:szCs w:val="21"/>
              </w:rPr>
              <w:t>不准确，缺少实验内容和步骤等。</w:t>
            </w:r>
          </w:p>
        </w:tc>
      </w:tr>
    </w:tbl>
    <w:p w14:paraId="052FEDCF" w14:textId="340123BA" w:rsidR="00F13C4E" w:rsidRDefault="00F07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BC2A84">
        <w:rPr>
          <w:rFonts w:asciiTheme="minorEastAsia" w:eastAsiaTheme="minorEastAsia" w:hAnsiTheme="minorEastAsia" w:cs="Times New Roman" w:hint="eastAsia"/>
          <w:color w:val="000000" w:themeColor="text1"/>
          <w:sz w:val="21"/>
          <w:szCs w:val="21"/>
        </w:rPr>
        <w:t>课程报告</w:t>
      </w:r>
      <w:r>
        <w:rPr>
          <w:rFonts w:asciiTheme="minorEastAsia" w:eastAsiaTheme="minorEastAsia" w:hAnsiTheme="minorEastAsia" w:cs="Times New Roman" w:hint="eastAsia"/>
          <w:color w:val="000000" w:themeColor="text1"/>
          <w:sz w:val="21"/>
          <w:szCs w:val="21"/>
        </w:rPr>
        <w:t>（占总成绩的70%）：采用百分制。</w:t>
      </w:r>
      <w:r w:rsidR="00BC2A84">
        <w:rPr>
          <w:rFonts w:asciiTheme="minorEastAsia" w:eastAsiaTheme="minorEastAsia" w:hAnsiTheme="minorEastAsia" w:cs="Times New Roman" w:hint="eastAsia"/>
          <w:color w:val="000000" w:themeColor="text1"/>
          <w:sz w:val="21"/>
          <w:szCs w:val="21"/>
        </w:rPr>
        <w:t>课程报告</w:t>
      </w:r>
      <w:r>
        <w:rPr>
          <w:rFonts w:asciiTheme="minorEastAsia" w:eastAsiaTheme="minorEastAsia" w:hAnsiTheme="minorEastAsia" w:cs="Times New Roman" w:hint="eastAsia"/>
          <w:color w:val="000000" w:themeColor="text1"/>
          <w:sz w:val="21"/>
          <w:szCs w:val="21"/>
        </w:rPr>
        <w:t>的考核内容和分值分配情况请见下表：</w:t>
      </w:r>
    </w:p>
    <w:tbl>
      <w:tblPr>
        <w:tblW w:w="83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352"/>
        <w:gridCol w:w="851"/>
        <w:gridCol w:w="687"/>
      </w:tblGrid>
      <w:tr w:rsidR="00F13C4E" w14:paraId="28D773F8" w14:textId="77777777" w:rsidTr="00677028">
        <w:trPr>
          <w:trHeight w:val="340"/>
          <w:jc w:val="center"/>
        </w:trPr>
        <w:tc>
          <w:tcPr>
            <w:tcW w:w="1489" w:type="dxa"/>
            <w:vAlign w:val="center"/>
          </w:tcPr>
          <w:p w14:paraId="1AC2E216" w14:textId="77777777" w:rsidR="00F13C4E" w:rsidRDefault="00F07C97">
            <w:pPr>
              <w:snapToGrid w:val="0"/>
              <w:jc w:val="center"/>
              <w:rPr>
                <w:b/>
                <w:bCs/>
                <w:color w:val="000000" w:themeColor="text1"/>
                <w:sz w:val="21"/>
                <w:szCs w:val="21"/>
              </w:rPr>
            </w:pPr>
            <w:r>
              <w:rPr>
                <w:rFonts w:hint="eastAsia"/>
                <w:b/>
                <w:bCs/>
                <w:color w:val="000000" w:themeColor="text1"/>
                <w:sz w:val="21"/>
                <w:szCs w:val="21"/>
              </w:rPr>
              <w:t>考核</w:t>
            </w:r>
          </w:p>
          <w:p w14:paraId="41682F33" w14:textId="77777777" w:rsidR="00F13C4E" w:rsidRDefault="00F07C97">
            <w:pPr>
              <w:snapToGrid w:val="0"/>
              <w:jc w:val="center"/>
              <w:rPr>
                <w:b/>
                <w:bCs/>
                <w:color w:val="000000" w:themeColor="text1"/>
                <w:sz w:val="21"/>
                <w:szCs w:val="21"/>
              </w:rPr>
            </w:pPr>
            <w:r>
              <w:rPr>
                <w:rFonts w:hint="eastAsia"/>
                <w:b/>
                <w:bCs/>
                <w:color w:val="000000" w:themeColor="text1"/>
                <w:sz w:val="21"/>
                <w:szCs w:val="21"/>
              </w:rPr>
              <w:t>模块</w:t>
            </w:r>
          </w:p>
        </w:tc>
        <w:tc>
          <w:tcPr>
            <w:tcW w:w="5352" w:type="dxa"/>
            <w:vAlign w:val="center"/>
          </w:tcPr>
          <w:p w14:paraId="54E77CC3" w14:textId="77777777" w:rsidR="00F13C4E" w:rsidRDefault="00F07C97">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851" w:type="dxa"/>
            <w:vAlign w:val="center"/>
          </w:tcPr>
          <w:p w14:paraId="72951EB7" w14:textId="77777777" w:rsidR="00677028" w:rsidRDefault="00F07C97">
            <w:pPr>
              <w:snapToGrid w:val="0"/>
              <w:jc w:val="center"/>
              <w:rPr>
                <w:b/>
                <w:bCs/>
                <w:color w:val="000000" w:themeColor="text1"/>
                <w:sz w:val="21"/>
                <w:szCs w:val="21"/>
              </w:rPr>
            </w:pPr>
            <w:r>
              <w:rPr>
                <w:rFonts w:hint="eastAsia"/>
                <w:b/>
                <w:bCs/>
                <w:color w:val="000000" w:themeColor="text1"/>
                <w:sz w:val="21"/>
                <w:szCs w:val="21"/>
              </w:rPr>
              <w:t>支撑</w:t>
            </w:r>
          </w:p>
          <w:p w14:paraId="4FAA1862" w14:textId="0BDE84B1" w:rsidR="00F13C4E" w:rsidRDefault="00F07C97">
            <w:pPr>
              <w:snapToGrid w:val="0"/>
              <w:jc w:val="center"/>
              <w:rPr>
                <w:b/>
                <w:bCs/>
                <w:color w:val="000000" w:themeColor="text1"/>
                <w:sz w:val="21"/>
                <w:szCs w:val="21"/>
              </w:rPr>
            </w:pPr>
            <w:r>
              <w:rPr>
                <w:rFonts w:hint="eastAsia"/>
                <w:b/>
                <w:bCs/>
                <w:color w:val="000000" w:themeColor="text1"/>
                <w:sz w:val="21"/>
                <w:szCs w:val="21"/>
              </w:rPr>
              <w:t>目标</w:t>
            </w:r>
          </w:p>
        </w:tc>
        <w:tc>
          <w:tcPr>
            <w:tcW w:w="687" w:type="dxa"/>
            <w:vAlign w:val="center"/>
          </w:tcPr>
          <w:p w14:paraId="4B7655BF" w14:textId="77777777" w:rsidR="00F13C4E" w:rsidRDefault="00F07C97">
            <w:pPr>
              <w:snapToGrid w:val="0"/>
              <w:jc w:val="center"/>
              <w:rPr>
                <w:b/>
                <w:bCs/>
                <w:color w:val="000000" w:themeColor="text1"/>
                <w:sz w:val="21"/>
                <w:szCs w:val="21"/>
              </w:rPr>
            </w:pPr>
            <w:r>
              <w:rPr>
                <w:rFonts w:hint="eastAsia"/>
                <w:b/>
                <w:bCs/>
                <w:color w:val="000000" w:themeColor="text1"/>
                <w:sz w:val="21"/>
                <w:szCs w:val="21"/>
              </w:rPr>
              <w:t>分值</w:t>
            </w:r>
          </w:p>
        </w:tc>
      </w:tr>
      <w:tr w:rsidR="00630344" w14:paraId="2C7A4C9F" w14:textId="77777777" w:rsidTr="00232281">
        <w:trPr>
          <w:trHeight w:val="709"/>
          <w:jc w:val="center"/>
        </w:trPr>
        <w:tc>
          <w:tcPr>
            <w:tcW w:w="1489" w:type="dxa"/>
            <w:vAlign w:val="center"/>
          </w:tcPr>
          <w:p w14:paraId="6C88B1C1" w14:textId="2A838CD0" w:rsidR="00630344" w:rsidRDefault="00630344" w:rsidP="004B4B07">
            <w:pPr>
              <w:snapToGrid w:val="0"/>
              <w:rPr>
                <w:color w:val="000000" w:themeColor="text1"/>
                <w:sz w:val="21"/>
                <w:szCs w:val="21"/>
              </w:rPr>
            </w:pPr>
            <w:r>
              <w:rPr>
                <w:sz w:val="21"/>
                <w:szCs w:val="21"/>
              </w:rPr>
              <w:t>机器人的</w:t>
            </w:r>
            <w:r>
              <w:rPr>
                <w:rFonts w:hint="eastAsia"/>
                <w:sz w:val="21"/>
                <w:szCs w:val="21"/>
              </w:rPr>
              <w:t>基础知识</w:t>
            </w:r>
          </w:p>
        </w:tc>
        <w:tc>
          <w:tcPr>
            <w:tcW w:w="5352" w:type="dxa"/>
            <w:vAlign w:val="center"/>
          </w:tcPr>
          <w:p w14:paraId="53182FF3" w14:textId="13A6036B" w:rsidR="00630344" w:rsidRDefault="00630344" w:rsidP="00630344">
            <w:pPr>
              <w:snapToGrid w:val="0"/>
              <w:ind w:left="181"/>
              <w:jc w:val="both"/>
              <w:rPr>
                <w:color w:val="000000" w:themeColor="text1"/>
                <w:sz w:val="21"/>
                <w:szCs w:val="21"/>
              </w:rPr>
            </w:pPr>
            <w:r>
              <w:rPr>
                <w:rFonts w:hint="eastAsia"/>
                <w:color w:val="333333"/>
                <w:sz w:val="21"/>
                <w:szCs w:val="21"/>
              </w:rPr>
              <w:t>机器人的定义与分类</w:t>
            </w:r>
            <w:r w:rsidR="002B11A0">
              <w:rPr>
                <w:rFonts w:hint="eastAsia"/>
                <w:color w:val="333333"/>
                <w:sz w:val="21"/>
                <w:szCs w:val="21"/>
              </w:rPr>
              <w:t>及应用</w:t>
            </w:r>
            <w:r>
              <w:rPr>
                <w:rFonts w:hint="eastAsia"/>
                <w:color w:val="333333"/>
                <w:sz w:val="21"/>
                <w:szCs w:val="21"/>
              </w:rPr>
              <w:t>、</w:t>
            </w:r>
            <w:r>
              <w:rPr>
                <w:rFonts w:hint="eastAsia"/>
                <w:color w:val="000000" w:themeColor="text1"/>
                <w:sz w:val="21"/>
                <w:szCs w:val="21"/>
              </w:rPr>
              <w:t>机器人系统的基本组成</w:t>
            </w:r>
          </w:p>
        </w:tc>
        <w:tc>
          <w:tcPr>
            <w:tcW w:w="851" w:type="dxa"/>
            <w:vAlign w:val="center"/>
          </w:tcPr>
          <w:p w14:paraId="60EFD3F9" w14:textId="77777777" w:rsidR="00630344" w:rsidRDefault="00630344" w:rsidP="00630344">
            <w:pPr>
              <w:snapToGrid w:val="0"/>
              <w:jc w:val="center"/>
              <w:rPr>
                <w:color w:val="000000" w:themeColor="text1"/>
                <w:sz w:val="21"/>
                <w:szCs w:val="21"/>
              </w:rPr>
            </w:pPr>
            <w:r>
              <w:rPr>
                <w:rFonts w:hint="eastAsia"/>
                <w:color w:val="000000" w:themeColor="text1"/>
                <w:sz w:val="21"/>
                <w:szCs w:val="21"/>
              </w:rPr>
              <w:t>目标1</w:t>
            </w:r>
          </w:p>
          <w:p w14:paraId="61F45A69" w14:textId="0B8669E6" w:rsidR="001C4269" w:rsidRDefault="001C4269" w:rsidP="00630344">
            <w:pPr>
              <w:snapToGrid w:val="0"/>
              <w:jc w:val="center"/>
              <w:rPr>
                <w:color w:val="000000" w:themeColor="text1"/>
                <w:sz w:val="21"/>
                <w:szCs w:val="21"/>
              </w:rPr>
            </w:pPr>
            <w:r>
              <w:rPr>
                <w:rFonts w:hint="eastAsia"/>
                <w:color w:val="000000" w:themeColor="text1"/>
                <w:sz w:val="21"/>
                <w:szCs w:val="21"/>
              </w:rPr>
              <w:t>目标3</w:t>
            </w:r>
          </w:p>
        </w:tc>
        <w:tc>
          <w:tcPr>
            <w:tcW w:w="687" w:type="dxa"/>
            <w:vAlign w:val="center"/>
          </w:tcPr>
          <w:p w14:paraId="763D65E1" w14:textId="034582A1" w:rsidR="00630344" w:rsidRDefault="001B66D2" w:rsidP="00630344">
            <w:pPr>
              <w:snapToGrid w:val="0"/>
              <w:jc w:val="center"/>
              <w:rPr>
                <w:color w:val="000000" w:themeColor="text1"/>
                <w:sz w:val="21"/>
                <w:szCs w:val="21"/>
              </w:rPr>
            </w:pPr>
            <w:r>
              <w:rPr>
                <w:color w:val="000000" w:themeColor="text1"/>
                <w:sz w:val="21"/>
                <w:szCs w:val="21"/>
              </w:rPr>
              <w:t>12</w:t>
            </w:r>
          </w:p>
        </w:tc>
      </w:tr>
      <w:tr w:rsidR="00022353" w14:paraId="018A6A8D" w14:textId="77777777" w:rsidTr="00232281">
        <w:trPr>
          <w:trHeight w:val="709"/>
          <w:jc w:val="center"/>
        </w:trPr>
        <w:tc>
          <w:tcPr>
            <w:tcW w:w="1489" w:type="dxa"/>
            <w:vAlign w:val="center"/>
          </w:tcPr>
          <w:p w14:paraId="474AC189" w14:textId="17A0D8D2" w:rsidR="00022353" w:rsidRDefault="00022353" w:rsidP="004B4B07">
            <w:pPr>
              <w:snapToGrid w:val="0"/>
              <w:rPr>
                <w:sz w:val="21"/>
                <w:szCs w:val="21"/>
              </w:rPr>
            </w:pPr>
            <w:r>
              <w:rPr>
                <w:rFonts w:hint="eastAsia"/>
                <w:sz w:val="21"/>
                <w:szCs w:val="21"/>
              </w:rPr>
              <w:t>机器人移动和传动机构</w:t>
            </w:r>
          </w:p>
        </w:tc>
        <w:tc>
          <w:tcPr>
            <w:tcW w:w="5352" w:type="dxa"/>
            <w:vAlign w:val="center"/>
          </w:tcPr>
          <w:p w14:paraId="19EF86B4" w14:textId="51CB580E" w:rsidR="00022353" w:rsidRDefault="00022353" w:rsidP="00630344">
            <w:pPr>
              <w:snapToGrid w:val="0"/>
              <w:ind w:left="181"/>
              <w:jc w:val="both"/>
              <w:rPr>
                <w:color w:val="333333"/>
                <w:sz w:val="21"/>
                <w:szCs w:val="21"/>
              </w:rPr>
            </w:pPr>
            <w:r>
              <w:rPr>
                <w:rFonts w:hint="eastAsia"/>
                <w:color w:val="333333"/>
                <w:sz w:val="21"/>
                <w:szCs w:val="21"/>
              </w:rPr>
              <w:t>机器人技术参数、移动机构的分类及原理、传动机构的类别及原理。</w:t>
            </w:r>
          </w:p>
        </w:tc>
        <w:tc>
          <w:tcPr>
            <w:tcW w:w="851" w:type="dxa"/>
            <w:vAlign w:val="center"/>
          </w:tcPr>
          <w:p w14:paraId="150F6A61" w14:textId="5046F968" w:rsidR="00022353" w:rsidRDefault="00F87D1F" w:rsidP="00630344">
            <w:pPr>
              <w:snapToGrid w:val="0"/>
              <w:jc w:val="center"/>
              <w:rPr>
                <w:color w:val="000000" w:themeColor="text1"/>
                <w:sz w:val="21"/>
                <w:szCs w:val="21"/>
              </w:rPr>
            </w:pPr>
            <w:r>
              <w:rPr>
                <w:rFonts w:hint="eastAsia"/>
                <w:color w:val="000000" w:themeColor="text1"/>
                <w:sz w:val="21"/>
                <w:szCs w:val="21"/>
              </w:rPr>
              <w:t>目标1目标2目标3</w:t>
            </w:r>
          </w:p>
        </w:tc>
        <w:tc>
          <w:tcPr>
            <w:tcW w:w="687" w:type="dxa"/>
            <w:vAlign w:val="center"/>
          </w:tcPr>
          <w:p w14:paraId="0B70CD8E" w14:textId="6449A906" w:rsidR="00022353" w:rsidRDefault="001B66D2" w:rsidP="00630344">
            <w:pPr>
              <w:snapToGrid w:val="0"/>
              <w:jc w:val="center"/>
              <w:rPr>
                <w:color w:val="000000" w:themeColor="text1"/>
                <w:sz w:val="21"/>
                <w:szCs w:val="21"/>
              </w:rPr>
            </w:pPr>
            <w:r>
              <w:rPr>
                <w:color w:val="000000" w:themeColor="text1"/>
                <w:sz w:val="21"/>
                <w:szCs w:val="21"/>
              </w:rPr>
              <w:t>12</w:t>
            </w:r>
          </w:p>
        </w:tc>
      </w:tr>
      <w:tr w:rsidR="00022353" w14:paraId="4FBF1875" w14:textId="77777777" w:rsidTr="00232281">
        <w:trPr>
          <w:trHeight w:val="709"/>
          <w:jc w:val="center"/>
        </w:trPr>
        <w:tc>
          <w:tcPr>
            <w:tcW w:w="1489" w:type="dxa"/>
            <w:vAlign w:val="center"/>
          </w:tcPr>
          <w:p w14:paraId="535590ED" w14:textId="13CFF85B" w:rsidR="00022353" w:rsidRDefault="00022353" w:rsidP="004B4B07">
            <w:pPr>
              <w:snapToGrid w:val="0"/>
              <w:rPr>
                <w:sz w:val="21"/>
                <w:szCs w:val="21"/>
              </w:rPr>
            </w:pPr>
            <w:r>
              <w:rPr>
                <w:rFonts w:hint="eastAsia"/>
                <w:sz w:val="21"/>
                <w:szCs w:val="21"/>
              </w:rPr>
              <w:t>机器人运动学</w:t>
            </w:r>
          </w:p>
        </w:tc>
        <w:tc>
          <w:tcPr>
            <w:tcW w:w="5352" w:type="dxa"/>
            <w:vAlign w:val="center"/>
          </w:tcPr>
          <w:p w14:paraId="14A5C83D" w14:textId="5406B97A" w:rsidR="00022353" w:rsidRDefault="008953D6" w:rsidP="00630344">
            <w:pPr>
              <w:snapToGrid w:val="0"/>
              <w:ind w:left="181"/>
              <w:jc w:val="both"/>
              <w:rPr>
                <w:color w:val="333333"/>
                <w:sz w:val="21"/>
                <w:szCs w:val="21"/>
              </w:rPr>
            </w:pPr>
            <w:r>
              <w:rPr>
                <w:rFonts w:hint="eastAsia"/>
                <w:color w:val="333333"/>
                <w:sz w:val="21"/>
                <w:szCs w:val="21"/>
              </w:rPr>
              <w:t>机器人位置与姿态的描述、齐次坐标变换、运动方程的求解</w:t>
            </w:r>
          </w:p>
        </w:tc>
        <w:tc>
          <w:tcPr>
            <w:tcW w:w="851" w:type="dxa"/>
            <w:vAlign w:val="center"/>
          </w:tcPr>
          <w:p w14:paraId="0C6992A6" w14:textId="77777777" w:rsidR="00022353" w:rsidRDefault="00ED0E72" w:rsidP="00630344">
            <w:pPr>
              <w:snapToGrid w:val="0"/>
              <w:jc w:val="center"/>
              <w:rPr>
                <w:color w:val="000000" w:themeColor="text1"/>
                <w:sz w:val="21"/>
                <w:szCs w:val="21"/>
              </w:rPr>
            </w:pPr>
            <w:r>
              <w:rPr>
                <w:rFonts w:hint="eastAsia"/>
                <w:color w:val="000000" w:themeColor="text1"/>
                <w:sz w:val="21"/>
                <w:szCs w:val="21"/>
              </w:rPr>
              <w:t>目标1</w:t>
            </w:r>
          </w:p>
          <w:p w14:paraId="36FF9478" w14:textId="294DF376" w:rsidR="00ED0E72" w:rsidRDefault="00ED0E72" w:rsidP="00630344">
            <w:pPr>
              <w:snapToGrid w:val="0"/>
              <w:jc w:val="center"/>
              <w:rPr>
                <w:color w:val="000000" w:themeColor="text1"/>
                <w:sz w:val="21"/>
                <w:szCs w:val="21"/>
              </w:rPr>
            </w:pPr>
            <w:r>
              <w:rPr>
                <w:rFonts w:hint="eastAsia"/>
                <w:color w:val="000000" w:themeColor="text1"/>
                <w:sz w:val="21"/>
                <w:szCs w:val="21"/>
              </w:rPr>
              <w:t>目标2</w:t>
            </w:r>
          </w:p>
        </w:tc>
        <w:tc>
          <w:tcPr>
            <w:tcW w:w="687" w:type="dxa"/>
            <w:vAlign w:val="center"/>
          </w:tcPr>
          <w:p w14:paraId="05EF7DF0" w14:textId="0C7E23BB" w:rsidR="00022353" w:rsidRDefault="008953D6" w:rsidP="00630344">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022353" w14:paraId="43AF2601" w14:textId="77777777" w:rsidTr="00232281">
        <w:trPr>
          <w:trHeight w:val="709"/>
          <w:jc w:val="center"/>
        </w:trPr>
        <w:tc>
          <w:tcPr>
            <w:tcW w:w="1489" w:type="dxa"/>
            <w:vAlign w:val="center"/>
          </w:tcPr>
          <w:p w14:paraId="353D32AC" w14:textId="2C8579DD" w:rsidR="00022353" w:rsidRDefault="00022353" w:rsidP="004B4B07">
            <w:pPr>
              <w:snapToGrid w:val="0"/>
              <w:rPr>
                <w:sz w:val="21"/>
                <w:szCs w:val="21"/>
              </w:rPr>
            </w:pPr>
            <w:r>
              <w:rPr>
                <w:rFonts w:hint="eastAsia"/>
                <w:sz w:val="21"/>
                <w:szCs w:val="21"/>
              </w:rPr>
              <w:t>机器人动力学</w:t>
            </w:r>
          </w:p>
        </w:tc>
        <w:tc>
          <w:tcPr>
            <w:tcW w:w="5352" w:type="dxa"/>
            <w:vAlign w:val="center"/>
          </w:tcPr>
          <w:p w14:paraId="07CDB233" w14:textId="049E1DE4" w:rsidR="00022353" w:rsidRDefault="008953D6" w:rsidP="00630344">
            <w:pPr>
              <w:snapToGrid w:val="0"/>
              <w:ind w:left="181"/>
              <w:jc w:val="both"/>
              <w:rPr>
                <w:color w:val="333333"/>
                <w:sz w:val="21"/>
                <w:szCs w:val="21"/>
              </w:rPr>
            </w:pPr>
            <w:r>
              <w:rPr>
                <w:rFonts w:hint="eastAsia"/>
                <w:color w:val="333333"/>
                <w:sz w:val="21"/>
                <w:szCs w:val="21"/>
              </w:rPr>
              <w:t>机器人动力学方程、动力学仿真</w:t>
            </w:r>
          </w:p>
        </w:tc>
        <w:tc>
          <w:tcPr>
            <w:tcW w:w="851" w:type="dxa"/>
            <w:vAlign w:val="center"/>
          </w:tcPr>
          <w:p w14:paraId="33F56E51" w14:textId="77777777" w:rsidR="00ED0E72" w:rsidRDefault="00ED0E72" w:rsidP="00ED0E72">
            <w:pPr>
              <w:snapToGrid w:val="0"/>
              <w:jc w:val="center"/>
              <w:rPr>
                <w:color w:val="000000" w:themeColor="text1"/>
                <w:sz w:val="21"/>
                <w:szCs w:val="21"/>
              </w:rPr>
            </w:pPr>
            <w:r>
              <w:rPr>
                <w:rFonts w:hint="eastAsia"/>
                <w:color w:val="000000" w:themeColor="text1"/>
                <w:sz w:val="21"/>
                <w:szCs w:val="21"/>
              </w:rPr>
              <w:t>目标1</w:t>
            </w:r>
          </w:p>
          <w:p w14:paraId="793A0D77" w14:textId="6995E94C" w:rsidR="00022353" w:rsidRDefault="00ED0E72" w:rsidP="00ED0E72">
            <w:pPr>
              <w:snapToGrid w:val="0"/>
              <w:jc w:val="center"/>
              <w:rPr>
                <w:color w:val="000000" w:themeColor="text1"/>
                <w:sz w:val="21"/>
                <w:szCs w:val="21"/>
              </w:rPr>
            </w:pPr>
            <w:r>
              <w:rPr>
                <w:rFonts w:hint="eastAsia"/>
                <w:color w:val="000000" w:themeColor="text1"/>
                <w:sz w:val="21"/>
                <w:szCs w:val="21"/>
              </w:rPr>
              <w:t>目标2</w:t>
            </w:r>
          </w:p>
        </w:tc>
        <w:tc>
          <w:tcPr>
            <w:tcW w:w="687" w:type="dxa"/>
            <w:vAlign w:val="center"/>
          </w:tcPr>
          <w:p w14:paraId="43237E40" w14:textId="6E141358" w:rsidR="00022353" w:rsidRDefault="008953D6" w:rsidP="00630344">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8953D6" w14:paraId="77A77FC8" w14:textId="77777777" w:rsidTr="00232281">
        <w:trPr>
          <w:trHeight w:val="709"/>
          <w:jc w:val="center"/>
        </w:trPr>
        <w:tc>
          <w:tcPr>
            <w:tcW w:w="1489" w:type="dxa"/>
            <w:vAlign w:val="center"/>
          </w:tcPr>
          <w:p w14:paraId="35096B38" w14:textId="2F2CE8B9" w:rsidR="008953D6" w:rsidRDefault="008953D6" w:rsidP="004B4B07">
            <w:pPr>
              <w:snapToGrid w:val="0"/>
              <w:rPr>
                <w:sz w:val="21"/>
                <w:szCs w:val="21"/>
              </w:rPr>
            </w:pPr>
            <w:r>
              <w:rPr>
                <w:rFonts w:hint="eastAsia"/>
                <w:sz w:val="21"/>
                <w:szCs w:val="21"/>
              </w:rPr>
              <w:t>机器人轨迹规划</w:t>
            </w:r>
          </w:p>
        </w:tc>
        <w:tc>
          <w:tcPr>
            <w:tcW w:w="5352" w:type="dxa"/>
            <w:vAlign w:val="center"/>
          </w:tcPr>
          <w:p w14:paraId="45630954" w14:textId="0B521223" w:rsidR="008953D6" w:rsidRDefault="008953D6" w:rsidP="00630344">
            <w:pPr>
              <w:snapToGrid w:val="0"/>
              <w:ind w:left="181"/>
              <w:jc w:val="both"/>
              <w:rPr>
                <w:color w:val="333333"/>
                <w:sz w:val="21"/>
                <w:szCs w:val="21"/>
              </w:rPr>
            </w:pPr>
            <w:r>
              <w:rPr>
                <w:rFonts w:hint="eastAsia"/>
                <w:color w:val="333333"/>
                <w:sz w:val="21"/>
                <w:szCs w:val="21"/>
              </w:rPr>
              <w:t>关节空间描述与直角坐标空间描述</w:t>
            </w:r>
            <w:r w:rsidR="001D4FC0">
              <w:rPr>
                <w:rFonts w:hint="eastAsia"/>
                <w:color w:val="333333"/>
                <w:sz w:val="21"/>
                <w:szCs w:val="21"/>
              </w:rPr>
              <w:t>及轨迹规划</w:t>
            </w:r>
            <w:r>
              <w:rPr>
                <w:rFonts w:hint="eastAsia"/>
                <w:color w:val="333333"/>
                <w:sz w:val="21"/>
                <w:szCs w:val="21"/>
              </w:rPr>
              <w:t>、</w:t>
            </w:r>
            <w:r w:rsidR="001D4FC0">
              <w:rPr>
                <w:rFonts w:hint="eastAsia"/>
                <w:color w:val="333333"/>
                <w:sz w:val="21"/>
                <w:szCs w:val="21"/>
              </w:rPr>
              <w:t>轨迹规划基本原理</w:t>
            </w:r>
          </w:p>
        </w:tc>
        <w:tc>
          <w:tcPr>
            <w:tcW w:w="851" w:type="dxa"/>
            <w:vAlign w:val="center"/>
          </w:tcPr>
          <w:p w14:paraId="0369A805" w14:textId="45DE409A" w:rsidR="008953D6" w:rsidRDefault="00ED0E72" w:rsidP="00ED0E72">
            <w:pPr>
              <w:snapToGrid w:val="0"/>
              <w:jc w:val="center"/>
              <w:rPr>
                <w:color w:val="000000" w:themeColor="text1"/>
                <w:sz w:val="21"/>
                <w:szCs w:val="21"/>
              </w:rPr>
            </w:pPr>
            <w:r>
              <w:rPr>
                <w:rFonts w:hint="eastAsia"/>
                <w:color w:val="000000" w:themeColor="text1"/>
                <w:sz w:val="21"/>
                <w:szCs w:val="21"/>
              </w:rPr>
              <w:t>目标1</w:t>
            </w:r>
          </w:p>
        </w:tc>
        <w:tc>
          <w:tcPr>
            <w:tcW w:w="687" w:type="dxa"/>
            <w:vAlign w:val="center"/>
          </w:tcPr>
          <w:p w14:paraId="075F8CC1" w14:textId="0672709E" w:rsidR="008953D6" w:rsidRDefault="001D4FC0" w:rsidP="00630344">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1D4FC0" w14:paraId="46FA41C9" w14:textId="77777777" w:rsidTr="00232281">
        <w:trPr>
          <w:trHeight w:val="709"/>
          <w:jc w:val="center"/>
        </w:trPr>
        <w:tc>
          <w:tcPr>
            <w:tcW w:w="1489" w:type="dxa"/>
            <w:vAlign w:val="center"/>
          </w:tcPr>
          <w:p w14:paraId="7A7D2ECF" w14:textId="394F0729" w:rsidR="001D4FC0" w:rsidRDefault="001D4FC0" w:rsidP="004B4B07">
            <w:pPr>
              <w:snapToGrid w:val="0"/>
              <w:rPr>
                <w:sz w:val="21"/>
                <w:szCs w:val="21"/>
              </w:rPr>
            </w:pPr>
            <w:r>
              <w:rPr>
                <w:rFonts w:hint="eastAsia"/>
                <w:sz w:val="21"/>
                <w:szCs w:val="21"/>
              </w:rPr>
              <w:t>工业机器人的设计与应用</w:t>
            </w:r>
          </w:p>
        </w:tc>
        <w:tc>
          <w:tcPr>
            <w:tcW w:w="5352" w:type="dxa"/>
            <w:vAlign w:val="center"/>
          </w:tcPr>
          <w:p w14:paraId="2F79B99B" w14:textId="0E814DE5" w:rsidR="001D4FC0" w:rsidRDefault="001D4FC0" w:rsidP="00630344">
            <w:pPr>
              <w:snapToGrid w:val="0"/>
              <w:ind w:left="181"/>
              <w:jc w:val="both"/>
              <w:rPr>
                <w:color w:val="333333"/>
                <w:sz w:val="21"/>
                <w:szCs w:val="21"/>
              </w:rPr>
            </w:pPr>
            <w:r>
              <w:rPr>
                <w:rFonts w:hint="eastAsia"/>
                <w:color w:val="333333"/>
                <w:sz w:val="21"/>
                <w:szCs w:val="21"/>
              </w:rPr>
              <w:t>焊接机器人、喷漆机器人、装配机器人等机器人的设计及应用</w:t>
            </w:r>
          </w:p>
        </w:tc>
        <w:tc>
          <w:tcPr>
            <w:tcW w:w="851" w:type="dxa"/>
            <w:vAlign w:val="center"/>
          </w:tcPr>
          <w:p w14:paraId="6BD23344" w14:textId="3AD0CB52" w:rsidR="001D4FC0" w:rsidRDefault="00ED0E72" w:rsidP="00630344">
            <w:pPr>
              <w:snapToGrid w:val="0"/>
              <w:jc w:val="center"/>
              <w:rPr>
                <w:color w:val="000000" w:themeColor="text1"/>
                <w:sz w:val="21"/>
                <w:szCs w:val="21"/>
              </w:rPr>
            </w:pPr>
            <w:r>
              <w:rPr>
                <w:rFonts w:hint="eastAsia"/>
                <w:color w:val="000000" w:themeColor="text1"/>
                <w:sz w:val="21"/>
                <w:szCs w:val="21"/>
              </w:rPr>
              <w:t>目标</w:t>
            </w:r>
            <w:r w:rsidR="00F87D1F">
              <w:rPr>
                <w:rFonts w:hint="eastAsia"/>
                <w:color w:val="000000" w:themeColor="text1"/>
                <w:sz w:val="21"/>
                <w:szCs w:val="21"/>
              </w:rPr>
              <w:t>1目标2目标3</w:t>
            </w:r>
          </w:p>
        </w:tc>
        <w:tc>
          <w:tcPr>
            <w:tcW w:w="687" w:type="dxa"/>
            <w:vAlign w:val="center"/>
          </w:tcPr>
          <w:p w14:paraId="7A05AE3D" w14:textId="72903518" w:rsidR="001D4FC0" w:rsidRDefault="001B66D2" w:rsidP="00630344">
            <w:pPr>
              <w:snapToGrid w:val="0"/>
              <w:jc w:val="center"/>
              <w:rPr>
                <w:color w:val="000000" w:themeColor="text1"/>
                <w:sz w:val="21"/>
                <w:szCs w:val="21"/>
              </w:rPr>
            </w:pPr>
            <w:r>
              <w:rPr>
                <w:color w:val="000000" w:themeColor="text1"/>
                <w:sz w:val="21"/>
                <w:szCs w:val="21"/>
              </w:rPr>
              <w:t>12</w:t>
            </w:r>
          </w:p>
        </w:tc>
      </w:tr>
      <w:tr w:rsidR="001D4FC0" w14:paraId="0BDD64DE" w14:textId="77777777" w:rsidTr="00232281">
        <w:trPr>
          <w:trHeight w:val="709"/>
          <w:jc w:val="center"/>
        </w:trPr>
        <w:tc>
          <w:tcPr>
            <w:tcW w:w="1489" w:type="dxa"/>
            <w:vAlign w:val="center"/>
          </w:tcPr>
          <w:p w14:paraId="27F53B2B" w14:textId="173DF003" w:rsidR="001D4FC0" w:rsidRDefault="001D4FC0" w:rsidP="004B4B07">
            <w:pPr>
              <w:snapToGrid w:val="0"/>
              <w:rPr>
                <w:sz w:val="21"/>
                <w:szCs w:val="21"/>
              </w:rPr>
            </w:pPr>
            <w:r>
              <w:rPr>
                <w:rFonts w:hint="eastAsia"/>
                <w:sz w:val="21"/>
                <w:szCs w:val="21"/>
              </w:rPr>
              <w:t>机器人工作站的设计与应用</w:t>
            </w:r>
          </w:p>
        </w:tc>
        <w:tc>
          <w:tcPr>
            <w:tcW w:w="5352" w:type="dxa"/>
            <w:vAlign w:val="center"/>
          </w:tcPr>
          <w:p w14:paraId="05EB98D2" w14:textId="4DBDE0D7" w:rsidR="001D4FC0" w:rsidRPr="001D4FC0" w:rsidRDefault="001D4FC0" w:rsidP="00630344">
            <w:pPr>
              <w:snapToGrid w:val="0"/>
              <w:ind w:left="181"/>
              <w:jc w:val="both"/>
              <w:rPr>
                <w:color w:val="333333"/>
                <w:sz w:val="21"/>
                <w:szCs w:val="21"/>
              </w:rPr>
            </w:pPr>
            <w:r>
              <w:rPr>
                <w:rFonts w:hint="eastAsia"/>
                <w:color w:val="333333"/>
                <w:sz w:val="21"/>
                <w:szCs w:val="21"/>
              </w:rPr>
              <w:t>机器人工作站的一般设计原则、点焊与弧焊机器人工作站的基本组成与应用</w:t>
            </w:r>
          </w:p>
        </w:tc>
        <w:tc>
          <w:tcPr>
            <w:tcW w:w="851" w:type="dxa"/>
            <w:vAlign w:val="center"/>
          </w:tcPr>
          <w:p w14:paraId="3A526C9B" w14:textId="64C5F3CC" w:rsidR="001D4FC0" w:rsidRDefault="00F87D1F" w:rsidP="00630344">
            <w:pPr>
              <w:snapToGrid w:val="0"/>
              <w:jc w:val="center"/>
              <w:rPr>
                <w:color w:val="000000" w:themeColor="text1"/>
                <w:sz w:val="21"/>
                <w:szCs w:val="21"/>
              </w:rPr>
            </w:pPr>
            <w:r>
              <w:rPr>
                <w:rFonts w:hint="eastAsia"/>
                <w:color w:val="000000" w:themeColor="text1"/>
                <w:sz w:val="21"/>
                <w:szCs w:val="21"/>
              </w:rPr>
              <w:t>目标1目标2目标3</w:t>
            </w:r>
          </w:p>
        </w:tc>
        <w:tc>
          <w:tcPr>
            <w:tcW w:w="687" w:type="dxa"/>
            <w:vAlign w:val="center"/>
          </w:tcPr>
          <w:p w14:paraId="071D589E" w14:textId="7300E544" w:rsidR="001D4FC0" w:rsidRDefault="001B66D2" w:rsidP="00630344">
            <w:pPr>
              <w:snapToGrid w:val="0"/>
              <w:jc w:val="center"/>
              <w:rPr>
                <w:color w:val="000000" w:themeColor="text1"/>
                <w:sz w:val="21"/>
                <w:szCs w:val="21"/>
              </w:rPr>
            </w:pPr>
            <w:r>
              <w:rPr>
                <w:color w:val="000000" w:themeColor="text1"/>
                <w:sz w:val="21"/>
                <w:szCs w:val="21"/>
              </w:rPr>
              <w:t>12</w:t>
            </w:r>
          </w:p>
        </w:tc>
      </w:tr>
      <w:tr w:rsidR="001D4FC0" w14:paraId="23854DAE" w14:textId="77777777" w:rsidTr="00232281">
        <w:trPr>
          <w:trHeight w:val="709"/>
          <w:jc w:val="center"/>
        </w:trPr>
        <w:tc>
          <w:tcPr>
            <w:tcW w:w="1489" w:type="dxa"/>
            <w:vAlign w:val="center"/>
          </w:tcPr>
          <w:p w14:paraId="55498AE3" w14:textId="1BEE9321" w:rsidR="001D4FC0" w:rsidRDefault="001D4FC0" w:rsidP="004B4B07">
            <w:pPr>
              <w:snapToGrid w:val="0"/>
              <w:rPr>
                <w:sz w:val="21"/>
                <w:szCs w:val="21"/>
              </w:rPr>
            </w:pPr>
            <w:r>
              <w:rPr>
                <w:rFonts w:hint="eastAsia"/>
                <w:sz w:val="21"/>
                <w:szCs w:val="21"/>
              </w:rPr>
              <w:t>典型应用实例</w:t>
            </w:r>
          </w:p>
        </w:tc>
        <w:tc>
          <w:tcPr>
            <w:tcW w:w="5352" w:type="dxa"/>
            <w:vAlign w:val="center"/>
          </w:tcPr>
          <w:p w14:paraId="0161FC43" w14:textId="355BA790" w:rsidR="001D4FC0" w:rsidRDefault="001D4FC0" w:rsidP="00630344">
            <w:pPr>
              <w:snapToGrid w:val="0"/>
              <w:ind w:left="181"/>
              <w:jc w:val="both"/>
              <w:rPr>
                <w:color w:val="333333"/>
                <w:sz w:val="21"/>
                <w:szCs w:val="21"/>
              </w:rPr>
            </w:pPr>
            <w:r>
              <w:rPr>
                <w:rFonts w:hint="eastAsia"/>
                <w:color w:val="333333"/>
                <w:sz w:val="21"/>
                <w:szCs w:val="21"/>
              </w:rPr>
              <w:t>系统硬件的设计,各个模块的原理与应用、控制方法及程序设计</w:t>
            </w:r>
          </w:p>
        </w:tc>
        <w:tc>
          <w:tcPr>
            <w:tcW w:w="851" w:type="dxa"/>
            <w:vAlign w:val="center"/>
          </w:tcPr>
          <w:p w14:paraId="271748FE" w14:textId="00DC15B7" w:rsidR="001D4FC0" w:rsidRDefault="00F87D1F" w:rsidP="00630344">
            <w:pPr>
              <w:snapToGrid w:val="0"/>
              <w:jc w:val="center"/>
              <w:rPr>
                <w:color w:val="000000" w:themeColor="text1"/>
                <w:sz w:val="21"/>
                <w:szCs w:val="21"/>
              </w:rPr>
            </w:pPr>
            <w:r>
              <w:rPr>
                <w:rFonts w:hint="eastAsia"/>
                <w:color w:val="000000" w:themeColor="text1"/>
                <w:sz w:val="21"/>
                <w:szCs w:val="21"/>
              </w:rPr>
              <w:t>目标1目标2目标3</w:t>
            </w:r>
          </w:p>
        </w:tc>
        <w:tc>
          <w:tcPr>
            <w:tcW w:w="687" w:type="dxa"/>
            <w:vAlign w:val="center"/>
          </w:tcPr>
          <w:p w14:paraId="43580A06" w14:textId="74B50AAB" w:rsidR="001D4FC0" w:rsidRDefault="001B66D2" w:rsidP="00630344">
            <w:pPr>
              <w:snapToGrid w:val="0"/>
              <w:jc w:val="center"/>
              <w:rPr>
                <w:color w:val="000000" w:themeColor="text1"/>
                <w:sz w:val="21"/>
                <w:szCs w:val="21"/>
              </w:rPr>
            </w:pPr>
            <w:r>
              <w:rPr>
                <w:color w:val="000000" w:themeColor="text1"/>
                <w:sz w:val="21"/>
                <w:szCs w:val="21"/>
              </w:rPr>
              <w:t>12</w:t>
            </w:r>
          </w:p>
        </w:tc>
      </w:tr>
    </w:tbl>
    <w:p w14:paraId="4A238481" w14:textId="77777777" w:rsidR="00F13C4E" w:rsidRDefault="00F07C97">
      <w:pPr>
        <w:pStyle w:val="ae"/>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c"/>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F13C4E" w14:paraId="27D406BD" w14:textId="77777777">
        <w:trPr>
          <w:trHeight w:val="416"/>
        </w:trPr>
        <w:tc>
          <w:tcPr>
            <w:tcW w:w="825" w:type="dxa"/>
            <w:vAlign w:val="center"/>
          </w:tcPr>
          <w:p w14:paraId="4F9F338F" w14:textId="77777777" w:rsidR="00F13C4E" w:rsidRDefault="00F07C97">
            <w:pPr>
              <w:snapToGrid w:val="0"/>
              <w:jc w:val="center"/>
              <w:rPr>
                <w:b/>
                <w:color w:val="333333"/>
                <w:sz w:val="21"/>
                <w:szCs w:val="21"/>
              </w:rPr>
            </w:pPr>
            <w:r>
              <w:rPr>
                <w:rFonts w:hint="eastAsia"/>
                <w:b/>
                <w:color w:val="333333"/>
                <w:sz w:val="21"/>
                <w:szCs w:val="21"/>
              </w:rPr>
              <w:t>序号</w:t>
            </w:r>
          </w:p>
        </w:tc>
        <w:tc>
          <w:tcPr>
            <w:tcW w:w="1655" w:type="dxa"/>
            <w:vAlign w:val="center"/>
          </w:tcPr>
          <w:p w14:paraId="2989E7F7" w14:textId="77777777" w:rsidR="00F13C4E" w:rsidRDefault="00F07C97">
            <w:pPr>
              <w:snapToGrid w:val="0"/>
              <w:jc w:val="center"/>
              <w:rPr>
                <w:b/>
                <w:color w:val="333333"/>
                <w:sz w:val="21"/>
                <w:szCs w:val="21"/>
              </w:rPr>
            </w:pPr>
            <w:r>
              <w:rPr>
                <w:rFonts w:hint="eastAsia"/>
                <w:b/>
                <w:color w:val="333333"/>
                <w:sz w:val="21"/>
                <w:szCs w:val="21"/>
              </w:rPr>
              <w:t>教学安排事项</w:t>
            </w:r>
          </w:p>
        </w:tc>
        <w:tc>
          <w:tcPr>
            <w:tcW w:w="6042" w:type="dxa"/>
            <w:vAlign w:val="center"/>
          </w:tcPr>
          <w:p w14:paraId="2A94C19A" w14:textId="77777777" w:rsidR="00F13C4E" w:rsidRDefault="00F07C97">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F13C4E" w14:paraId="0CA17024" w14:textId="77777777">
        <w:tc>
          <w:tcPr>
            <w:tcW w:w="825" w:type="dxa"/>
            <w:vAlign w:val="center"/>
          </w:tcPr>
          <w:p w14:paraId="0C1359AE" w14:textId="77777777" w:rsidR="00F13C4E" w:rsidRDefault="00F07C97">
            <w:pPr>
              <w:snapToGrid w:val="0"/>
              <w:ind w:firstLineChars="100" w:firstLine="210"/>
              <w:jc w:val="center"/>
              <w:rPr>
                <w:color w:val="333333"/>
                <w:sz w:val="21"/>
                <w:szCs w:val="21"/>
              </w:rPr>
            </w:pPr>
            <w:r>
              <w:rPr>
                <w:rFonts w:hint="eastAsia"/>
                <w:color w:val="333333"/>
                <w:sz w:val="21"/>
                <w:szCs w:val="21"/>
              </w:rPr>
              <w:t>1</w:t>
            </w:r>
          </w:p>
        </w:tc>
        <w:tc>
          <w:tcPr>
            <w:tcW w:w="1655" w:type="dxa"/>
            <w:vAlign w:val="center"/>
          </w:tcPr>
          <w:p w14:paraId="5D641398" w14:textId="77777777" w:rsidR="00F13C4E" w:rsidRDefault="00F07C97">
            <w:pPr>
              <w:snapToGrid w:val="0"/>
              <w:jc w:val="center"/>
              <w:rPr>
                <w:color w:val="333333"/>
                <w:sz w:val="21"/>
                <w:szCs w:val="21"/>
              </w:rPr>
            </w:pPr>
            <w:r>
              <w:rPr>
                <w:rFonts w:hint="eastAsia"/>
                <w:color w:val="333333"/>
                <w:sz w:val="21"/>
                <w:szCs w:val="21"/>
              </w:rPr>
              <w:t>授课教师</w:t>
            </w:r>
          </w:p>
        </w:tc>
        <w:tc>
          <w:tcPr>
            <w:tcW w:w="6042" w:type="dxa"/>
            <w:vAlign w:val="center"/>
          </w:tcPr>
          <w:p w14:paraId="63508E93" w14:textId="5F998761" w:rsidR="00F13C4E" w:rsidRDefault="00F07C9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7A3313">
              <w:rPr>
                <w:rFonts w:asciiTheme="minorEastAsia" w:eastAsiaTheme="minorEastAsia" w:hAnsiTheme="minorEastAsia" w:cs="Times New Roman" w:hint="eastAsia"/>
                <w:color w:val="000000" w:themeColor="text1"/>
                <w:sz w:val="21"/>
                <w:szCs w:val="21"/>
              </w:rPr>
              <w:t>不限</w:t>
            </w:r>
            <w:r>
              <w:rPr>
                <w:rFonts w:asciiTheme="minorEastAsia" w:eastAsiaTheme="minorEastAsia" w:hAnsiTheme="minorEastAsia" w:cs="Times New Roman" w:hint="eastAsia"/>
                <w:color w:val="000000" w:themeColor="text1"/>
                <w:sz w:val="21"/>
                <w:szCs w:val="21"/>
              </w:rPr>
              <w:t xml:space="preserve">    学历（位）：</w:t>
            </w:r>
            <w:r w:rsidR="008B4C0D">
              <w:rPr>
                <w:rFonts w:asciiTheme="minorEastAsia" w:eastAsiaTheme="minorEastAsia" w:hAnsiTheme="minorEastAsia" w:cs="Times New Roman" w:hint="eastAsia"/>
                <w:color w:val="000000" w:themeColor="text1"/>
                <w:sz w:val="21"/>
                <w:szCs w:val="21"/>
              </w:rPr>
              <w:t>硕士</w:t>
            </w:r>
            <w:r>
              <w:rPr>
                <w:rFonts w:asciiTheme="minorEastAsia" w:eastAsiaTheme="minorEastAsia" w:hAnsiTheme="minorEastAsia" w:cs="Times New Roman" w:hint="eastAsia"/>
                <w:color w:val="000000" w:themeColor="text1"/>
                <w:sz w:val="21"/>
                <w:szCs w:val="21"/>
              </w:rPr>
              <w:t>研究生</w:t>
            </w:r>
            <w:r w:rsidR="008B4C0D">
              <w:rPr>
                <w:rFonts w:asciiTheme="minorEastAsia" w:eastAsiaTheme="minorEastAsia" w:hAnsiTheme="minorEastAsia" w:cs="Times New Roman" w:hint="eastAsia"/>
                <w:color w:val="000000" w:themeColor="text1"/>
                <w:sz w:val="21"/>
                <w:szCs w:val="21"/>
              </w:rPr>
              <w:t>及以上</w:t>
            </w:r>
          </w:p>
          <w:p w14:paraId="247A8DDF" w14:textId="59A331D9" w:rsidR="00F13C4E" w:rsidRDefault="00F07C9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8B4C0D">
              <w:rPr>
                <w:rFonts w:asciiTheme="minorEastAsia" w:eastAsiaTheme="minorEastAsia" w:hAnsiTheme="minorEastAsia" w:cs="Times New Roman" w:hint="eastAsia"/>
                <w:color w:val="000000" w:themeColor="text1"/>
                <w:sz w:val="21"/>
                <w:szCs w:val="21"/>
              </w:rPr>
              <w:t>不限</w:t>
            </w:r>
          </w:p>
        </w:tc>
      </w:tr>
      <w:tr w:rsidR="002A09B5" w14:paraId="18313FFF" w14:textId="77777777">
        <w:tc>
          <w:tcPr>
            <w:tcW w:w="825" w:type="dxa"/>
            <w:vAlign w:val="center"/>
          </w:tcPr>
          <w:p w14:paraId="590A6D2A" w14:textId="71A85DEC" w:rsidR="002A09B5" w:rsidRDefault="002A09B5" w:rsidP="002A09B5">
            <w:pPr>
              <w:snapToGrid w:val="0"/>
              <w:ind w:left="181"/>
              <w:jc w:val="center"/>
              <w:rPr>
                <w:color w:val="333333"/>
                <w:sz w:val="21"/>
                <w:szCs w:val="21"/>
              </w:rPr>
            </w:pPr>
            <w:r>
              <w:rPr>
                <w:rFonts w:hint="eastAsia"/>
                <w:color w:val="000000" w:themeColor="text1"/>
                <w:sz w:val="21"/>
                <w:szCs w:val="21"/>
              </w:rPr>
              <w:t>2</w:t>
            </w:r>
          </w:p>
        </w:tc>
        <w:tc>
          <w:tcPr>
            <w:tcW w:w="1655" w:type="dxa"/>
            <w:vAlign w:val="center"/>
          </w:tcPr>
          <w:p w14:paraId="000AC49F" w14:textId="63281387" w:rsidR="002A09B5" w:rsidRDefault="002A09B5" w:rsidP="002A09B5">
            <w:pPr>
              <w:snapToGrid w:val="0"/>
              <w:jc w:val="center"/>
              <w:rPr>
                <w:color w:val="333333"/>
                <w:sz w:val="21"/>
                <w:szCs w:val="21"/>
              </w:rPr>
            </w:pPr>
            <w:r>
              <w:rPr>
                <w:rFonts w:hint="eastAsia"/>
                <w:color w:val="000000" w:themeColor="text1"/>
                <w:sz w:val="21"/>
                <w:szCs w:val="21"/>
              </w:rPr>
              <w:t>课程时间</w:t>
            </w:r>
          </w:p>
        </w:tc>
        <w:tc>
          <w:tcPr>
            <w:tcW w:w="6042" w:type="dxa"/>
            <w:vAlign w:val="center"/>
          </w:tcPr>
          <w:p w14:paraId="1382185C" w14:textId="759B7F2D" w:rsidR="002A09B5" w:rsidRDefault="002A09B5" w:rsidP="002A09B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206E9B">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 xml:space="preserve">     </w:t>
            </w:r>
          </w:p>
          <w:p w14:paraId="3825AB81" w14:textId="00ED2DA2" w:rsidR="002A09B5" w:rsidRDefault="002A09B5" w:rsidP="002A09B5">
            <w:pPr>
              <w:rPr>
                <w:sz w:val="18"/>
              </w:rPr>
            </w:pPr>
            <w:r>
              <w:rPr>
                <w:rFonts w:asciiTheme="minorEastAsia" w:eastAsiaTheme="minorEastAsia" w:hAnsiTheme="minorEastAsia" w:cs="Times New Roman" w:hint="eastAsia"/>
                <w:color w:val="000000" w:themeColor="text1"/>
                <w:sz w:val="21"/>
                <w:szCs w:val="21"/>
              </w:rPr>
              <w:t>节次：2</w:t>
            </w:r>
          </w:p>
        </w:tc>
      </w:tr>
      <w:tr w:rsidR="00F13C4E" w14:paraId="4A5BBBF2" w14:textId="77777777">
        <w:tc>
          <w:tcPr>
            <w:tcW w:w="825" w:type="dxa"/>
            <w:vAlign w:val="center"/>
          </w:tcPr>
          <w:p w14:paraId="2857DD89" w14:textId="5D0CC411" w:rsidR="00F13C4E" w:rsidRDefault="002A09B5">
            <w:pPr>
              <w:snapToGrid w:val="0"/>
              <w:ind w:left="181"/>
              <w:jc w:val="center"/>
              <w:rPr>
                <w:color w:val="333333"/>
                <w:sz w:val="21"/>
                <w:szCs w:val="21"/>
              </w:rPr>
            </w:pPr>
            <w:r>
              <w:rPr>
                <w:rFonts w:hint="eastAsia"/>
                <w:color w:val="333333"/>
                <w:sz w:val="21"/>
                <w:szCs w:val="21"/>
              </w:rPr>
              <w:t>3</w:t>
            </w:r>
          </w:p>
        </w:tc>
        <w:tc>
          <w:tcPr>
            <w:tcW w:w="1655" w:type="dxa"/>
            <w:vAlign w:val="center"/>
          </w:tcPr>
          <w:p w14:paraId="4DDA9D0C" w14:textId="77777777" w:rsidR="00F13C4E" w:rsidRDefault="00F07C97">
            <w:pPr>
              <w:snapToGrid w:val="0"/>
              <w:jc w:val="center"/>
              <w:rPr>
                <w:color w:val="333333"/>
                <w:sz w:val="21"/>
                <w:szCs w:val="21"/>
              </w:rPr>
            </w:pPr>
            <w:r>
              <w:rPr>
                <w:rFonts w:hint="eastAsia"/>
                <w:color w:val="333333"/>
                <w:sz w:val="21"/>
                <w:szCs w:val="21"/>
              </w:rPr>
              <w:t>授课地点</w:t>
            </w:r>
          </w:p>
        </w:tc>
        <w:tc>
          <w:tcPr>
            <w:tcW w:w="6042" w:type="dxa"/>
            <w:vAlign w:val="center"/>
          </w:tcPr>
          <w:p w14:paraId="56C7ABC0" w14:textId="77777777" w:rsidR="00F13C4E" w:rsidRDefault="00F07C97">
            <w:pPr>
              <w:rPr>
                <w:rFonts w:asciiTheme="minorEastAsia" w:eastAsiaTheme="minorEastAsia" w:hAnsiTheme="minorEastAsia" w:cs="Times New Roman"/>
                <w:color w:val="000000" w:themeColor="text1"/>
                <w:sz w:val="21"/>
                <w:szCs w:val="21"/>
              </w:rPr>
            </w:pPr>
            <w:r>
              <w:rPr>
                <w:sz w:val="18"/>
              </w:rPr>
              <w:t>√</w:t>
            </w:r>
            <w:r>
              <w:rPr>
                <w:rFonts w:asciiTheme="minorEastAsia" w:eastAsiaTheme="minorEastAsia" w:hAnsiTheme="minorEastAsia" w:cs="Times New Roman" w:hint="eastAsia"/>
                <w:color w:val="000000" w:themeColor="text1"/>
                <w:sz w:val="21"/>
                <w:szCs w:val="21"/>
              </w:rPr>
              <w:t xml:space="preserve">教室         </w:t>
            </w:r>
            <w:r>
              <w:rPr>
                <w:sz w:val="18"/>
              </w:rPr>
              <w:t>√</w:t>
            </w:r>
            <w:r>
              <w:rPr>
                <w:rFonts w:asciiTheme="minorEastAsia" w:eastAsiaTheme="minorEastAsia" w:hAnsiTheme="minorEastAsia" w:cs="Times New Roman" w:hint="eastAsia"/>
                <w:color w:val="000000" w:themeColor="text1"/>
                <w:sz w:val="21"/>
                <w:szCs w:val="21"/>
              </w:rPr>
              <w:t xml:space="preserve">实验室       □室外场地  </w:t>
            </w:r>
          </w:p>
          <w:p w14:paraId="4514CF26" w14:textId="77777777" w:rsidR="00F13C4E" w:rsidRDefault="00F07C9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F13C4E" w14:paraId="5F113720" w14:textId="77777777">
        <w:tc>
          <w:tcPr>
            <w:tcW w:w="825" w:type="dxa"/>
            <w:vAlign w:val="center"/>
          </w:tcPr>
          <w:p w14:paraId="3C461645" w14:textId="70CCA9DD" w:rsidR="00F13C4E" w:rsidRDefault="002A09B5">
            <w:pPr>
              <w:snapToGrid w:val="0"/>
              <w:ind w:left="181"/>
              <w:jc w:val="center"/>
              <w:rPr>
                <w:color w:val="333333"/>
                <w:sz w:val="21"/>
                <w:szCs w:val="21"/>
              </w:rPr>
            </w:pPr>
            <w:r>
              <w:rPr>
                <w:rFonts w:hint="eastAsia"/>
                <w:color w:val="333333"/>
                <w:sz w:val="21"/>
                <w:szCs w:val="21"/>
              </w:rPr>
              <w:t>4</w:t>
            </w:r>
          </w:p>
        </w:tc>
        <w:tc>
          <w:tcPr>
            <w:tcW w:w="1655" w:type="dxa"/>
            <w:vAlign w:val="center"/>
          </w:tcPr>
          <w:p w14:paraId="67D1295C" w14:textId="77777777" w:rsidR="00F13C4E" w:rsidRDefault="00F07C97">
            <w:pPr>
              <w:snapToGrid w:val="0"/>
              <w:jc w:val="center"/>
              <w:rPr>
                <w:color w:val="333333"/>
                <w:sz w:val="21"/>
                <w:szCs w:val="21"/>
              </w:rPr>
            </w:pPr>
            <w:r>
              <w:rPr>
                <w:rFonts w:hint="eastAsia"/>
                <w:color w:val="333333"/>
                <w:sz w:val="21"/>
                <w:szCs w:val="21"/>
              </w:rPr>
              <w:t>学生辅导</w:t>
            </w:r>
          </w:p>
        </w:tc>
        <w:tc>
          <w:tcPr>
            <w:tcW w:w="6042" w:type="dxa"/>
            <w:vAlign w:val="center"/>
          </w:tcPr>
          <w:p w14:paraId="5E2C9586" w14:textId="77777777" w:rsidR="00F13C4E" w:rsidRDefault="00F07C9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及时间安排：经与学生沟通另行安排</w:t>
            </w:r>
          </w:p>
          <w:p w14:paraId="6F710D1E" w14:textId="77777777" w:rsidR="00F13C4E" w:rsidRDefault="00F07C97">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线下地点及时间安排：经与学生沟通另行安排</w:t>
            </w:r>
          </w:p>
        </w:tc>
      </w:tr>
    </w:tbl>
    <w:p w14:paraId="749D2A73" w14:textId="77777777" w:rsidR="00F13C4E" w:rsidRDefault="00F07C9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4C726541" w14:textId="41955140" w:rsidR="00F13C4E" w:rsidRDefault="00F07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D83C25" w:rsidRPr="00D83C25">
        <w:rPr>
          <w:rFonts w:ascii="Verdana" w:hAnsi="Verdana"/>
          <w:color w:val="656565"/>
          <w:sz w:val="21"/>
          <w:szCs w:val="21"/>
          <w:shd w:val="clear" w:color="auto" w:fill="FFFFFF"/>
        </w:rPr>
        <w:t xml:space="preserve"> </w:t>
      </w:r>
      <w:r w:rsidR="00D83C25">
        <w:rPr>
          <w:rFonts w:ascii="Verdana" w:hAnsi="Verdana"/>
          <w:color w:val="656565"/>
          <w:sz w:val="21"/>
          <w:szCs w:val="21"/>
          <w:shd w:val="clear" w:color="auto" w:fill="FFFFFF"/>
        </w:rPr>
        <w:t>郭彤颖</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机器人</w:t>
      </w:r>
      <w:r w:rsidR="00D83C25">
        <w:rPr>
          <w:rFonts w:asciiTheme="minorEastAsia" w:eastAsiaTheme="minorEastAsia" w:hAnsiTheme="minorEastAsia" w:cs="Times New Roman" w:hint="eastAsia"/>
          <w:color w:val="000000" w:themeColor="text1"/>
          <w:sz w:val="21"/>
          <w:szCs w:val="21"/>
        </w:rPr>
        <w:t>系统设计与应用第一版</w:t>
      </w:r>
      <w:r>
        <w:rPr>
          <w:rFonts w:asciiTheme="minorEastAsia" w:eastAsiaTheme="minorEastAsia" w:hAnsiTheme="minorEastAsia" w:cs="Times New Roman" w:hint="eastAsia"/>
          <w:color w:val="000000" w:themeColor="text1"/>
          <w:sz w:val="21"/>
          <w:szCs w:val="21"/>
        </w:rPr>
        <w:t>[M]. 北京:</w:t>
      </w:r>
      <w:r w:rsidR="00D83C25">
        <w:rPr>
          <w:rFonts w:asciiTheme="minorEastAsia" w:eastAsiaTheme="minorEastAsia" w:hAnsiTheme="minorEastAsia" w:cs="Times New Roman" w:hint="eastAsia"/>
          <w:color w:val="000000" w:themeColor="text1"/>
          <w:sz w:val="21"/>
          <w:szCs w:val="21"/>
        </w:rPr>
        <w:t>化学工业出版</w:t>
      </w:r>
      <w:r>
        <w:rPr>
          <w:rFonts w:asciiTheme="minorEastAsia" w:eastAsiaTheme="minorEastAsia" w:hAnsiTheme="minorEastAsia" w:cs="Times New Roman"/>
          <w:color w:val="000000" w:themeColor="text1"/>
          <w:sz w:val="21"/>
          <w:szCs w:val="21"/>
        </w:rPr>
        <w:t>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sidR="00D83C25">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213F25E7" w14:textId="17A4741B" w:rsidR="00F13C4E" w:rsidRDefault="00F07C9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八、参考资料</w:t>
      </w:r>
    </w:p>
    <w:p w14:paraId="0E9DD07C" w14:textId="6466D9FF" w:rsidR="00F13C4E" w:rsidRDefault="00F07C97">
      <w:pPr>
        <w:spacing w:line="360" w:lineRule="auto"/>
        <w:ind w:leftChars="200" w:left="860" w:hangingChars="200" w:hanging="420"/>
        <w:rPr>
          <w:sz w:val="21"/>
          <w:szCs w:val="21"/>
        </w:rPr>
      </w:pPr>
      <w:r>
        <w:rPr>
          <w:rFonts w:asciiTheme="minorEastAsia" w:eastAsiaTheme="minorEastAsia" w:hAnsiTheme="minorEastAsia" w:cs="Times New Roman" w:hint="eastAsia"/>
          <w:color w:val="000000" w:themeColor="text1"/>
          <w:sz w:val="21"/>
          <w:szCs w:val="21"/>
        </w:rPr>
        <w:t>[1]</w:t>
      </w:r>
      <w:r>
        <w:rPr>
          <w:sz w:val="21"/>
          <w:szCs w:val="21"/>
        </w:rPr>
        <w:t xml:space="preserve"> 计时鸣, </w:t>
      </w:r>
      <w:proofErr w:type="gramStart"/>
      <w:r>
        <w:rPr>
          <w:sz w:val="21"/>
          <w:szCs w:val="21"/>
        </w:rPr>
        <w:t>黄希欢</w:t>
      </w:r>
      <w:proofErr w:type="gramEnd"/>
      <w:r>
        <w:rPr>
          <w:sz w:val="21"/>
          <w:szCs w:val="21"/>
        </w:rPr>
        <w:t>. 工业机器人技术的发展与应用综述[J]. 机电工程, 201</w:t>
      </w:r>
      <w:r w:rsidR="00A579EA">
        <w:rPr>
          <w:rFonts w:hint="eastAsia"/>
          <w:sz w:val="21"/>
          <w:szCs w:val="21"/>
        </w:rPr>
        <w:t>9</w:t>
      </w:r>
      <w:r>
        <w:rPr>
          <w:sz w:val="21"/>
          <w:szCs w:val="21"/>
        </w:rPr>
        <w:t xml:space="preserve">, 32(1):1-13. </w:t>
      </w:r>
    </w:p>
    <w:p w14:paraId="5753D60D" w14:textId="77777777" w:rsidR="00F13C4E" w:rsidRDefault="00F07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sz w:val="21"/>
          <w:szCs w:val="21"/>
        </w:rPr>
        <w:t xml:space="preserve"> 张玫，邱钊碰，</w:t>
      </w:r>
      <w:proofErr w:type="gramStart"/>
      <w:r>
        <w:rPr>
          <w:sz w:val="21"/>
          <w:szCs w:val="21"/>
        </w:rPr>
        <w:t>诸刚</w:t>
      </w:r>
      <w:proofErr w:type="gramEnd"/>
      <w:r>
        <w:rPr>
          <w:sz w:val="21"/>
          <w:szCs w:val="21"/>
        </w:rPr>
        <w:t>.机器人技术</w:t>
      </w:r>
      <w:r>
        <w:rPr>
          <w:rFonts w:asciiTheme="minorEastAsia" w:eastAsiaTheme="minorEastAsia" w:hAnsiTheme="minorEastAsia" w:cs="Times New Roman" w:hint="eastAsia"/>
          <w:color w:val="000000" w:themeColor="text1"/>
          <w:sz w:val="21"/>
          <w:szCs w:val="21"/>
        </w:rPr>
        <w:t>[M]</w:t>
      </w:r>
      <w:r>
        <w:rPr>
          <w:sz w:val="21"/>
          <w:szCs w:val="21"/>
        </w:rPr>
        <w:t>.北京:机械工业出版社</w:t>
      </w:r>
      <w:r>
        <w:rPr>
          <w:rFonts w:hint="eastAsia"/>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19</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2月</w:t>
      </w:r>
      <w:r>
        <w:rPr>
          <w:rFonts w:asciiTheme="minorEastAsia" w:eastAsiaTheme="minorEastAsia" w:hAnsiTheme="minorEastAsia" w:cs="Times New Roman" w:hint="eastAsia"/>
          <w:color w:val="000000" w:themeColor="text1"/>
          <w:sz w:val="21"/>
          <w:szCs w:val="21"/>
        </w:rPr>
        <w:t>.</w:t>
      </w:r>
    </w:p>
    <w:p w14:paraId="5D94CF86" w14:textId="1778F0CE" w:rsidR="00F13C4E" w:rsidRDefault="00F07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5C454D">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w:t>
      </w:r>
      <w:r>
        <w:rPr>
          <w:sz w:val="21"/>
          <w:szCs w:val="21"/>
        </w:rPr>
        <w:t xml:space="preserve"> </w:t>
      </w:r>
      <w:proofErr w:type="gramStart"/>
      <w:r>
        <w:rPr>
          <w:sz w:val="21"/>
          <w:szCs w:val="21"/>
        </w:rPr>
        <w:t>徐方</w:t>
      </w:r>
      <w:proofErr w:type="gramEnd"/>
      <w:r>
        <w:rPr>
          <w:sz w:val="21"/>
          <w:szCs w:val="21"/>
        </w:rPr>
        <w:t>. 工业机器人产业现状与发展[J]. 机器人技术与应用, 20</w:t>
      </w:r>
      <w:r w:rsidR="00A579EA">
        <w:rPr>
          <w:rFonts w:hint="eastAsia"/>
          <w:sz w:val="21"/>
          <w:szCs w:val="21"/>
        </w:rPr>
        <w:t>20</w:t>
      </w:r>
      <w:r>
        <w:rPr>
          <w:sz w:val="21"/>
          <w:szCs w:val="21"/>
        </w:rPr>
        <w:t>,30(5):2-4.</w:t>
      </w:r>
    </w:p>
    <w:p w14:paraId="30EA3AEC" w14:textId="114EEBAF" w:rsidR="00F13C4E" w:rsidRDefault="00F07C9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5C454D">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w:t>
      </w:r>
      <w:r>
        <w:rPr>
          <w:sz w:val="21"/>
          <w:szCs w:val="21"/>
        </w:rPr>
        <w:t xml:space="preserve"> </w:t>
      </w:r>
      <w:proofErr w:type="gramStart"/>
      <w:r>
        <w:rPr>
          <w:sz w:val="21"/>
          <w:szCs w:val="21"/>
        </w:rPr>
        <w:t>顾震宇</w:t>
      </w:r>
      <w:proofErr w:type="gramEnd"/>
      <w:r>
        <w:rPr>
          <w:sz w:val="21"/>
          <w:szCs w:val="21"/>
        </w:rPr>
        <w:t>. 全球工业机器人产业现状与趋势[J]. 机电一体化, 20</w:t>
      </w:r>
      <w:r w:rsidR="00A579EA">
        <w:rPr>
          <w:rFonts w:hint="eastAsia"/>
          <w:sz w:val="21"/>
          <w:szCs w:val="21"/>
        </w:rPr>
        <w:t>17</w:t>
      </w:r>
      <w:r>
        <w:rPr>
          <w:sz w:val="21"/>
          <w:szCs w:val="21"/>
        </w:rPr>
        <w:t>,12(2):6-9.</w:t>
      </w:r>
    </w:p>
    <w:p w14:paraId="3AE1483C" w14:textId="77777777" w:rsidR="00F13C4E" w:rsidRDefault="00F07C97">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F9CFFEF" w14:textId="63F06B86" w:rsidR="00F13C4E" w:rsidRDefault="00F07C97">
      <w:pPr>
        <w:spacing w:line="360" w:lineRule="auto"/>
        <w:ind w:firstLineChars="200" w:firstLine="420"/>
        <w:rPr>
          <w:rFonts w:asciiTheme="minorEastAsia" w:eastAsiaTheme="minorEastAsia" w:hAnsiTheme="minorEastAsia" w:cs="Arial"/>
          <w:color w:val="006D21"/>
          <w:sz w:val="21"/>
          <w:szCs w:val="21"/>
          <w:shd w:val="clear" w:color="auto" w:fill="FFFFFF"/>
        </w:rPr>
      </w:pPr>
      <w:r>
        <w:rPr>
          <w:rFonts w:asciiTheme="minorEastAsia" w:eastAsiaTheme="minorEastAsia" w:hAnsiTheme="minorEastAsia" w:cs="Times New Roman" w:hint="eastAsia"/>
          <w:color w:val="000000" w:themeColor="text1"/>
          <w:sz w:val="21"/>
          <w:szCs w:val="21"/>
        </w:rPr>
        <w:t>[1]中国机器人网，</w:t>
      </w:r>
      <w:hyperlink r:id="rId8" w:history="1">
        <w:r w:rsidR="00F3449E" w:rsidRPr="00AD740F">
          <w:rPr>
            <w:rStyle w:val="af0"/>
            <w:rFonts w:asciiTheme="minorEastAsia" w:eastAsiaTheme="minorEastAsia" w:hAnsiTheme="minorEastAsia" w:cs="Arial"/>
            <w:sz w:val="21"/>
            <w:szCs w:val="21"/>
            <w:shd w:val="clear" w:color="auto" w:fill="FFFFFF"/>
          </w:rPr>
          <w:t>https://www.robot-china.com</w:t>
        </w:r>
      </w:hyperlink>
    </w:p>
    <w:p w14:paraId="0319891C" w14:textId="1959EE91" w:rsidR="00F3449E" w:rsidRDefault="00F3449E">
      <w:pPr>
        <w:spacing w:line="360" w:lineRule="auto"/>
        <w:ind w:firstLineChars="200" w:firstLine="420"/>
        <w:rPr>
          <w:rFonts w:asciiTheme="minorEastAsia" w:eastAsiaTheme="minorEastAsia" w:hAnsiTheme="minorEastAsia" w:cs="Arial"/>
          <w:color w:val="006D21"/>
          <w:sz w:val="21"/>
          <w:szCs w:val="21"/>
          <w:shd w:val="clear" w:color="auto" w:fill="FFFFFF"/>
        </w:rPr>
      </w:pPr>
    </w:p>
    <w:p w14:paraId="2A21DFF5" w14:textId="70998514" w:rsidR="00F3449E" w:rsidRDefault="00F3449E">
      <w:pPr>
        <w:spacing w:line="360" w:lineRule="auto"/>
        <w:ind w:firstLineChars="200" w:firstLine="420"/>
        <w:rPr>
          <w:rFonts w:asciiTheme="minorEastAsia" w:eastAsiaTheme="minorEastAsia" w:hAnsiTheme="minorEastAsia" w:cs="Arial"/>
          <w:color w:val="006D21"/>
          <w:sz w:val="21"/>
          <w:szCs w:val="21"/>
          <w:shd w:val="clear" w:color="auto" w:fill="FFFFFF"/>
        </w:rPr>
      </w:pPr>
    </w:p>
    <w:p w14:paraId="4C93509E" w14:textId="77777777" w:rsidR="00F3449E" w:rsidRDefault="00F3449E">
      <w:pPr>
        <w:spacing w:line="360" w:lineRule="auto"/>
        <w:ind w:firstLineChars="200" w:firstLine="420"/>
        <w:rPr>
          <w:rFonts w:asciiTheme="minorEastAsia" w:eastAsiaTheme="minorEastAsia" w:hAnsiTheme="minorEastAsia" w:cs="Times New Roman"/>
          <w:color w:val="000000" w:themeColor="text1"/>
          <w:sz w:val="21"/>
          <w:szCs w:val="21"/>
        </w:rPr>
      </w:pPr>
    </w:p>
    <w:p w14:paraId="6AFD7045" w14:textId="77777777" w:rsidR="00A579EA" w:rsidRDefault="00A579EA" w:rsidP="00975246">
      <w:pPr>
        <w:spacing w:line="360" w:lineRule="auto"/>
        <w:rPr>
          <w:bCs/>
          <w:color w:val="000000" w:themeColor="text1"/>
          <w:sz w:val="21"/>
          <w:szCs w:val="21"/>
        </w:rPr>
      </w:pPr>
    </w:p>
    <w:p w14:paraId="038B4292" w14:textId="5461A4A3" w:rsidR="00F13C4E" w:rsidRDefault="00F07C97">
      <w:pPr>
        <w:spacing w:line="360" w:lineRule="auto"/>
        <w:ind w:firstLineChars="2750" w:firstLine="5775"/>
        <w:rPr>
          <w:bCs/>
          <w:color w:val="000000" w:themeColor="text1"/>
          <w:sz w:val="21"/>
          <w:szCs w:val="21"/>
        </w:rPr>
      </w:pPr>
      <w:r>
        <w:rPr>
          <w:rFonts w:hint="eastAsia"/>
          <w:bCs/>
          <w:color w:val="000000" w:themeColor="text1"/>
          <w:sz w:val="21"/>
          <w:szCs w:val="21"/>
        </w:rPr>
        <w:t>执笔人：</w:t>
      </w:r>
      <w:r w:rsidR="00266679">
        <w:rPr>
          <w:rFonts w:hint="eastAsia"/>
          <w:bCs/>
          <w:color w:val="000000" w:themeColor="text1"/>
          <w:sz w:val="21"/>
          <w:szCs w:val="21"/>
        </w:rPr>
        <w:t>杜永军</w:t>
      </w:r>
    </w:p>
    <w:p w14:paraId="1085926A" w14:textId="36CCACA0" w:rsidR="00F13C4E" w:rsidRDefault="00F07C97">
      <w:pPr>
        <w:spacing w:line="360" w:lineRule="auto"/>
        <w:ind w:firstLineChars="2750" w:firstLine="5775"/>
        <w:rPr>
          <w:bCs/>
          <w:color w:val="000000" w:themeColor="text1"/>
          <w:sz w:val="21"/>
          <w:szCs w:val="21"/>
        </w:rPr>
      </w:pPr>
      <w:r>
        <w:rPr>
          <w:rFonts w:hint="eastAsia"/>
          <w:bCs/>
          <w:color w:val="000000" w:themeColor="text1"/>
          <w:sz w:val="21"/>
          <w:szCs w:val="21"/>
        </w:rPr>
        <w:t>参与人：</w:t>
      </w:r>
      <w:r w:rsidR="00266679">
        <w:rPr>
          <w:rFonts w:hint="eastAsia"/>
          <w:bCs/>
          <w:color w:val="000000" w:themeColor="text1"/>
          <w:sz w:val="21"/>
          <w:szCs w:val="21"/>
        </w:rPr>
        <w:t>张帅</w:t>
      </w:r>
      <w:r w:rsidR="00725F85">
        <w:rPr>
          <w:rFonts w:hint="eastAsia"/>
          <w:bCs/>
          <w:color w:val="000000" w:themeColor="text1"/>
          <w:sz w:val="21"/>
          <w:szCs w:val="21"/>
        </w:rPr>
        <w:t>、</w:t>
      </w:r>
      <w:r>
        <w:rPr>
          <w:rFonts w:hint="eastAsia"/>
          <w:bCs/>
          <w:color w:val="000000" w:themeColor="text1"/>
          <w:sz w:val="21"/>
          <w:szCs w:val="21"/>
        </w:rPr>
        <w:t>张攀峰</w:t>
      </w:r>
    </w:p>
    <w:p w14:paraId="37B268D4" w14:textId="77777777" w:rsidR="00F13C4E" w:rsidRDefault="00F07C97">
      <w:pPr>
        <w:spacing w:line="360" w:lineRule="auto"/>
        <w:ind w:firstLineChars="2750" w:firstLine="5775"/>
        <w:rPr>
          <w:bCs/>
          <w:color w:val="000000" w:themeColor="text1"/>
          <w:sz w:val="21"/>
          <w:szCs w:val="21"/>
        </w:rPr>
      </w:pPr>
      <w:r>
        <w:rPr>
          <w:rFonts w:hint="eastAsia"/>
          <w:bCs/>
          <w:color w:val="000000" w:themeColor="text1"/>
          <w:sz w:val="21"/>
          <w:szCs w:val="21"/>
        </w:rPr>
        <w:t>系（教研室）主任：吴蕾</w:t>
      </w:r>
    </w:p>
    <w:p w14:paraId="526C6ECC" w14:textId="6642087D" w:rsidR="00F13C4E" w:rsidRDefault="00F07C97">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sidRPr="001814E6">
        <w:rPr>
          <w:rFonts w:hint="eastAsia"/>
          <w:color w:val="000000" w:themeColor="text1"/>
          <w:sz w:val="21"/>
          <w:szCs w:val="21"/>
        </w:rPr>
        <w:t xml:space="preserve"> </w:t>
      </w:r>
      <w:r w:rsidR="001814E6" w:rsidRPr="001814E6">
        <w:rPr>
          <w:rFonts w:hint="eastAsia"/>
          <w:color w:val="000000" w:themeColor="text1"/>
          <w:sz w:val="21"/>
          <w:szCs w:val="21"/>
        </w:rPr>
        <w:t>连元宏</w:t>
      </w:r>
    </w:p>
    <w:p w14:paraId="24E36386" w14:textId="77777777" w:rsidR="00F13C4E" w:rsidRDefault="00F13C4E"/>
    <w:sectPr w:rsidR="00F13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E8D4" w14:textId="77777777" w:rsidR="008A700B" w:rsidRDefault="008A700B" w:rsidP="00101E5E">
      <w:r>
        <w:separator/>
      </w:r>
    </w:p>
  </w:endnote>
  <w:endnote w:type="continuationSeparator" w:id="0">
    <w:p w14:paraId="62B51032" w14:textId="77777777" w:rsidR="008A700B" w:rsidRDefault="008A700B" w:rsidP="0010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4CC0" w14:textId="77777777" w:rsidR="008A700B" w:rsidRDefault="008A700B" w:rsidP="00101E5E">
      <w:r>
        <w:separator/>
      </w:r>
    </w:p>
  </w:footnote>
  <w:footnote w:type="continuationSeparator" w:id="0">
    <w:p w14:paraId="60588326" w14:textId="77777777" w:rsidR="008A700B" w:rsidRDefault="008A700B" w:rsidP="0010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35746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0014FA"/>
    <w:rsid w:val="0000235E"/>
    <w:rsid w:val="00002857"/>
    <w:rsid w:val="00003DAA"/>
    <w:rsid w:val="000045EE"/>
    <w:rsid w:val="000153D0"/>
    <w:rsid w:val="00016F5D"/>
    <w:rsid w:val="00022353"/>
    <w:rsid w:val="00037ADF"/>
    <w:rsid w:val="00042B0D"/>
    <w:rsid w:val="00055698"/>
    <w:rsid w:val="00063535"/>
    <w:rsid w:val="00070DA6"/>
    <w:rsid w:val="0007263D"/>
    <w:rsid w:val="00072B55"/>
    <w:rsid w:val="00075D18"/>
    <w:rsid w:val="00085D82"/>
    <w:rsid w:val="000963E1"/>
    <w:rsid w:val="000A59DC"/>
    <w:rsid w:val="000B2301"/>
    <w:rsid w:val="000B240D"/>
    <w:rsid w:val="000B4A94"/>
    <w:rsid w:val="000C5D66"/>
    <w:rsid w:val="000D13B9"/>
    <w:rsid w:val="000D290F"/>
    <w:rsid w:val="001000D2"/>
    <w:rsid w:val="00100580"/>
    <w:rsid w:val="00101E5E"/>
    <w:rsid w:val="00102D59"/>
    <w:rsid w:val="00107816"/>
    <w:rsid w:val="00110879"/>
    <w:rsid w:val="00110C80"/>
    <w:rsid w:val="00123158"/>
    <w:rsid w:val="00124C7C"/>
    <w:rsid w:val="00126E1D"/>
    <w:rsid w:val="00132B67"/>
    <w:rsid w:val="00151B89"/>
    <w:rsid w:val="001533AC"/>
    <w:rsid w:val="00175B93"/>
    <w:rsid w:val="001814E6"/>
    <w:rsid w:val="0018184C"/>
    <w:rsid w:val="00183E09"/>
    <w:rsid w:val="00184DD0"/>
    <w:rsid w:val="00190465"/>
    <w:rsid w:val="001B66D2"/>
    <w:rsid w:val="001C4269"/>
    <w:rsid w:val="001C5880"/>
    <w:rsid w:val="001D0B46"/>
    <w:rsid w:val="001D1804"/>
    <w:rsid w:val="001D4FC0"/>
    <w:rsid w:val="001D7966"/>
    <w:rsid w:val="001E5A9F"/>
    <w:rsid w:val="001F3F9D"/>
    <w:rsid w:val="00202349"/>
    <w:rsid w:val="002028BD"/>
    <w:rsid w:val="00205D5A"/>
    <w:rsid w:val="00206E9B"/>
    <w:rsid w:val="0020763D"/>
    <w:rsid w:val="00224190"/>
    <w:rsid w:val="00234028"/>
    <w:rsid w:val="002416DF"/>
    <w:rsid w:val="00242111"/>
    <w:rsid w:val="00243517"/>
    <w:rsid w:val="00255A38"/>
    <w:rsid w:val="002569EF"/>
    <w:rsid w:val="0026128D"/>
    <w:rsid w:val="00262E32"/>
    <w:rsid w:val="00264B76"/>
    <w:rsid w:val="00264D96"/>
    <w:rsid w:val="00266679"/>
    <w:rsid w:val="00271AB6"/>
    <w:rsid w:val="002766F8"/>
    <w:rsid w:val="00282394"/>
    <w:rsid w:val="00287A78"/>
    <w:rsid w:val="00293C49"/>
    <w:rsid w:val="002A09B5"/>
    <w:rsid w:val="002A5870"/>
    <w:rsid w:val="002A64D4"/>
    <w:rsid w:val="002B11A0"/>
    <w:rsid w:val="002B3511"/>
    <w:rsid w:val="002B3B34"/>
    <w:rsid w:val="002C70CF"/>
    <w:rsid w:val="002D1DCA"/>
    <w:rsid w:val="002D3D40"/>
    <w:rsid w:val="002D42AA"/>
    <w:rsid w:val="002F05BD"/>
    <w:rsid w:val="002F0BAC"/>
    <w:rsid w:val="002F3D4C"/>
    <w:rsid w:val="00315E3D"/>
    <w:rsid w:val="00316EE0"/>
    <w:rsid w:val="00325D5B"/>
    <w:rsid w:val="00325DF2"/>
    <w:rsid w:val="0033032D"/>
    <w:rsid w:val="00332B55"/>
    <w:rsid w:val="003627CF"/>
    <w:rsid w:val="0036503B"/>
    <w:rsid w:val="00366C1C"/>
    <w:rsid w:val="00367253"/>
    <w:rsid w:val="00380935"/>
    <w:rsid w:val="0039359B"/>
    <w:rsid w:val="003B2E04"/>
    <w:rsid w:val="003B7782"/>
    <w:rsid w:val="003D06BF"/>
    <w:rsid w:val="003D14C2"/>
    <w:rsid w:val="003D7448"/>
    <w:rsid w:val="003E60CB"/>
    <w:rsid w:val="00403037"/>
    <w:rsid w:val="00412735"/>
    <w:rsid w:val="004127AE"/>
    <w:rsid w:val="00422AD5"/>
    <w:rsid w:val="00427A26"/>
    <w:rsid w:val="00427C22"/>
    <w:rsid w:val="004318A2"/>
    <w:rsid w:val="00440EC2"/>
    <w:rsid w:val="004425CE"/>
    <w:rsid w:val="00444684"/>
    <w:rsid w:val="004477FD"/>
    <w:rsid w:val="00450830"/>
    <w:rsid w:val="004527DC"/>
    <w:rsid w:val="004704DC"/>
    <w:rsid w:val="004839C1"/>
    <w:rsid w:val="00483DBA"/>
    <w:rsid w:val="00485551"/>
    <w:rsid w:val="004933F0"/>
    <w:rsid w:val="004B280C"/>
    <w:rsid w:val="004B2D37"/>
    <w:rsid w:val="004B4B07"/>
    <w:rsid w:val="004B56E3"/>
    <w:rsid w:val="004C3335"/>
    <w:rsid w:val="004C6028"/>
    <w:rsid w:val="004C7502"/>
    <w:rsid w:val="004C7AC6"/>
    <w:rsid w:val="004D09F0"/>
    <w:rsid w:val="004D51C3"/>
    <w:rsid w:val="004E07C0"/>
    <w:rsid w:val="004E61B5"/>
    <w:rsid w:val="004E6601"/>
    <w:rsid w:val="004F26A5"/>
    <w:rsid w:val="00502B80"/>
    <w:rsid w:val="00506E1A"/>
    <w:rsid w:val="00512FFA"/>
    <w:rsid w:val="00520AAA"/>
    <w:rsid w:val="00520EAC"/>
    <w:rsid w:val="00521702"/>
    <w:rsid w:val="00522ACD"/>
    <w:rsid w:val="00527881"/>
    <w:rsid w:val="00536885"/>
    <w:rsid w:val="00544DFF"/>
    <w:rsid w:val="005512B6"/>
    <w:rsid w:val="00567650"/>
    <w:rsid w:val="00576BC3"/>
    <w:rsid w:val="0058103B"/>
    <w:rsid w:val="005909C3"/>
    <w:rsid w:val="005974EE"/>
    <w:rsid w:val="005B0EAE"/>
    <w:rsid w:val="005B2545"/>
    <w:rsid w:val="005B7E7A"/>
    <w:rsid w:val="005C0E74"/>
    <w:rsid w:val="005C190F"/>
    <w:rsid w:val="005C454D"/>
    <w:rsid w:val="005D2254"/>
    <w:rsid w:val="005D47CD"/>
    <w:rsid w:val="005E1A42"/>
    <w:rsid w:val="005E1D6E"/>
    <w:rsid w:val="005E3388"/>
    <w:rsid w:val="005E640F"/>
    <w:rsid w:val="005F4D26"/>
    <w:rsid w:val="005F767D"/>
    <w:rsid w:val="00604B34"/>
    <w:rsid w:val="006100F9"/>
    <w:rsid w:val="006107AA"/>
    <w:rsid w:val="006133F5"/>
    <w:rsid w:val="0061440F"/>
    <w:rsid w:val="006156E7"/>
    <w:rsid w:val="00630344"/>
    <w:rsid w:val="00631AFB"/>
    <w:rsid w:val="00633DDF"/>
    <w:rsid w:val="00633EAF"/>
    <w:rsid w:val="00645227"/>
    <w:rsid w:val="00650D6D"/>
    <w:rsid w:val="00662109"/>
    <w:rsid w:val="006621CF"/>
    <w:rsid w:val="006725B7"/>
    <w:rsid w:val="00677028"/>
    <w:rsid w:val="00682E41"/>
    <w:rsid w:val="006832BE"/>
    <w:rsid w:val="006876EC"/>
    <w:rsid w:val="006912E5"/>
    <w:rsid w:val="00695E47"/>
    <w:rsid w:val="006A0945"/>
    <w:rsid w:val="006B3F06"/>
    <w:rsid w:val="006C5210"/>
    <w:rsid w:val="006D0AC0"/>
    <w:rsid w:val="006D2112"/>
    <w:rsid w:val="006D44CC"/>
    <w:rsid w:val="006E318B"/>
    <w:rsid w:val="006E713C"/>
    <w:rsid w:val="006F642A"/>
    <w:rsid w:val="007003A1"/>
    <w:rsid w:val="00702644"/>
    <w:rsid w:val="00710C2B"/>
    <w:rsid w:val="00713BFC"/>
    <w:rsid w:val="007201BC"/>
    <w:rsid w:val="00724F48"/>
    <w:rsid w:val="00725F85"/>
    <w:rsid w:val="007278F6"/>
    <w:rsid w:val="00734592"/>
    <w:rsid w:val="007363A7"/>
    <w:rsid w:val="00740802"/>
    <w:rsid w:val="00741432"/>
    <w:rsid w:val="007474D5"/>
    <w:rsid w:val="00750657"/>
    <w:rsid w:val="007522FB"/>
    <w:rsid w:val="00753BC1"/>
    <w:rsid w:val="007656F1"/>
    <w:rsid w:val="00773F26"/>
    <w:rsid w:val="00794B13"/>
    <w:rsid w:val="007A3313"/>
    <w:rsid w:val="007B0FBB"/>
    <w:rsid w:val="007B1E0A"/>
    <w:rsid w:val="007B2B60"/>
    <w:rsid w:val="007C0AC9"/>
    <w:rsid w:val="007C4A15"/>
    <w:rsid w:val="007D257D"/>
    <w:rsid w:val="007E01F0"/>
    <w:rsid w:val="007E0487"/>
    <w:rsid w:val="007E1A6F"/>
    <w:rsid w:val="007F1B56"/>
    <w:rsid w:val="007F4726"/>
    <w:rsid w:val="00805A27"/>
    <w:rsid w:val="0081520D"/>
    <w:rsid w:val="00815725"/>
    <w:rsid w:val="00815C1B"/>
    <w:rsid w:val="00825964"/>
    <w:rsid w:val="00845196"/>
    <w:rsid w:val="00845AD9"/>
    <w:rsid w:val="00852738"/>
    <w:rsid w:val="00864219"/>
    <w:rsid w:val="008659BA"/>
    <w:rsid w:val="00883A1A"/>
    <w:rsid w:val="00892B58"/>
    <w:rsid w:val="00893101"/>
    <w:rsid w:val="008953D6"/>
    <w:rsid w:val="008A700B"/>
    <w:rsid w:val="008B4C0D"/>
    <w:rsid w:val="008C21D4"/>
    <w:rsid w:val="008C765C"/>
    <w:rsid w:val="008D6CCB"/>
    <w:rsid w:val="008F02D0"/>
    <w:rsid w:val="008F4A15"/>
    <w:rsid w:val="00907EBA"/>
    <w:rsid w:val="0091000F"/>
    <w:rsid w:val="00913E5D"/>
    <w:rsid w:val="00916F63"/>
    <w:rsid w:val="00923C46"/>
    <w:rsid w:val="009658AA"/>
    <w:rsid w:val="00965B53"/>
    <w:rsid w:val="0096682D"/>
    <w:rsid w:val="00975246"/>
    <w:rsid w:val="0098576E"/>
    <w:rsid w:val="00995A7F"/>
    <w:rsid w:val="009A1032"/>
    <w:rsid w:val="009A4957"/>
    <w:rsid w:val="009A522C"/>
    <w:rsid w:val="009A5978"/>
    <w:rsid w:val="009B1CBD"/>
    <w:rsid w:val="009B2421"/>
    <w:rsid w:val="009B3E48"/>
    <w:rsid w:val="009B4228"/>
    <w:rsid w:val="009B46DE"/>
    <w:rsid w:val="009F506A"/>
    <w:rsid w:val="009F55EB"/>
    <w:rsid w:val="009F5E10"/>
    <w:rsid w:val="00A02868"/>
    <w:rsid w:val="00A07056"/>
    <w:rsid w:val="00A10950"/>
    <w:rsid w:val="00A302A0"/>
    <w:rsid w:val="00A307E2"/>
    <w:rsid w:val="00A35A54"/>
    <w:rsid w:val="00A40337"/>
    <w:rsid w:val="00A43D99"/>
    <w:rsid w:val="00A510C0"/>
    <w:rsid w:val="00A518DB"/>
    <w:rsid w:val="00A579EA"/>
    <w:rsid w:val="00A7315A"/>
    <w:rsid w:val="00AA1489"/>
    <w:rsid w:val="00AB26B4"/>
    <w:rsid w:val="00AC68E1"/>
    <w:rsid w:val="00AD473D"/>
    <w:rsid w:val="00AE05FC"/>
    <w:rsid w:val="00AE35F9"/>
    <w:rsid w:val="00B15B6D"/>
    <w:rsid w:val="00B23C7B"/>
    <w:rsid w:val="00B37AC5"/>
    <w:rsid w:val="00B5198E"/>
    <w:rsid w:val="00B52053"/>
    <w:rsid w:val="00B5506E"/>
    <w:rsid w:val="00B6016E"/>
    <w:rsid w:val="00B63B45"/>
    <w:rsid w:val="00B703D4"/>
    <w:rsid w:val="00B71AF4"/>
    <w:rsid w:val="00B72888"/>
    <w:rsid w:val="00B80239"/>
    <w:rsid w:val="00B86A22"/>
    <w:rsid w:val="00B94C1A"/>
    <w:rsid w:val="00B95046"/>
    <w:rsid w:val="00BB622F"/>
    <w:rsid w:val="00BC2A84"/>
    <w:rsid w:val="00BC38B0"/>
    <w:rsid w:val="00BC58E0"/>
    <w:rsid w:val="00BC6552"/>
    <w:rsid w:val="00BC7AEF"/>
    <w:rsid w:val="00BD3B7F"/>
    <w:rsid w:val="00BD7DA2"/>
    <w:rsid w:val="00BE35A5"/>
    <w:rsid w:val="00BE7D92"/>
    <w:rsid w:val="00BF0789"/>
    <w:rsid w:val="00BF0E73"/>
    <w:rsid w:val="00BF29A1"/>
    <w:rsid w:val="00BF3C34"/>
    <w:rsid w:val="00BF5B2B"/>
    <w:rsid w:val="00C007DB"/>
    <w:rsid w:val="00C01DF3"/>
    <w:rsid w:val="00C2532E"/>
    <w:rsid w:val="00C36625"/>
    <w:rsid w:val="00C4184E"/>
    <w:rsid w:val="00C534CC"/>
    <w:rsid w:val="00C75C18"/>
    <w:rsid w:val="00C763E6"/>
    <w:rsid w:val="00C829C8"/>
    <w:rsid w:val="00C86CD3"/>
    <w:rsid w:val="00C91DAB"/>
    <w:rsid w:val="00C93012"/>
    <w:rsid w:val="00CA5E01"/>
    <w:rsid w:val="00CA6E28"/>
    <w:rsid w:val="00CB07A9"/>
    <w:rsid w:val="00CC3A6B"/>
    <w:rsid w:val="00CD4F9B"/>
    <w:rsid w:val="00CE06A5"/>
    <w:rsid w:val="00CE3CD2"/>
    <w:rsid w:val="00CF20C9"/>
    <w:rsid w:val="00D12465"/>
    <w:rsid w:val="00D133E5"/>
    <w:rsid w:val="00D14A1D"/>
    <w:rsid w:val="00D256AC"/>
    <w:rsid w:val="00D25CFA"/>
    <w:rsid w:val="00D33B8A"/>
    <w:rsid w:val="00D37B2E"/>
    <w:rsid w:val="00D4055C"/>
    <w:rsid w:val="00D54672"/>
    <w:rsid w:val="00D660E4"/>
    <w:rsid w:val="00D70528"/>
    <w:rsid w:val="00D709AA"/>
    <w:rsid w:val="00D74118"/>
    <w:rsid w:val="00D7618A"/>
    <w:rsid w:val="00D83C25"/>
    <w:rsid w:val="00DA4720"/>
    <w:rsid w:val="00DA5DA1"/>
    <w:rsid w:val="00DA6C36"/>
    <w:rsid w:val="00DA6F10"/>
    <w:rsid w:val="00DB3830"/>
    <w:rsid w:val="00DB4778"/>
    <w:rsid w:val="00DB52E4"/>
    <w:rsid w:val="00DB5F5A"/>
    <w:rsid w:val="00DB6FEB"/>
    <w:rsid w:val="00DC6994"/>
    <w:rsid w:val="00DD7A48"/>
    <w:rsid w:val="00DE0A24"/>
    <w:rsid w:val="00E13757"/>
    <w:rsid w:val="00E20291"/>
    <w:rsid w:val="00E20FD6"/>
    <w:rsid w:val="00E23132"/>
    <w:rsid w:val="00E32CE5"/>
    <w:rsid w:val="00E32F47"/>
    <w:rsid w:val="00E374FA"/>
    <w:rsid w:val="00E54911"/>
    <w:rsid w:val="00E7560A"/>
    <w:rsid w:val="00E800F2"/>
    <w:rsid w:val="00E809CB"/>
    <w:rsid w:val="00E82DE8"/>
    <w:rsid w:val="00E92929"/>
    <w:rsid w:val="00E96180"/>
    <w:rsid w:val="00EA746C"/>
    <w:rsid w:val="00EC0368"/>
    <w:rsid w:val="00EC3F7E"/>
    <w:rsid w:val="00EC640D"/>
    <w:rsid w:val="00EC7611"/>
    <w:rsid w:val="00ED0E72"/>
    <w:rsid w:val="00ED6BEF"/>
    <w:rsid w:val="00EF0A72"/>
    <w:rsid w:val="00EF2A14"/>
    <w:rsid w:val="00F07C97"/>
    <w:rsid w:val="00F13C4E"/>
    <w:rsid w:val="00F15D4D"/>
    <w:rsid w:val="00F26EB0"/>
    <w:rsid w:val="00F279A3"/>
    <w:rsid w:val="00F320DA"/>
    <w:rsid w:val="00F32673"/>
    <w:rsid w:val="00F3449E"/>
    <w:rsid w:val="00F437C7"/>
    <w:rsid w:val="00F46095"/>
    <w:rsid w:val="00F54023"/>
    <w:rsid w:val="00F8244D"/>
    <w:rsid w:val="00F87D1F"/>
    <w:rsid w:val="00F96F1B"/>
    <w:rsid w:val="00FA3AC4"/>
    <w:rsid w:val="00FC4AE3"/>
    <w:rsid w:val="00FE3D19"/>
    <w:rsid w:val="27A10B8D"/>
    <w:rsid w:val="285861D3"/>
    <w:rsid w:val="2BED1A04"/>
    <w:rsid w:val="310D3E47"/>
    <w:rsid w:val="3CCA1599"/>
    <w:rsid w:val="4FA3397D"/>
    <w:rsid w:val="6C982046"/>
    <w:rsid w:val="7389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76626"/>
  <w15:docId w15:val="{5AAFE1AD-B9B8-43E5-B98D-C20C371A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ED0E72"/>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rPr>
      <w:sz w:val="21"/>
      <w:szCs w:val="21"/>
    </w:rPr>
  </w:style>
  <w:style w:type="paragraph" w:styleId="a7">
    <w:name w:val="footer"/>
    <w:basedOn w:val="a"/>
    <w:link w:val="a8"/>
    <w:pPr>
      <w:tabs>
        <w:tab w:val="center" w:pos="4153"/>
        <w:tab w:val="right" w:pos="8306"/>
      </w:tabs>
      <w:snapToGrid w:val="0"/>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Title"/>
    <w:basedOn w:val="a"/>
    <w:next w:val="a"/>
    <w:qFormat/>
    <w:pPr>
      <w:spacing w:before="240" w:after="60"/>
      <w:jc w:val="center"/>
      <w:outlineLvl w:val="0"/>
    </w:pPr>
    <w:rPr>
      <w:rFonts w:asciiTheme="majorHAnsi" w:hAnsiTheme="majorHAnsi" w:cstheme="majorBidi"/>
      <w:b/>
      <w:bCs/>
      <w:sz w:val="32"/>
      <w:szCs w:val="32"/>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qFormat/>
    <w:rPr>
      <w:sz w:val="21"/>
      <w:szCs w:val="21"/>
    </w:rPr>
  </w:style>
  <w:style w:type="paragraph" w:styleId="ae">
    <w:name w:val="List Paragraph"/>
    <w:basedOn w:val="a"/>
    <w:uiPriority w:val="99"/>
    <w:unhideWhenUsed/>
    <w:qFormat/>
    <w:pPr>
      <w:ind w:firstLineChars="200" w:firstLine="420"/>
    </w:pPr>
  </w:style>
  <w:style w:type="paragraph" w:customStyle="1" w:styleId="af">
    <w:name w:val="论文规范一级标题"/>
    <w:basedOn w:val="ab"/>
    <w:qFormat/>
    <w:pPr>
      <w:autoSpaceDE/>
      <w:autoSpaceDN/>
      <w:spacing w:before="0" w:after="0"/>
    </w:pPr>
    <w:rPr>
      <w:rFonts w:ascii="Cambria" w:eastAsiaTheme="minorEastAsia" w:hAnsi="Cambria" w:cstheme="minorBidi"/>
      <w:kern w:val="2"/>
    </w:rPr>
  </w:style>
  <w:style w:type="character" w:customStyle="1" w:styleId="aa">
    <w:name w:val="页眉 字符"/>
    <w:basedOn w:val="a0"/>
    <w:link w:val="a9"/>
    <w:rPr>
      <w:rFonts w:ascii="宋体" w:eastAsia="宋体" w:hAnsi="宋体" w:cs="宋体"/>
      <w:sz w:val="18"/>
      <w:szCs w:val="18"/>
    </w:rPr>
  </w:style>
  <w:style w:type="character" w:customStyle="1" w:styleId="a8">
    <w:name w:val="页脚 字符"/>
    <w:basedOn w:val="a0"/>
    <w:link w:val="a7"/>
    <w:rPr>
      <w:rFonts w:ascii="宋体" w:eastAsia="宋体" w:hAnsi="宋体" w:cs="宋体"/>
      <w:sz w:val="18"/>
      <w:szCs w:val="18"/>
    </w:rPr>
  </w:style>
  <w:style w:type="character" w:customStyle="1" w:styleId="a4">
    <w:name w:val="批注文字 字符"/>
    <w:basedOn w:val="a0"/>
    <w:link w:val="a3"/>
    <w:rPr>
      <w:rFonts w:ascii="宋体" w:eastAsia="宋体" w:hAnsi="宋体" w:cs="宋体"/>
      <w:sz w:val="22"/>
      <w:szCs w:val="22"/>
    </w:rPr>
  </w:style>
  <w:style w:type="character" w:customStyle="1" w:styleId="a6">
    <w:name w:val="正文文本 字符"/>
    <w:basedOn w:val="a0"/>
    <w:link w:val="a5"/>
    <w:uiPriority w:val="1"/>
    <w:rPr>
      <w:rFonts w:ascii="宋体" w:eastAsia="宋体" w:hAnsi="宋体" w:cs="宋体"/>
      <w:sz w:val="21"/>
      <w:szCs w:val="21"/>
    </w:rPr>
  </w:style>
  <w:style w:type="character" w:styleId="af0">
    <w:name w:val="Hyperlink"/>
    <w:basedOn w:val="a0"/>
    <w:rsid w:val="00F34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63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bot-ch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7</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wu lei</cp:lastModifiedBy>
  <cp:revision>730</cp:revision>
  <cp:lastPrinted>2022-03-26T07:42:00Z</cp:lastPrinted>
  <dcterms:created xsi:type="dcterms:W3CDTF">2021-11-05T09:34:00Z</dcterms:created>
  <dcterms:modified xsi:type="dcterms:W3CDTF">2022-04-28T07:41:00Z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7E81145E3B1444428831ACDF61A28365</vt:lpwstr>
  </property>
</Properties>
</file>