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A5FF" w14:textId="45CB809D" w:rsidR="006D6550" w:rsidRDefault="002133F3">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336595" w:rsidRPr="00336595">
        <w:rPr>
          <w:rFonts w:hint="eastAsia"/>
          <w:b/>
          <w:kern w:val="2"/>
          <w:sz w:val="32"/>
          <w:szCs w:val="32"/>
        </w:rPr>
        <w:t>智能制造工程专业导引</w:t>
      </w:r>
      <w:r>
        <w:rPr>
          <w:rFonts w:asciiTheme="minorEastAsia" w:eastAsiaTheme="minorEastAsia" w:hAnsiTheme="minorEastAsia"/>
          <w:b/>
          <w:color w:val="000000" w:themeColor="text1"/>
          <w:sz w:val="32"/>
          <w:szCs w:val="32"/>
        </w:rPr>
        <w:t>》教学大纲</w:t>
      </w:r>
    </w:p>
    <w:p w14:paraId="37C5CAB4" w14:textId="77777777" w:rsidR="006D6550" w:rsidRPr="00D86D8F" w:rsidRDefault="006D6550">
      <w:pPr>
        <w:rPr>
          <w:rFonts w:ascii="Times New Roman" w:cs="Times New Roman"/>
          <w:b/>
          <w:color w:val="000000" w:themeColor="text1"/>
          <w:sz w:val="28"/>
          <w:szCs w:val="28"/>
        </w:rPr>
      </w:pPr>
    </w:p>
    <w:p w14:paraId="39FE3588" w14:textId="77777777" w:rsidR="006D6550" w:rsidRDefault="002133F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6D6550" w14:paraId="4AF673F0" w14:textId="77777777">
        <w:trPr>
          <w:trHeight w:val="354"/>
        </w:trPr>
        <w:tc>
          <w:tcPr>
            <w:tcW w:w="1529" w:type="dxa"/>
            <w:vAlign w:val="center"/>
          </w:tcPr>
          <w:p w14:paraId="68586996" w14:textId="77777777" w:rsidR="006D6550" w:rsidRDefault="002133F3">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22D78EC3" w14:textId="4D3839A5" w:rsidR="006D6550" w:rsidRDefault="009D1EB2">
            <w:pPr>
              <w:jc w:val="center"/>
              <w:rPr>
                <w:rFonts w:cs="Times New Roman"/>
                <w:color w:val="000000" w:themeColor="text1"/>
                <w:sz w:val="21"/>
                <w:szCs w:val="21"/>
              </w:rPr>
            </w:pPr>
            <w:r>
              <w:rPr>
                <w:rFonts w:cs="Times New Roman" w:hint="eastAsia"/>
                <w:color w:val="000000" w:themeColor="text1"/>
                <w:sz w:val="21"/>
                <w:szCs w:val="21"/>
              </w:rPr>
              <w:t>专业</w:t>
            </w:r>
            <w:r w:rsidR="00B73FF5">
              <w:rPr>
                <w:rFonts w:cs="Times New Roman" w:hint="eastAsia"/>
                <w:color w:val="000000" w:themeColor="text1"/>
                <w:sz w:val="21"/>
                <w:szCs w:val="21"/>
              </w:rPr>
              <w:t>课程</w:t>
            </w:r>
          </w:p>
        </w:tc>
        <w:tc>
          <w:tcPr>
            <w:tcW w:w="1211" w:type="dxa"/>
            <w:vAlign w:val="center"/>
          </w:tcPr>
          <w:p w14:paraId="428C9E90" w14:textId="77777777" w:rsidR="006D6550" w:rsidRDefault="002133F3">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7ABDE58" w14:textId="3872C6B8" w:rsidR="006D6550" w:rsidRDefault="00D86D8F">
            <w:pPr>
              <w:jc w:val="center"/>
              <w:rPr>
                <w:rFonts w:cs="Times New Roman"/>
                <w:color w:val="000000" w:themeColor="text1"/>
                <w:sz w:val="21"/>
                <w:szCs w:val="21"/>
              </w:rPr>
            </w:pPr>
            <w:r w:rsidRPr="00D86D8F">
              <w:rPr>
                <w:rFonts w:cs="Times New Roman" w:hint="eastAsia"/>
                <w:color w:val="000000" w:themeColor="text1"/>
                <w:sz w:val="21"/>
                <w:szCs w:val="21"/>
              </w:rPr>
              <w:t>必修</w:t>
            </w:r>
          </w:p>
        </w:tc>
        <w:tc>
          <w:tcPr>
            <w:tcW w:w="1605" w:type="dxa"/>
            <w:vAlign w:val="center"/>
          </w:tcPr>
          <w:p w14:paraId="077D9C41" w14:textId="77777777" w:rsidR="006D6550" w:rsidRDefault="002133F3">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8E02B9F" w14:textId="5B9A5455" w:rsidR="006D6550" w:rsidRDefault="00D86D8F">
            <w:pPr>
              <w:jc w:val="center"/>
              <w:rPr>
                <w:rFonts w:cs="Times New Roman"/>
                <w:color w:val="000000" w:themeColor="text1"/>
                <w:sz w:val="21"/>
                <w:szCs w:val="21"/>
              </w:rPr>
            </w:pPr>
            <w:r w:rsidRPr="00D86D8F">
              <w:rPr>
                <w:rFonts w:cs="Times New Roman" w:hint="eastAsia"/>
                <w:color w:val="000000" w:themeColor="text1"/>
                <w:sz w:val="21"/>
                <w:szCs w:val="21"/>
              </w:rPr>
              <w:t>理论</w:t>
            </w:r>
          </w:p>
        </w:tc>
      </w:tr>
      <w:tr w:rsidR="006D6550" w14:paraId="2492013D" w14:textId="77777777">
        <w:trPr>
          <w:trHeight w:val="371"/>
        </w:trPr>
        <w:tc>
          <w:tcPr>
            <w:tcW w:w="1529" w:type="dxa"/>
            <w:vAlign w:val="center"/>
          </w:tcPr>
          <w:p w14:paraId="6BCA9DB8"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57118C63" w14:textId="01B66F7A" w:rsidR="006D6550" w:rsidRDefault="003E282F">
            <w:pPr>
              <w:jc w:val="center"/>
              <w:rPr>
                <w:rFonts w:cs="PMingLiU"/>
                <w:color w:val="000000" w:themeColor="text1"/>
                <w:sz w:val="21"/>
                <w:szCs w:val="21"/>
              </w:rPr>
            </w:pPr>
            <w:r w:rsidRPr="003E282F">
              <w:rPr>
                <w:rFonts w:cs="PMingLiU" w:hint="eastAsia"/>
                <w:color w:val="000000" w:themeColor="text1"/>
                <w:sz w:val="21"/>
                <w:szCs w:val="21"/>
              </w:rPr>
              <w:t>智能制造工程专业导引</w:t>
            </w:r>
          </w:p>
        </w:tc>
        <w:tc>
          <w:tcPr>
            <w:tcW w:w="1559" w:type="dxa"/>
            <w:vAlign w:val="center"/>
          </w:tcPr>
          <w:p w14:paraId="57438536"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545A3AE3" w14:textId="1199D4C0" w:rsidR="006D6550" w:rsidRPr="0052772D" w:rsidRDefault="003E282F" w:rsidP="003E282F">
            <w:pPr>
              <w:jc w:val="center"/>
              <w:rPr>
                <w:rFonts w:ascii="Times New Roman" w:hAnsi="Times New Roman" w:cs="Times New Roman"/>
                <w:color w:val="000000" w:themeColor="text1"/>
                <w:sz w:val="21"/>
                <w:szCs w:val="21"/>
              </w:rPr>
            </w:pPr>
            <w:r w:rsidRPr="003E282F">
              <w:rPr>
                <w:rFonts w:ascii="Times New Roman" w:hAnsi="Times New Roman" w:cs="Times New Roman"/>
                <w:color w:val="000000" w:themeColor="text1"/>
                <w:sz w:val="21"/>
                <w:szCs w:val="21"/>
              </w:rPr>
              <w:t>Professional guidance of intelligent manufacturing engineering</w:t>
            </w:r>
          </w:p>
        </w:tc>
      </w:tr>
      <w:tr w:rsidR="006D6550" w14:paraId="52803EE8" w14:textId="77777777">
        <w:trPr>
          <w:trHeight w:val="371"/>
        </w:trPr>
        <w:tc>
          <w:tcPr>
            <w:tcW w:w="1529" w:type="dxa"/>
            <w:vAlign w:val="center"/>
          </w:tcPr>
          <w:p w14:paraId="104654C9"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52F4B67" w14:textId="2CD2B680" w:rsidR="006D6550" w:rsidRDefault="003E282F" w:rsidP="00021947">
            <w:pPr>
              <w:jc w:val="center"/>
              <w:rPr>
                <w:rFonts w:cs="PMingLiU"/>
                <w:color w:val="000000" w:themeColor="text1"/>
                <w:sz w:val="21"/>
                <w:szCs w:val="21"/>
              </w:rPr>
            </w:pPr>
            <w:r w:rsidRPr="003E282F">
              <w:rPr>
                <w:rFonts w:cs="PMingLiU"/>
                <w:color w:val="000000" w:themeColor="text1"/>
                <w:sz w:val="21"/>
                <w:szCs w:val="21"/>
              </w:rPr>
              <w:t>H36B010B</w:t>
            </w:r>
          </w:p>
        </w:tc>
        <w:tc>
          <w:tcPr>
            <w:tcW w:w="1559" w:type="dxa"/>
            <w:vAlign w:val="center"/>
          </w:tcPr>
          <w:p w14:paraId="326CAAF3"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DE701EC" w14:textId="0FCF35CB" w:rsidR="006D6550" w:rsidRDefault="003E282F" w:rsidP="008F6E44">
            <w:pPr>
              <w:jc w:val="center"/>
              <w:rPr>
                <w:rFonts w:cs="PMingLiU"/>
                <w:color w:val="000000" w:themeColor="text1"/>
                <w:sz w:val="21"/>
                <w:szCs w:val="21"/>
              </w:rPr>
            </w:pPr>
            <w:r>
              <w:rPr>
                <w:rFonts w:hint="eastAsia"/>
                <w:szCs w:val="21"/>
              </w:rPr>
              <w:t>智能制造工程</w:t>
            </w:r>
          </w:p>
        </w:tc>
      </w:tr>
      <w:tr w:rsidR="006D6550" w14:paraId="4E5826DB" w14:textId="77777777">
        <w:trPr>
          <w:trHeight w:val="90"/>
        </w:trPr>
        <w:tc>
          <w:tcPr>
            <w:tcW w:w="1529" w:type="dxa"/>
            <w:vAlign w:val="center"/>
          </w:tcPr>
          <w:p w14:paraId="1CFA2266"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43066DE8" w14:textId="4F6E4F35" w:rsidR="006D6550" w:rsidRDefault="002133F3">
            <w:pPr>
              <w:jc w:val="center"/>
              <w:rPr>
                <w:rFonts w:cs="PMingLiU"/>
                <w:color w:val="000000" w:themeColor="text1"/>
                <w:sz w:val="21"/>
                <w:szCs w:val="21"/>
              </w:rPr>
            </w:pPr>
            <w:r>
              <w:rPr>
                <w:rFonts w:cs="PMingLiU" w:hint="eastAsia"/>
                <w:color w:val="000000" w:themeColor="text1"/>
                <w:sz w:val="21"/>
                <w:szCs w:val="21"/>
              </w:rPr>
              <w:t>考</w:t>
            </w:r>
            <w:r w:rsidR="00B73FF5">
              <w:rPr>
                <w:rFonts w:cs="PMingLiU" w:hint="eastAsia"/>
                <w:color w:val="000000" w:themeColor="text1"/>
                <w:sz w:val="21"/>
                <w:szCs w:val="21"/>
              </w:rPr>
              <w:t>查</w:t>
            </w:r>
          </w:p>
        </w:tc>
        <w:tc>
          <w:tcPr>
            <w:tcW w:w="1559" w:type="dxa"/>
            <w:vAlign w:val="center"/>
          </w:tcPr>
          <w:p w14:paraId="68B348BA"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40F9F38B" w14:textId="00D014A9" w:rsidR="006D6550" w:rsidRDefault="00AA42AE">
            <w:pPr>
              <w:spacing w:line="280" w:lineRule="exact"/>
              <w:jc w:val="center"/>
              <w:rPr>
                <w:rFonts w:cs="PMingLiU"/>
                <w:color w:val="000000" w:themeColor="text1"/>
                <w:sz w:val="21"/>
                <w:szCs w:val="21"/>
              </w:rPr>
            </w:pPr>
            <w:r>
              <w:rPr>
                <w:rFonts w:hint="eastAsia"/>
                <w:color w:val="000000" w:themeColor="text1"/>
                <w:szCs w:val="21"/>
              </w:rPr>
              <w:t>无</w:t>
            </w:r>
          </w:p>
        </w:tc>
      </w:tr>
      <w:tr w:rsidR="006D6550" w14:paraId="4B0207FF" w14:textId="77777777">
        <w:trPr>
          <w:trHeight w:val="358"/>
        </w:trPr>
        <w:tc>
          <w:tcPr>
            <w:tcW w:w="1529" w:type="dxa"/>
            <w:vAlign w:val="center"/>
          </w:tcPr>
          <w:p w14:paraId="26D77BB9"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3B22BB8" w14:textId="00702198" w:rsidR="006D6550" w:rsidRDefault="00AA42AE">
            <w:pPr>
              <w:jc w:val="center"/>
              <w:rPr>
                <w:rFonts w:cs="PMingLiU"/>
                <w:color w:val="000000" w:themeColor="text1"/>
                <w:sz w:val="21"/>
                <w:szCs w:val="21"/>
              </w:rPr>
            </w:pPr>
            <w:r>
              <w:rPr>
                <w:rFonts w:cs="PMingLiU" w:hint="eastAsia"/>
                <w:color w:val="000000" w:themeColor="text1"/>
                <w:sz w:val="21"/>
                <w:szCs w:val="21"/>
              </w:rPr>
              <w:t>8</w:t>
            </w:r>
          </w:p>
        </w:tc>
        <w:tc>
          <w:tcPr>
            <w:tcW w:w="1345" w:type="dxa"/>
            <w:gridSpan w:val="2"/>
            <w:vAlign w:val="center"/>
          </w:tcPr>
          <w:p w14:paraId="5543FE92" w14:textId="77777777" w:rsidR="006D6550" w:rsidRDefault="002133F3">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2C8A00E1" w14:textId="36F61FBF" w:rsidR="006D6550" w:rsidRPr="0052772D" w:rsidRDefault="00AA42AE">
            <w:pPr>
              <w:jc w:val="center"/>
              <w:rPr>
                <w:rFonts w:cs="PMingLiU"/>
                <w:color w:val="000000" w:themeColor="text1"/>
                <w:sz w:val="21"/>
                <w:szCs w:val="21"/>
              </w:rPr>
            </w:pPr>
            <w:r>
              <w:rPr>
                <w:rFonts w:cs="PMingLiU"/>
                <w:color w:val="000000" w:themeColor="text1"/>
                <w:sz w:val="21"/>
                <w:szCs w:val="21"/>
              </w:rPr>
              <w:t>0.5</w:t>
            </w:r>
          </w:p>
        </w:tc>
        <w:tc>
          <w:tcPr>
            <w:tcW w:w="1630" w:type="dxa"/>
            <w:gridSpan w:val="2"/>
            <w:vAlign w:val="center"/>
          </w:tcPr>
          <w:p w14:paraId="45508969"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DB45A89" w14:textId="1F9F5ED6" w:rsidR="006D6550" w:rsidRDefault="00AA42AE" w:rsidP="008F6E44">
            <w:pPr>
              <w:jc w:val="center"/>
              <w:rPr>
                <w:rFonts w:cs="PMingLiU"/>
                <w:color w:val="000000" w:themeColor="text1"/>
                <w:sz w:val="21"/>
                <w:szCs w:val="21"/>
              </w:rPr>
            </w:pPr>
            <w:r>
              <w:rPr>
                <w:rFonts w:cs="PMingLiU"/>
                <w:color w:val="000000" w:themeColor="text1"/>
                <w:sz w:val="21"/>
                <w:szCs w:val="21"/>
              </w:rPr>
              <w:t>8</w:t>
            </w:r>
          </w:p>
        </w:tc>
      </w:tr>
      <w:tr w:rsidR="006D6550" w14:paraId="1107AEDE" w14:textId="77777777">
        <w:trPr>
          <w:trHeight w:val="332"/>
        </w:trPr>
        <w:tc>
          <w:tcPr>
            <w:tcW w:w="4219" w:type="dxa"/>
            <w:gridSpan w:val="4"/>
            <w:vAlign w:val="center"/>
          </w:tcPr>
          <w:p w14:paraId="27F98D64"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2BB2014F" w14:textId="552EC91A" w:rsidR="006D6550" w:rsidRDefault="007F6780" w:rsidP="0052772D">
            <w:pPr>
              <w:jc w:val="center"/>
              <w:rPr>
                <w:rFonts w:cs="PMingLiU"/>
                <w:color w:val="000000" w:themeColor="text1"/>
                <w:sz w:val="21"/>
                <w:szCs w:val="21"/>
              </w:rPr>
            </w:pPr>
            <w:r>
              <w:rPr>
                <w:rFonts w:cs="PMingLiU" w:hint="eastAsia"/>
                <w:color w:val="000000" w:themeColor="text1"/>
                <w:sz w:val="21"/>
                <w:szCs w:val="21"/>
              </w:rPr>
              <w:t>实验学时：</w:t>
            </w:r>
            <w:r w:rsidR="00021947">
              <w:rPr>
                <w:rFonts w:cs="PMingLiU" w:hint="eastAsia"/>
                <w:color w:val="000000" w:themeColor="text1"/>
                <w:sz w:val="21"/>
                <w:szCs w:val="21"/>
              </w:rPr>
              <w:t>0</w:t>
            </w:r>
          </w:p>
        </w:tc>
      </w:tr>
      <w:tr w:rsidR="006D6550" w14:paraId="4FE7569C" w14:textId="77777777">
        <w:trPr>
          <w:trHeight w:val="332"/>
        </w:trPr>
        <w:tc>
          <w:tcPr>
            <w:tcW w:w="4219" w:type="dxa"/>
            <w:gridSpan w:val="4"/>
            <w:vAlign w:val="center"/>
          </w:tcPr>
          <w:p w14:paraId="6ECC29ED"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29715A8A" w14:textId="03C10FD0" w:rsidR="006D6550" w:rsidRDefault="002133F3" w:rsidP="0052772D">
            <w:pPr>
              <w:jc w:val="center"/>
              <w:rPr>
                <w:rFonts w:cs="PMingLiU"/>
                <w:color w:val="000000" w:themeColor="text1"/>
                <w:sz w:val="21"/>
                <w:szCs w:val="21"/>
              </w:rPr>
            </w:pPr>
            <w:r>
              <w:rPr>
                <w:rFonts w:cs="PMingLiU" w:hint="eastAsia"/>
                <w:color w:val="000000" w:themeColor="text1"/>
                <w:sz w:val="21"/>
                <w:szCs w:val="21"/>
              </w:rPr>
              <w:t>智</w:t>
            </w:r>
            <w:r w:rsidR="007F6780">
              <w:rPr>
                <w:rFonts w:cs="PMingLiU" w:hint="eastAsia"/>
                <w:color w:val="000000" w:themeColor="text1"/>
                <w:sz w:val="21"/>
                <w:szCs w:val="21"/>
              </w:rPr>
              <w:t>能制</w:t>
            </w:r>
            <w:r>
              <w:rPr>
                <w:rFonts w:cs="PMingLiU" w:hint="eastAsia"/>
                <w:color w:val="000000" w:themeColor="text1"/>
                <w:sz w:val="21"/>
                <w:szCs w:val="21"/>
              </w:rPr>
              <w:t>造学院</w:t>
            </w:r>
          </w:p>
        </w:tc>
      </w:tr>
    </w:tbl>
    <w:p w14:paraId="0C41E605" w14:textId="77777777" w:rsidR="006D6550" w:rsidRDefault="002133F3">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6ECC339D" w14:textId="645AD7C2" w:rsidR="008F6E44" w:rsidRDefault="00021947" w:rsidP="00B809F1">
      <w:pPr>
        <w:snapToGrid w:val="0"/>
        <w:spacing w:line="360" w:lineRule="auto"/>
        <w:ind w:firstLine="420"/>
        <w:rPr>
          <w:sz w:val="21"/>
          <w:szCs w:val="21"/>
        </w:rPr>
      </w:pPr>
      <w:r w:rsidRPr="00021947">
        <w:rPr>
          <w:rFonts w:hint="eastAsia"/>
          <w:sz w:val="21"/>
          <w:szCs w:val="21"/>
        </w:rPr>
        <w:t>《</w:t>
      </w:r>
      <w:r w:rsidR="00B809F1" w:rsidRPr="00B809F1">
        <w:rPr>
          <w:rFonts w:hint="eastAsia"/>
          <w:sz w:val="21"/>
          <w:szCs w:val="21"/>
        </w:rPr>
        <w:t>智能制造工程专业导引</w:t>
      </w:r>
      <w:r w:rsidRPr="00021947">
        <w:rPr>
          <w:rFonts w:hint="eastAsia"/>
          <w:sz w:val="21"/>
          <w:szCs w:val="21"/>
        </w:rPr>
        <w:t>》</w:t>
      </w:r>
      <w:r w:rsidR="00B809F1" w:rsidRPr="00B809F1">
        <w:rPr>
          <w:rFonts w:hint="eastAsia"/>
          <w:sz w:val="21"/>
          <w:szCs w:val="21"/>
        </w:rPr>
        <w:t>是面向智能制造</w:t>
      </w:r>
      <w:r w:rsidR="00B809F1">
        <w:rPr>
          <w:rFonts w:hint="eastAsia"/>
          <w:sz w:val="21"/>
          <w:szCs w:val="21"/>
        </w:rPr>
        <w:t>工程专业</w:t>
      </w:r>
      <w:r w:rsidR="00B809F1" w:rsidRPr="00B809F1">
        <w:rPr>
          <w:rFonts w:hint="eastAsia"/>
          <w:sz w:val="21"/>
          <w:szCs w:val="21"/>
        </w:rPr>
        <w:t>大</w:t>
      </w:r>
      <w:proofErr w:type="gramStart"/>
      <w:r w:rsidR="00B809F1" w:rsidRPr="00B809F1">
        <w:rPr>
          <w:rFonts w:hint="eastAsia"/>
          <w:sz w:val="21"/>
          <w:szCs w:val="21"/>
        </w:rPr>
        <w:t>一</w:t>
      </w:r>
      <w:proofErr w:type="gramEnd"/>
      <w:r w:rsidR="00B809F1" w:rsidRPr="00B809F1">
        <w:rPr>
          <w:rFonts w:hint="eastAsia"/>
          <w:sz w:val="21"/>
          <w:szCs w:val="21"/>
        </w:rPr>
        <w:t>新生入学开设的一门专业导论，通过课堂讲授</w:t>
      </w:r>
      <w:r w:rsidR="00B809F1">
        <w:rPr>
          <w:rFonts w:hint="eastAsia"/>
          <w:sz w:val="21"/>
          <w:szCs w:val="21"/>
        </w:rPr>
        <w:t>或</w:t>
      </w:r>
      <w:r w:rsidR="00B809F1" w:rsidRPr="00B809F1">
        <w:rPr>
          <w:rFonts w:hint="eastAsia"/>
          <w:sz w:val="21"/>
          <w:szCs w:val="21"/>
        </w:rPr>
        <w:t>聘请企业专家讲座和参观学习等形式，为新生系统介绍智能制造发展历程及国家规划、涵盖的核心技术以及所涉及的多学科领域，旨在使新生大致了解大学四年所学专业的概貌，同时通过对智能制造工程</w:t>
      </w:r>
      <w:r w:rsidR="00B809F1">
        <w:rPr>
          <w:rFonts w:hint="eastAsia"/>
          <w:sz w:val="21"/>
          <w:szCs w:val="21"/>
        </w:rPr>
        <w:t>中</w:t>
      </w:r>
      <w:r w:rsidR="00B809F1" w:rsidRPr="00B809F1">
        <w:rPr>
          <w:rFonts w:hint="eastAsia"/>
          <w:sz w:val="21"/>
          <w:szCs w:val="21"/>
        </w:rPr>
        <w:t>的机械设计制造</w:t>
      </w:r>
      <w:r w:rsidR="00B809F1">
        <w:rPr>
          <w:rFonts w:hint="eastAsia"/>
          <w:sz w:val="21"/>
          <w:szCs w:val="21"/>
        </w:rPr>
        <w:t>及其</w:t>
      </w:r>
      <w:r w:rsidR="00B809F1" w:rsidRPr="00B809F1">
        <w:rPr>
          <w:rFonts w:hint="eastAsia"/>
          <w:sz w:val="21"/>
          <w:szCs w:val="21"/>
        </w:rPr>
        <w:t>自动化、自动化、电子信息工程、软件工程四个方向人才培养方案的深入解读，让学生了解本科阶段学习的总体安排，为后续智能制造工程</w:t>
      </w:r>
      <w:r w:rsidR="00B809F1">
        <w:rPr>
          <w:rFonts w:hint="eastAsia"/>
          <w:sz w:val="21"/>
          <w:szCs w:val="21"/>
        </w:rPr>
        <w:t>专业</w:t>
      </w:r>
      <w:r w:rsidR="00B809F1" w:rsidRPr="00B809F1">
        <w:rPr>
          <w:rFonts w:hint="eastAsia"/>
          <w:sz w:val="21"/>
          <w:szCs w:val="21"/>
        </w:rPr>
        <w:t>课程体系学习和实践应用打下先期基础。</w:t>
      </w:r>
    </w:p>
    <w:p w14:paraId="356E1CE6" w14:textId="77777777" w:rsidR="006D6550" w:rsidRDefault="002133F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118"/>
        <w:gridCol w:w="3827"/>
        <w:gridCol w:w="1418"/>
      </w:tblGrid>
      <w:tr w:rsidR="006D6550" w14:paraId="0079EE06" w14:textId="77777777" w:rsidTr="0052772D">
        <w:trPr>
          <w:trHeight w:val="413"/>
        </w:trPr>
        <w:tc>
          <w:tcPr>
            <w:tcW w:w="3652" w:type="dxa"/>
            <w:gridSpan w:val="2"/>
            <w:vAlign w:val="center"/>
          </w:tcPr>
          <w:p w14:paraId="5C576E68" w14:textId="77777777" w:rsidR="006D6550" w:rsidRDefault="002133F3">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3827" w:type="dxa"/>
            <w:vAlign w:val="center"/>
          </w:tcPr>
          <w:p w14:paraId="2133773B" w14:textId="77777777" w:rsidR="006D6550" w:rsidRDefault="002133F3">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418" w:type="dxa"/>
            <w:vAlign w:val="center"/>
          </w:tcPr>
          <w:p w14:paraId="4E71D80B" w14:textId="77777777" w:rsidR="006D6550" w:rsidRDefault="002133F3" w:rsidP="0052772D">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w:t>
            </w:r>
          </w:p>
        </w:tc>
      </w:tr>
      <w:tr w:rsidR="006D6550" w14:paraId="37729D86" w14:textId="77777777" w:rsidTr="0052772D">
        <w:trPr>
          <w:trHeight w:val="849"/>
        </w:trPr>
        <w:tc>
          <w:tcPr>
            <w:tcW w:w="534" w:type="dxa"/>
            <w:vAlign w:val="center"/>
          </w:tcPr>
          <w:p w14:paraId="60AD0F5B" w14:textId="77777777" w:rsidR="006D6550" w:rsidRDefault="002133F3">
            <w:pPr>
              <w:tabs>
                <w:tab w:val="left" w:pos="1440"/>
              </w:tabs>
              <w:jc w:val="center"/>
              <w:outlineLvl w:val="0"/>
              <w:rPr>
                <w:b/>
                <w:color w:val="000000" w:themeColor="text1"/>
              </w:rPr>
            </w:pPr>
            <w:r>
              <w:rPr>
                <w:rFonts w:hint="eastAsia"/>
                <w:b/>
                <w:color w:val="000000" w:themeColor="text1"/>
              </w:rPr>
              <w:t>知</w:t>
            </w:r>
          </w:p>
          <w:p w14:paraId="6A32F238" w14:textId="77777777" w:rsidR="006D6550" w:rsidRDefault="002133F3">
            <w:pPr>
              <w:tabs>
                <w:tab w:val="left" w:pos="1440"/>
              </w:tabs>
              <w:jc w:val="center"/>
              <w:outlineLvl w:val="0"/>
              <w:rPr>
                <w:b/>
                <w:color w:val="000000" w:themeColor="text1"/>
              </w:rPr>
            </w:pPr>
            <w:r>
              <w:rPr>
                <w:rFonts w:hint="eastAsia"/>
                <w:b/>
                <w:color w:val="000000" w:themeColor="text1"/>
              </w:rPr>
              <w:t>识</w:t>
            </w:r>
          </w:p>
          <w:p w14:paraId="3F8343AF" w14:textId="77777777" w:rsidR="006D6550" w:rsidRDefault="002133F3">
            <w:pPr>
              <w:tabs>
                <w:tab w:val="left" w:pos="1440"/>
              </w:tabs>
              <w:jc w:val="center"/>
              <w:outlineLvl w:val="0"/>
              <w:rPr>
                <w:b/>
                <w:color w:val="000000" w:themeColor="text1"/>
              </w:rPr>
            </w:pPr>
            <w:r>
              <w:rPr>
                <w:rFonts w:hint="eastAsia"/>
                <w:b/>
                <w:color w:val="000000" w:themeColor="text1"/>
              </w:rPr>
              <w:t>目</w:t>
            </w:r>
          </w:p>
          <w:p w14:paraId="29C85549" w14:textId="77777777" w:rsidR="006D6550" w:rsidRDefault="002133F3">
            <w:pPr>
              <w:tabs>
                <w:tab w:val="left" w:pos="1440"/>
              </w:tabs>
              <w:jc w:val="center"/>
              <w:outlineLvl w:val="0"/>
              <w:rPr>
                <w:b/>
                <w:color w:val="000000" w:themeColor="text1"/>
              </w:rPr>
            </w:pPr>
            <w:r>
              <w:rPr>
                <w:rFonts w:hint="eastAsia"/>
                <w:b/>
                <w:color w:val="000000" w:themeColor="text1"/>
              </w:rPr>
              <w:t>标</w:t>
            </w:r>
          </w:p>
        </w:tc>
        <w:tc>
          <w:tcPr>
            <w:tcW w:w="3118" w:type="dxa"/>
            <w:vAlign w:val="center"/>
          </w:tcPr>
          <w:p w14:paraId="2E8A7AE0" w14:textId="77777777" w:rsidR="0052772D" w:rsidRDefault="002133F3" w:rsidP="00120E07">
            <w:pPr>
              <w:rPr>
                <w:b/>
                <w:bCs/>
                <w:sz w:val="21"/>
                <w:szCs w:val="21"/>
              </w:rPr>
            </w:pPr>
            <w:r w:rsidRPr="007C2436">
              <w:rPr>
                <w:rFonts w:hint="eastAsia"/>
                <w:b/>
                <w:bCs/>
                <w:sz w:val="21"/>
                <w:szCs w:val="21"/>
              </w:rPr>
              <w:t>目标</w:t>
            </w:r>
            <w:r w:rsidRPr="007C2436">
              <w:rPr>
                <w:b/>
                <w:bCs/>
                <w:sz w:val="21"/>
                <w:szCs w:val="21"/>
              </w:rPr>
              <w:t>1</w:t>
            </w:r>
            <w:r w:rsidRPr="007C2436">
              <w:rPr>
                <w:rFonts w:hint="eastAsia"/>
                <w:b/>
                <w:bCs/>
                <w:sz w:val="21"/>
                <w:szCs w:val="21"/>
              </w:rPr>
              <w:t>：</w:t>
            </w:r>
          </w:p>
          <w:p w14:paraId="057C9AA7" w14:textId="51DC9D67" w:rsidR="006D6550" w:rsidRPr="007C2436" w:rsidRDefault="00100CB6" w:rsidP="005859CA">
            <w:pPr>
              <w:ind w:firstLineChars="200" w:firstLine="420"/>
              <w:jc w:val="both"/>
              <w:rPr>
                <w:sz w:val="21"/>
                <w:szCs w:val="21"/>
              </w:rPr>
            </w:pPr>
            <w:r w:rsidRPr="00100CB6">
              <w:rPr>
                <w:rFonts w:hint="eastAsia"/>
                <w:sz w:val="21"/>
                <w:szCs w:val="21"/>
              </w:rPr>
              <w:t>了解智能制造专业发展历程及现状；智能制造专业涵盖的核心</w:t>
            </w:r>
            <w:r>
              <w:rPr>
                <w:rFonts w:hint="eastAsia"/>
                <w:sz w:val="21"/>
                <w:szCs w:val="21"/>
              </w:rPr>
              <w:t>及</w:t>
            </w:r>
            <w:r w:rsidRPr="00100CB6">
              <w:rPr>
                <w:rFonts w:hint="eastAsia"/>
                <w:sz w:val="21"/>
                <w:szCs w:val="21"/>
              </w:rPr>
              <w:t>关键技术；智能制造领域所涉及的学科多学科、多专业交叉融合的意义</w:t>
            </w:r>
            <w:r w:rsidR="000B0B27">
              <w:rPr>
                <w:rFonts w:hint="eastAsia"/>
                <w:sz w:val="21"/>
                <w:szCs w:val="21"/>
              </w:rPr>
              <w:t>。</w:t>
            </w:r>
          </w:p>
        </w:tc>
        <w:tc>
          <w:tcPr>
            <w:tcW w:w="3827" w:type="dxa"/>
            <w:vAlign w:val="center"/>
          </w:tcPr>
          <w:p w14:paraId="4587C67E" w14:textId="22425587" w:rsidR="006D6550" w:rsidRPr="00E9461B" w:rsidRDefault="008D4ED9" w:rsidP="00313EB6">
            <w:pPr>
              <w:shd w:val="clear" w:color="auto" w:fill="FFFFFF"/>
              <w:spacing w:before="75" w:after="75"/>
              <w:ind w:right="75"/>
              <w:jc w:val="both"/>
              <w:rPr>
                <w:color w:val="000000"/>
                <w:sz w:val="21"/>
                <w:szCs w:val="21"/>
              </w:rPr>
            </w:pPr>
            <w:r>
              <w:rPr>
                <w:color w:val="000000"/>
                <w:sz w:val="21"/>
                <w:szCs w:val="21"/>
              </w:rPr>
              <w:t>2</w:t>
            </w:r>
            <w:r w:rsidR="00313EB6" w:rsidRPr="00313EB6">
              <w:rPr>
                <w:color w:val="000000"/>
                <w:sz w:val="21"/>
                <w:szCs w:val="21"/>
              </w:rPr>
              <w:t>-</w:t>
            </w:r>
            <w:r w:rsidR="007F17F2">
              <w:rPr>
                <w:color w:val="000000"/>
                <w:sz w:val="21"/>
                <w:szCs w:val="21"/>
              </w:rPr>
              <w:t>2</w:t>
            </w:r>
            <w:r w:rsidR="00313EB6" w:rsidRPr="00313EB6">
              <w:rPr>
                <w:color w:val="000000"/>
                <w:sz w:val="21"/>
                <w:szCs w:val="21"/>
              </w:rPr>
              <w:t>:</w:t>
            </w:r>
            <w:r w:rsidR="007F17F2" w:rsidRPr="007F17F2">
              <w:rPr>
                <w:rFonts w:hint="eastAsia"/>
                <w:color w:val="000000"/>
                <w:sz w:val="21"/>
                <w:szCs w:val="21"/>
              </w:rPr>
              <w:t>能够通过工程原理、工程方法和文献检索综合对智能制造系统复杂工程问题解决方案进行分析和验证，并形成可靠的结论。</w:t>
            </w:r>
          </w:p>
        </w:tc>
        <w:tc>
          <w:tcPr>
            <w:tcW w:w="1418" w:type="dxa"/>
            <w:vAlign w:val="center"/>
          </w:tcPr>
          <w:p w14:paraId="04D6972F" w14:textId="789D1242" w:rsidR="006D6550" w:rsidRDefault="00D61F1E">
            <w:pPr>
              <w:shd w:val="clear" w:color="auto" w:fill="FFFFFF"/>
              <w:spacing w:before="75" w:after="75"/>
              <w:ind w:right="75"/>
              <w:rPr>
                <w:color w:val="000000"/>
                <w:sz w:val="21"/>
                <w:szCs w:val="21"/>
              </w:rPr>
            </w:pPr>
            <w:r>
              <w:rPr>
                <w:spacing w:val="3"/>
                <w:position w:val="1"/>
                <w:sz w:val="20"/>
                <w:szCs w:val="20"/>
              </w:rPr>
              <w:t>2</w:t>
            </w:r>
            <w:r w:rsidR="002133F3">
              <w:rPr>
                <w:spacing w:val="3"/>
                <w:position w:val="1"/>
                <w:sz w:val="20"/>
                <w:szCs w:val="20"/>
              </w:rPr>
              <w:t>.</w:t>
            </w:r>
            <w:r w:rsidR="000B0B27">
              <w:rPr>
                <w:rFonts w:hint="eastAsia"/>
                <w:spacing w:val="6"/>
                <w:position w:val="1"/>
                <w:sz w:val="20"/>
                <w:szCs w:val="20"/>
              </w:rPr>
              <w:t>分析</w:t>
            </w:r>
            <w:r w:rsidR="000B0B27">
              <w:rPr>
                <w:spacing w:val="6"/>
                <w:position w:val="1"/>
                <w:sz w:val="20"/>
                <w:szCs w:val="20"/>
              </w:rPr>
              <w:t>问题</w:t>
            </w:r>
          </w:p>
        </w:tc>
      </w:tr>
      <w:tr w:rsidR="00995B85" w14:paraId="352F8694" w14:textId="77777777" w:rsidTr="0052772D">
        <w:trPr>
          <w:trHeight w:val="739"/>
        </w:trPr>
        <w:tc>
          <w:tcPr>
            <w:tcW w:w="534" w:type="dxa"/>
            <w:vAlign w:val="center"/>
          </w:tcPr>
          <w:p w14:paraId="4311E10A" w14:textId="77777777" w:rsidR="00995B85" w:rsidRDefault="00995B85">
            <w:pPr>
              <w:tabs>
                <w:tab w:val="left" w:pos="1440"/>
              </w:tabs>
              <w:jc w:val="center"/>
              <w:outlineLvl w:val="0"/>
              <w:rPr>
                <w:b/>
                <w:color w:val="000000" w:themeColor="text1"/>
              </w:rPr>
            </w:pPr>
            <w:r>
              <w:rPr>
                <w:rFonts w:hint="eastAsia"/>
                <w:b/>
                <w:color w:val="000000" w:themeColor="text1"/>
              </w:rPr>
              <w:t>能</w:t>
            </w:r>
          </w:p>
          <w:p w14:paraId="1FF321CA" w14:textId="77777777" w:rsidR="00995B85" w:rsidRDefault="00995B85">
            <w:pPr>
              <w:tabs>
                <w:tab w:val="left" w:pos="1440"/>
              </w:tabs>
              <w:jc w:val="center"/>
              <w:outlineLvl w:val="0"/>
              <w:rPr>
                <w:b/>
                <w:color w:val="000000" w:themeColor="text1"/>
              </w:rPr>
            </w:pPr>
            <w:r>
              <w:rPr>
                <w:rFonts w:hint="eastAsia"/>
                <w:b/>
                <w:color w:val="000000" w:themeColor="text1"/>
              </w:rPr>
              <w:t>力</w:t>
            </w:r>
          </w:p>
          <w:p w14:paraId="4D63FE1A" w14:textId="77777777" w:rsidR="00995B85" w:rsidRDefault="00995B85">
            <w:pPr>
              <w:tabs>
                <w:tab w:val="left" w:pos="1440"/>
              </w:tabs>
              <w:jc w:val="center"/>
              <w:outlineLvl w:val="0"/>
              <w:rPr>
                <w:b/>
                <w:color w:val="000000" w:themeColor="text1"/>
              </w:rPr>
            </w:pPr>
            <w:r>
              <w:rPr>
                <w:rFonts w:hint="eastAsia"/>
                <w:b/>
                <w:color w:val="000000" w:themeColor="text1"/>
              </w:rPr>
              <w:t>目</w:t>
            </w:r>
          </w:p>
          <w:p w14:paraId="1017FC5F" w14:textId="77777777" w:rsidR="00995B85" w:rsidRDefault="00995B85">
            <w:pPr>
              <w:tabs>
                <w:tab w:val="left" w:pos="1440"/>
              </w:tabs>
              <w:jc w:val="center"/>
              <w:outlineLvl w:val="0"/>
              <w:rPr>
                <w:b/>
                <w:color w:val="000000" w:themeColor="text1"/>
              </w:rPr>
            </w:pPr>
            <w:r>
              <w:rPr>
                <w:rFonts w:hint="eastAsia"/>
                <w:b/>
                <w:color w:val="000000" w:themeColor="text1"/>
              </w:rPr>
              <w:t>标</w:t>
            </w:r>
          </w:p>
        </w:tc>
        <w:tc>
          <w:tcPr>
            <w:tcW w:w="3118" w:type="dxa"/>
            <w:vAlign w:val="center"/>
          </w:tcPr>
          <w:p w14:paraId="28192143" w14:textId="77777777" w:rsidR="0052772D" w:rsidRDefault="00995B85" w:rsidP="00120E07">
            <w:pPr>
              <w:rPr>
                <w:b/>
                <w:bCs/>
                <w:sz w:val="21"/>
                <w:szCs w:val="21"/>
              </w:rPr>
            </w:pPr>
            <w:r w:rsidRPr="007C2436">
              <w:rPr>
                <w:rFonts w:hint="eastAsia"/>
                <w:b/>
                <w:bCs/>
                <w:sz w:val="21"/>
                <w:szCs w:val="21"/>
              </w:rPr>
              <w:t>目标2：</w:t>
            </w:r>
          </w:p>
          <w:p w14:paraId="03398296" w14:textId="1A3881E1" w:rsidR="00995B85" w:rsidRPr="008E0C1D" w:rsidRDefault="001958E4" w:rsidP="005859CA">
            <w:pPr>
              <w:ind w:firstLineChars="200" w:firstLine="420"/>
              <w:rPr>
                <w:sz w:val="21"/>
                <w:szCs w:val="21"/>
              </w:rPr>
            </w:pPr>
            <w:r w:rsidRPr="001958E4">
              <w:rPr>
                <w:rFonts w:hint="eastAsia"/>
                <w:sz w:val="21"/>
                <w:szCs w:val="21"/>
              </w:rPr>
              <w:t>了解机械设计制造与自动化、自动化、电子信息工程、软件工程各方向人才培养的具体方案</w:t>
            </w:r>
            <w:r>
              <w:rPr>
                <w:rFonts w:hint="eastAsia"/>
                <w:sz w:val="21"/>
                <w:szCs w:val="21"/>
              </w:rPr>
              <w:t>；</w:t>
            </w:r>
            <w:r w:rsidRPr="001958E4">
              <w:rPr>
                <w:rFonts w:hint="eastAsia"/>
                <w:sz w:val="21"/>
                <w:szCs w:val="21"/>
              </w:rPr>
              <w:t>智能制造领域所需的专业技能、技术</w:t>
            </w:r>
            <w:r>
              <w:rPr>
                <w:rFonts w:hint="eastAsia"/>
                <w:sz w:val="21"/>
                <w:szCs w:val="21"/>
              </w:rPr>
              <w:t>和</w:t>
            </w:r>
            <w:r w:rsidRPr="001958E4">
              <w:rPr>
                <w:rFonts w:hint="eastAsia"/>
                <w:sz w:val="21"/>
                <w:szCs w:val="21"/>
              </w:rPr>
              <w:t>使用软硬件工具的能力</w:t>
            </w:r>
            <w:r>
              <w:rPr>
                <w:rFonts w:hint="eastAsia"/>
                <w:sz w:val="21"/>
                <w:szCs w:val="21"/>
              </w:rPr>
              <w:t>以及</w:t>
            </w:r>
            <w:r w:rsidRPr="001958E4">
              <w:rPr>
                <w:rFonts w:hint="eastAsia"/>
                <w:sz w:val="21"/>
                <w:szCs w:val="21"/>
              </w:rPr>
              <w:t>毕业要求等。</w:t>
            </w:r>
          </w:p>
        </w:tc>
        <w:tc>
          <w:tcPr>
            <w:tcW w:w="3827" w:type="dxa"/>
            <w:vAlign w:val="center"/>
          </w:tcPr>
          <w:p w14:paraId="297815E7" w14:textId="3EF45A0D" w:rsidR="00995B85" w:rsidRPr="007C2436" w:rsidRDefault="001A6547" w:rsidP="00313EB6">
            <w:pPr>
              <w:shd w:val="clear" w:color="auto" w:fill="FFFFFF"/>
              <w:spacing w:before="75" w:after="75"/>
              <w:ind w:right="75"/>
              <w:jc w:val="both"/>
              <w:rPr>
                <w:color w:val="000000"/>
                <w:sz w:val="21"/>
                <w:szCs w:val="21"/>
              </w:rPr>
            </w:pPr>
            <w:r>
              <w:rPr>
                <w:color w:val="000000"/>
                <w:sz w:val="21"/>
                <w:szCs w:val="21"/>
              </w:rPr>
              <w:t>6</w:t>
            </w:r>
            <w:r w:rsidR="00313EB6" w:rsidRPr="00313EB6">
              <w:rPr>
                <w:color w:val="000000"/>
                <w:sz w:val="21"/>
                <w:szCs w:val="21"/>
              </w:rPr>
              <w:t>-1:</w:t>
            </w:r>
            <w:r w:rsidR="00000634" w:rsidRPr="00000634">
              <w:rPr>
                <w:rFonts w:hint="eastAsia"/>
                <w:color w:val="000000"/>
                <w:sz w:val="21"/>
                <w:szCs w:val="21"/>
              </w:rPr>
              <w:t>具有家国情怀、正确的人生观与价值观、社会责任感和良好的人文素养。</w:t>
            </w:r>
          </w:p>
        </w:tc>
        <w:tc>
          <w:tcPr>
            <w:tcW w:w="1418" w:type="dxa"/>
            <w:vAlign w:val="center"/>
          </w:tcPr>
          <w:p w14:paraId="7EECF862" w14:textId="77289D7D" w:rsidR="00995B85" w:rsidRDefault="00D61F1E" w:rsidP="000B0B27">
            <w:pPr>
              <w:shd w:val="clear" w:color="auto" w:fill="FFFFFF"/>
              <w:spacing w:before="75" w:after="75"/>
              <w:ind w:right="75"/>
              <w:rPr>
                <w:color w:val="000000"/>
                <w:sz w:val="21"/>
                <w:szCs w:val="21"/>
              </w:rPr>
            </w:pPr>
            <w:r>
              <w:rPr>
                <w:rFonts w:cs="仿宋"/>
                <w:sz w:val="21"/>
                <w:szCs w:val="21"/>
              </w:rPr>
              <w:t>6</w:t>
            </w:r>
            <w:r w:rsidR="003E3141" w:rsidRPr="00DD76B5">
              <w:rPr>
                <w:rFonts w:cs="仿宋" w:hint="eastAsia"/>
                <w:sz w:val="21"/>
                <w:szCs w:val="21"/>
              </w:rPr>
              <w:t>.</w:t>
            </w:r>
            <w:r w:rsidRPr="00D61F1E">
              <w:rPr>
                <w:rFonts w:cs="仿宋" w:hint="eastAsia"/>
                <w:sz w:val="21"/>
                <w:szCs w:val="21"/>
              </w:rPr>
              <w:t>工程与社会</w:t>
            </w:r>
          </w:p>
        </w:tc>
      </w:tr>
      <w:tr w:rsidR="00995B85" w14:paraId="7DDBE7B5" w14:textId="77777777" w:rsidTr="0052772D">
        <w:trPr>
          <w:trHeight w:val="546"/>
        </w:trPr>
        <w:tc>
          <w:tcPr>
            <w:tcW w:w="534" w:type="dxa"/>
            <w:vAlign w:val="center"/>
          </w:tcPr>
          <w:p w14:paraId="04225F27" w14:textId="404C44A3" w:rsidR="00995B85" w:rsidRDefault="00465166">
            <w:pPr>
              <w:tabs>
                <w:tab w:val="left" w:pos="1440"/>
              </w:tabs>
              <w:jc w:val="center"/>
              <w:outlineLvl w:val="0"/>
              <w:rPr>
                <w:b/>
                <w:color w:val="000000" w:themeColor="text1"/>
              </w:rPr>
            </w:pPr>
            <w:r>
              <w:rPr>
                <w:b/>
                <w:color w:val="000000" w:themeColor="text1"/>
              </w:rPr>
              <w:lastRenderedPageBreak/>
              <w:t>素质目标</w:t>
            </w:r>
          </w:p>
        </w:tc>
        <w:tc>
          <w:tcPr>
            <w:tcW w:w="3118" w:type="dxa"/>
            <w:vAlign w:val="center"/>
          </w:tcPr>
          <w:p w14:paraId="7EB68601" w14:textId="77777777" w:rsidR="0052772D" w:rsidRDefault="00995B85" w:rsidP="00D37A4E">
            <w:pPr>
              <w:rPr>
                <w:b/>
                <w:bCs/>
                <w:sz w:val="21"/>
                <w:szCs w:val="21"/>
              </w:rPr>
            </w:pPr>
            <w:r w:rsidRPr="007C2436">
              <w:rPr>
                <w:rFonts w:hint="eastAsia"/>
                <w:b/>
                <w:bCs/>
                <w:sz w:val="21"/>
                <w:szCs w:val="21"/>
              </w:rPr>
              <w:t>目标3：</w:t>
            </w:r>
          </w:p>
          <w:p w14:paraId="35A91430" w14:textId="611E5103" w:rsidR="00D37A4E" w:rsidRPr="007C2436" w:rsidRDefault="005859CA" w:rsidP="005859CA">
            <w:pPr>
              <w:ind w:firstLineChars="200" w:firstLine="420"/>
              <w:rPr>
                <w:sz w:val="21"/>
                <w:szCs w:val="21"/>
              </w:rPr>
            </w:pPr>
            <w:r w:rsidRPr="005859CA">
              <w:rPr>
                <w:rFonts w:hint="eastAsia"/>
                <w:sz w:val="21"/>
                <w:szCs w:val="21"/>
              </w:rPr>
              <w:t>鼓励学生认真学习，培养学生具有主动参与、积极进取、崇尚科学、探究科学的学习态度和思想意识；激励学生具备耐心专注、吃苦耐劳、持之以恒、勇于实践创新、精益求精、追求卓越等优秀品质。</w:t>
            </w:r>
          </w:p>
        </w:tc>
        <w:tc>
          <w:tcPr>
            <w:tcW w:w="3827" w:type="dxa"/>
            <w:vAlign w:val="center"/>
          </w:tcPr>
          <w:p w14:paraId="3278580B" w14:textId="5F9D1282" w:rsidR="00995B85" w:rsidRPr="00440EED" w:rsidRDefault="00C57D97" w:rsidP="00313EB6">
            <w:pPr>
              <w:shd w:val="clear" w:color="auto" w:fill="FFFFFF"/>
              <w:spacing w:before="75" w:after="75"/>
              <w:ind w:right="75"/>
              <w:jc w:val="both"/>
              <w:rPr>
                <w:color w:val="000000"/>
                <w:sz w:val="21"/>
                <w:szCs w:val="21"/>
              </w:rPr>
            </w:pPr>
            <w:r>
              <w:rPr>
                <w:color w:val="000000"/>
                <w:sz w:val="21"/>
                <w:szCs w:val="21"/>
              </w:rPr>
              <w:t>8</w:t>
            </w:r>
            <w:r w:rsidR="00313EB6" w:rsidRPr="00313EB6">
              <w:rPr>
                <w:color w:val="000000"/>
                <w:sz w:val="21"/>
                <w:szCs w:val="21"/>
              </w:rPr>
              <w:t>-</w:t>
            </w:r>
            <w:r>
              <w:rPr>
                <w:color w:val="000000"/>
                <w:sz w:val="21"/>
                <w:szCs w:val="21"/>
              </w:rPr>
              <w:t>1</w:t>
            </w:r>
            <w:r w:rsidR="00313EB6" w:rsidRPr="00313EB6">
              <w:rPr>
                <w:color w:val="000000"/>
                <w:sz w:val="21"/>
                <w:szCs w:val="21"/>
              </w:rPr>
              <w:t>:</w:t>
            </w:r>
            <w:r w:rsidR="008D6AD3" w:rsidRPr="008D6AD3">
              <w:rPr>
                <w:rFonts w:hint="eastAsia"/>
                <w:color w:val="000000"/>
                <w:sz w:val="21"/>
                <w:szCs w:val="21"/>
              </w:rPr>
              <w:t>具备人文社会科学知识与素养、具有健康的体魄、健康的心理与正确的价值观</w:t>
            </w:r>
            <w:r w:rsidR="008D6AD3">
              <w:rPr>
                <w:rFonts w:hint="eastAsia"/>
                <w:color w:val="000000"/>
                <w:sz w:val="21"/>
                <w:szCs w:val="21"/>
              </w:rPr>
              <w:t>。</w:t>
            </w:r>
          </w:p>
        </w:tc>
        <w:tc>
          <w:tcPr>
            <w:tcW w:w="1418" w:type="dxa"/>
            <w:vAlign w:val="center"/>
          </w:tcPr>
          <w:p w14:paraId="4DD67955" w14:textId="3D38BB4D" w:rsidR="00995B85" w:rsidRDefault="00D61F1E" w:rsidP="000B0B27">
            <w:pPr>
              <w:shd w:val="clear" w:color="auto" w:fill="FFFFFF"/>
              <w:spacing w:before="75" w:after="75"/>
              <w:ind w:right="75"/>
            </w:pPr>
            <w:r>
              <w:t>8</w:t>
            </w:r>
            <w:r w:rsidR="003E3141">
              <w:rPr>
                <w:rFonts w:hint="eastAsia"/>
              </w:rPr>
              <w:t>.</w:t>
            </w:r>
            <w:r w:rsidR="00C57D97" w:rsidRPr="00C57D97">
              <w:rPr>
                <w:rFonts w:hint="eastAsia"/>
              </w:rPr>
              <w:t>职业规范</w:t>
            </w:r>
          </w:p>
        </w:tc>
      </w:tr>
    </w:tbl>
    <w:p w14:paraId="70F411C9" w14:textId="77777777" w:rsidR="006D6550" w:rsidRDefault="002133F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5E5B4853" w14:textId="77777777" w:rsidR="006D6550" w:rsidRDefault="002133F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53"/>
        <w:gridCol w:w="534"/>
        <w:gridCol w:w="4394"/>
        <w:gridCol w:w="1781"/>
        <w:gridCol w:w="882"/>
      </w:tblGrid>
      <w:tr w:rsidR="006D6550" w:rsidRPr="00181711" w14:paraId="6510A517" w14:textId="77777777" w:rsidTr="0052772D">
        <w:trPr>
          <w:trHeight w:val="606"/>
          <w:jc w:val="center"/>
        </w:trPr>
        <w:tc>
          <w:tcPr>
            <w:tcW w:w="1053" w:type="dxa"/>
            <w:tcMar>
              <w:left w:w="28" w:type="dxa"/>
              <w:right w:w="28" w:type="dxa"/>
            </w:tcMar>
            <w:vAlign w:val="center"/>
          </w:tcPr>
          <w:p w14:paraId="6EF27F2D"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 xml:space="preserve">教学模块 </w:t>
            </w:r>
          </w:p>
        </w:tc>
        <w:tc>
          <w:tcPr>
            <w:tcW w:w="534" w:type="dxa"/>
            <w:tcMar>
              <w:left w:w="28" w:type="dxa"/>
              <w:right w:w="28" w:type="dxa"/>
            </w:tcMar>
            <w:vAlign w:val="center"/>
          </w:tcPr>
          <w:p w14:paraId="6805D82F"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学时</w:t>
            </w:r>
          </w:p>
        </w:tc>
        <w:tc>
          <w:tcPr>
            <w:tcW w:w="4394" w:type="dxa"/>
            <w:tcMar>
              <w:left w:w="28" w:type="dxa"/>
              <w:right w:w="28" w:type="dxa"/>
            </w:tcMar>
            <w:vAlign w:val="center"/>
          </w:tcPr>
          <w:p w14:paraId="43436036"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主要教学内容与策略</w:t>
            </w:r>
          </w:p>
        </w:tc>
        <w:tc>
          <w:tcPr>
            <w:tcW w:w="1781" w:type="dxa"/>
            <w:tcMar>
              <w:left w:w="28" w:type="dxa"/>
              <w:right w:w="28" w:type="dxa"/>
            </w:tcMar>
            <w:vAlign w:val="center"/>
          </w:tcPr>
          <w:p w14:paraId="0ACEC8FE"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学习任务安排</w:t>
            </w:r>
          </w:p>
        </w:tc>
        <w:tc>
          <w:tcPr>
            <w:tcW w:w="882" w:type="dxa"/>
            <w:vAlign w:val="center"/>
          </w:tcPr>
          <w:p w14:paraId="3A0175CA"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支撑课程目标</w:t>
            </w:r>
          </w:p>
        </w:tc>
      </w:tr>
      <w:tr w:rsidR="006D6550" w:rsidRPr="00181711" w14:paraId="2DF39454" w14:textId="77777777" w:rsidTr="00247635">
        <w:trPr>
          <w:trHeight w:val="951"/>
          <w:jc w:val="center"/>
        </w:trPr>
        <w:tc>
          <w:tcPr>
            <w:tcW w:w="1053" w:type="dxa"/>
            <w:vAlign w:val="center"/>
          </w:tcPr>
          <w:p w14:paraId="4A9A53F9" w14:textId="3CF49B5F" w:rsidR="006D6550" w:rsidRPr="00181711" w:rsidRDefault="00667B5A" w:rsidP="00667B5A">
            <w:pPr>
              <w:adjustRightInd w:val="0"/>
              <w:rPr>
                <w:sz w:val="21"/>
                <w:szCs w:val="21"/>
              </w:rPr>
            </w:pPr>
            <w:r w:rsidRPr="00667B5A">
              <w:rPr>
                <w:rFonts w:hint="eastAsia"/>
                <w:sz w:val="21"/>
                <w:szCs w:val="21"/>
              </w:rPr>
              <w:t>智能制造工程专业介绍</w:t>
            </w:r>
          </w:p>
        </w:tc>
        <w:tc>
          <w:tcPr>
            <w:tcW w:w="534" w:type="dxa"/>
            <w:vAlign w:val="center"/>
          </w:tcPr>
          <w:p w14:paraId="1D945186" w14:textId="12360DE9" w:rsidR="006D6550" w:rsidRPr="00181711" w:rsidRDefault="00667B5A" w:rsidP="00181711">
            <w:pPr>
              <w:adjustRightInd w:val="0"/>
              <w:jc w:val="center"/>
              <w:rPr>
                <w:sz w:val="21"/>
                <w:szCs w:val="21"/>
              </w:rPr>
            </w:pPr>
            <w:r>
              <w:rPr>
                <w:rFonts w:asciiTheme="minorEastAsia" w:eastAsiaTheme="minorEastAsia" w:hAnsiTheme="minorEastAsia"/>
                <w:sz w:val="21"/>
                <w:szCs w:val="21"/>
              </w:rPr>
              <w:t>2</w:t>
            </w:r>
          </w:p>
        </w:tc>
        <w:tc>
          <w:tcPr>
            <w:tcW w:w="4394" w:type="dxa"/>
            <w:vAlign w:val="center"/>
          </w:tcPr>
          <w:p w14:paraId="5E0841E4" w14:textId="0CDECF58" w:rsidR="006D6550" w:rsidRPr="00181711" w:rsidRDefault="002133F3" w:rsidP="00AE0C8E">
            <w:pPr>
              <w:adjustRightInd w:val="0"/>
              <w:rPr>
                <w:sz w:val="21"/>
                <w:szCs w:val="21"/>
              </w:rPr>
            </w:pPr>
            <w:r w:rsidRPr="00181711">
              <w:rPr>
                <w:rFonts w:hint="eastAsia"/>
                <w:b/>
                <w:bCs/>
                <w:sz w:val="21"/>
                <w:szCs w:val="21"/>
              </w:rPr>
              <w:t>重点：</w:t>
            </w:r>
            <w:r w:rsidR="00AE0C8E" w:rsidRPr="00AE0C8E">
              <w:rPr>
                <w:rFonts w:hint="eastAsia"/>
                <w:sz w:val="21"/>
                <w:szCs w:val="21"/>
              </w:rPr>
              <w:t>智能制造发展历程与现状、核心技术领域介绍；智能制造学院人才培养方案解读。</w:t>
            </w:r>
          </w:p>
          <w:p w14:paraId="651F22B1" w14:textId="486FC4C0" w:rsidR="006D6550" w:rsidRPr="00181711" w:rsidRDefault="002133F3" w:rsidP="00181711">
            <w:pPr>
              <w:adjustRightInd w:val="0"/>
              <w:rPr>
                <w:sz w:val="21"/>
                <w:szCs w:val="21"/>
              </w:rPr>
            </w:pPr>
            <w:r w:rsidRPr="00181711">
              <w:rPr>
                <w:rFonts w:hint="eastAsia"/>
                <w:b/>
                <w:bCs/>
                <w:sz w:val="21"/>
                <w:szCs w:val="21"/>
              </w:rPr>
              <w:t>难点：</w:t>
            </w:r>
            <w:r w:rsidR="007C2FD0">
              <w:rPr>
                <w:rFonts w:hint="eastAsia"/>
                <w:sz w:val="21"/>
                <w:szCs w:val="21"/>
              </w:rPr>
              <w:t>智能制造工程专业所涉及的各专业</w:t>
            </w:r>
            <w:r w:rsidR="007C2FD0" w:rsidRPr="00AE0C8E">
              <w:rPr>
                <w:rFonts w:hint="eastAsia"/>
                <w:sz w:val="21"/>
                <w:szCs w:val="21"/>
              </w:rPr>
              <w:t>人才培养方案解读</w:t>
            </w:r>
            <w:r w:rsidRPr="00181711">
              <w:rPr>
                <w:sz w:val="21"/>
                <w:szCs w:val="21"/>
              </w:rPr>
              <w:t>。</w:t>
            </w:r>
          </w:p>
          <w:p w14:paraId="5A5002BF" w14:textId="77777777" w:rsidR="00AE0C8E" w:rsidRDefault="002133F3" w:rsidP="00AE0C8E">
            <w:pPr>
              <w:adjustRightInd w:val="0"/>
              <w:jc w:val="both"/>
              <w:rPr>
                <w:sz w:val="21"/>
                <w:szCs w:val="21"/>
              </w:rPr>
            </w:pPr>
            <w:proofErr w:type="gramStart"/>
            <w:r w:rsidRPr="00181711">
              <w:rPr>
                <w:rFonts w:hint="eastAsia"/>
                <w:b/>
                <w:bCs/>
                <w:sz w:val="21"/>
                <w:szCs w:val="21"/>
              </w:rPr>
              <w:t>思政元素</w:t>
            </w:r>
            <w:proofErr w:type="gramEnd"/>
            <w:r w:rsidRPr="00181711">
              <w:rPr>
                <w:rFonts w:hint="eastAsia"/>
                <w:b/>
                <w:bCs/>
                <w:sz w:val="21"/>
                <w:szCs w:val="21"/>
              </w:rPr>
              <w:t>：</w:t>
            </w:r>
            <w:proofErr w:type="gramStart"/>
            <w:r w:rsidR="00AE0C8E" w:rsidRPr="00AE0C8E">
              <w:rPr>
                <w:rFonts w:hint="eastAsia"/>
                <w:sz w:val="21"/>
                <w:szCs w:val="21"/>
              </w:rPr>
              <w:t>课程思政融入</w:t>
            </w:r>
            <w:proofErr w:type="gramEnd"/>
            <w:r w:rsidR="00AE0C8E" w:rsidRPr="00AE0C8E">
              <w:rPr>
                <w:rFonts w:hint="eastAsia"/>
                <w:sz w:val="21"/>
                <w:szCs w:val="21"/>
              </w:rPr>
              <w:t>点：介绍智能制造领域的发展成果和国家</w:t>
            </w:r>
            <w:r w:rsidR="00AE0C8E" w:rsidRPr="00AE0C8E">
              <w:rPr>
                <w:sz w:val="21"/>
                <w:szCs w:val="21"/>
              </w:rPr>
              <w:t xml:space="preserve"> 2025 发展规划，培</w:t>
            </w:r>
            <w:r w:rsidR="00AE0C8E" w:rsidRPr="00AE0C8E">
              <w:rPr>
                <w:rFonts w:hint="eastAsia"/>
                <w:sz w:val="21"/>
                <w:szCs w:val="21"/>
              </w:rPr>
              <w:t>养学生求真务实、崇尚科学、勇于探究的学习态度和思想意识。</w:t>
            </w:r>
          </w:p>
          <w:p w14:paraId="123CB0F5" w14:textId="10DBC638" w:rsidR="006D6550" w:rsidRPr="00AE0C8E" w:rsidRDefault="002133F3" w:rsidP="00AE0C8E">
            <w:pPr>
              <w:adjustRightInd w:val="0"/>
              <w:jc w:val="both"/>
              <w:rPr>
                <w:sz w:val="21"/>
                <w:szCs w:val="21"/>
              </w:rPr>
            </w:pPr>
            <w:r w:rsidRPr="00181711">
              <w:rPr>
                <w:rFonts w:hint="eastAsia"/>
                <w:b/>
                <w:bCs/>
                <w:sz w:val="21"/>
                <w:szCs w:val="21"/>
              </w:rPr>
              <w:t>教学方法与策略：</w:t>
            </w:r>
            <w:r w:rsidRPr="00181711">
              <w:rPr>
                <w:rFonts w:hint="eastAsia"/>
                <w:sz w:val="21"/>
                <w:szCs w:val="21"/>
              </w:rPr>
              <w:t>课堂讲解、启发问答、讨论</w:t>
            </w:r>
            <w:r w:rsidRPr="00181711">
              <w:rPr>
                <w:sz w:val="21"/>
                <w:szCs w:val="21"/>
              </w:rPr>
              <w:t>。</w:t>
            </w:r>
          </w:p>
        </w:tc>
        <w:tc>
          <w:tcPr>
            <w:tcW w:w="1781" w:type="dxa"/>
            <w:vAlign w:val="center"/>
          </w:tcPr>
          <w:p w14:paraId="42B2635B" w14:textId="02537AB2" w:rsidR="006D6550" w:rsidRPr="00181711" w:rsidRDefault="002133F3" w:rsidP="0031164B">
            <w:pPr>
              <w:adjustRightInd w:val="0"/>
              <w:spacing w:before="51"/>
              <w:ind w:left="133" w:right="97" w:hanging="14"/>
              <w:jc w:val="both"/>
              <w:rPr>
                <w:sz w:val="21"/>
                <w:szCs w:val="21"/>
              </w:rPr>
            </w:pPr>
            <w:r w:rsidRPr="00181711">
              <w:rPr>
                <w:sz w:val="21"/>
                <w:szCs w:val="21"/>
              </w:rPr>
              <w:t>课前：</w:t>
            </w:r>
            <w:r w:rsidR="0031164B" w:rsidRPr="0031164B">
              <w:rPr>
                <w:rFonts w:hint="eastAsia"/>
                <w:sz w:val="21"/>
                <w:szCs w:val="21"/>
              </w:rPr>
              <w:t>查找整理智能制造领域发展的重要阶段性成果</w:t>
            </w:r>
            <w:r w:rsidR="0031164B">
              <w:rPr>
                <w:rFonts w:hint="eastAsia"/>
                <w:sz w:val="21"/>
                <w:szCs w:val="21"/>
              </w:rPr>
              <w:t>。</w:t>
            </w:r>
          </w:p>
          <w:p w14:paraId="3BAF5CA3" w14:textId="096B0D13" w:rsidR="0031164B" w:rsidRPr="0031164B" w:rsidRDefault="002133F3" w:rsidP="0031164B">
            <w:pPr>
              <w:adjustRightInd w:val="0"/>
              <w:ind w:left="119" w:right="97"/>
              <w:jc w:val="both"/>
              <w:rPr>
                <w:sz w:val="21"/>
                <w:szCs w:val="21"/>
              </w:rPr>
            </w:pPr>
            <w:r w:rsidRPr="00181711">
              <w:rPr>
                <w:sz w:val="21"/>
                <w:szCs w:val="21"/>
              </w:rPr>
              <w:t>课堂</w:t>
            </w:r>
            <w:r w:rsidR="0031164B">
              <w:rPr>
                <w:rFonts w:hint="eastAsia"/>
                <w:sz w:val="21"/>
                <w:szCs w:val="21"/>
              </w:rPr>
              <w:t>：</w:t>
            </w:r>
            <w:r w:rsidR="0031164B" w:rsidRPr="0031164B">
              <w:rPr>
                <w:rFonts w:hint="eastAsia"/>
                <w:sz w:val="21"/>
                <w:szCs w:val="21"/>
              </w:rPr>
              <w:t>了解行业现状和未来</w:t>
            </w:r>
          </w:p>
          <w:p w14:paraId="509A61C4" w14:textId="51819F6C" w:rsidR="006D6550" w:rsidRPr="00181711" w:rsidRDefault="0031164B" w:rsidP="0031164B">
            <w:pPr>
              <w:adjustRightInd w:val="0"/>
              <w:ind w:left="119" w:right="97"/>
              <w:jc w:val="both"/>
              <w:rPr>
                <w:sz w:val="21"/>
                <w:szCs w:val="21"/>
              </w:rPr>
            </w:pPr>
            <w:r w:rsidRPr="0031164B">
              <w:rPr>
                <w:rFonts w:hint="eastAsia"/>
                <w:sz w:val="21"/>
                <w:szCs w:val="21"/>
              </w:rPr>
              <w:t>趋势。</w:t>
            </w:r>
          </w:p>
          <w:p w14:paraId="4DA56F86" w14:textId="44FB3134" w:rsidR="006D6550" w:rsidRPr="00181711" w:rsidRDefault="002133F3" w:rsidP="00247635">
            <w:pPr>
              <w:adjustRightInd w:val="0"/>
              <w:spacing w:before="1"/>
              <w:ind w:left="130" w:right="97" w:hanging="11"/>
              <w:jc w:val="both"/>
              <w:rPr>
                <w:sz w:val="21"/>
                <w:szCs w:val="21"/>
              </w:rPr>
            </w:pPr>
            <w:r w:rsidRPr="00181711">
              <w:rPr>
                <w:sz w:val="21"/>
                <w:szCs w:val="21"/>
              </w:rPr>
              <w:t>课后：复习</w:t>
            </w:r>
            <w:r w:rsidR="0052772D">
              <w:rPr>
                <w:rFonts w:hint="eastAsia"/>
                <w:sz w:val="21"/>
                <w:szCs w:val="21"/>
              </w:rPr>
              <w:t>课堂知识</w:t>
            </w:r>
            <w:r w:rsidR="0052772D">
              <w:rPr>
                <w:sz w:val="21"/>
                <w:szCs w:val="21"/>
              </w:rPr>
              <w:t>与案例</w:t>
            </w:r>
          </w:p>
        </w:tc>
        <w:tc>
          <w:tcPr>
            <w:tcW w:w="882" w:type="dxa"/>
            <w:vAlign w:val="center"/>
          </w:tcPr>
          <w:p w14:paraId="1981FAAC" w14:textId="77777777" w:rsidR="0052772D" w:rsidRPr="00181711" w:rsidRDefault="0052772D" w:rsidP="0052772D">
            <w:pPr>
              <w:adjustRightInd w:val="0"/>
              <w:spacing w:before="65"/>
              <w:jc w:val="center"/>
              <w:rPr>
                <w:sz w:val="21"/>
                <w:szCs w:val="21"/>
              </w:rPr>
            </w:pPr>
            <w:r w:rsidRPr="00181711">
              <w:rPr>
                <w:sz w:val="21"/>
                <w:szCs w:val="21"/>
              </w:rPr>
              <w:t>目标</w:t>
            </w:r>
            <w:r>
              <w:rPr>
                <w:rFonts w:hint="eastAsia"/>
                <w:sz w:val="21"/>
                <w:szCs w:val="21"/>
              </w:rPr>
              <w:t>1</w:t>
            </w:r>
          </w:p>
          <w:p w14:paraId="251EE994" w14:textId="2A7A5388" w:rsidR="006D6550" w:rsidRPr="00181711" w:rsidRDefault="0052772D" w:rsidP="0052772D">
            <w:pPr>
              <w:adjustRightInd w:val="0"/>
              <w:jc w:val="center"/>
              <w:rPr>
                <w:sz w:val="21"/>
                <w:szCs w:val="21"/>
              </w:rPr>
            </w:pPr>
            <w:r w:rsidRPr="00181711">
              <w:rPr>
                <w:sz w:val="21"/>
                <w:szCs w:val="21"/>
              </w:rPr>
              <w:t>目标</w:t>
            </w:r>
            <w:r>
              <w:rPr>
                <w:rFonts w:hint="eastAsia"/>
                <w:sz w:val="21"/>
                <w:szCs w:val="21"/>
              </w:rPr>
              <w:t>2</w:t>
            </w:r>
          </w:p>
        </w:tc>
      </w:tr>
      <w:tr w:rsidR="007C00FE" w:rsidRPr="00181711" w14:paraId="3A873554" w14:textId="77777777" w:rsidTr="00247635">
        <w:trPr>
          <w:trHeight w:val="951"/>
          <w:jc w:val="center"/>
        </w:trPr>
        <w:tc>
          <w:tcPr>
            <w:tcW w:w="1053" w:type="dxa"/>
            <w:vAlign w:val="center"/>
          </w:tcPr>
          <w:p w14:paraId="3C4166B8" w14:textId="1F937C7F" w:rsidR="007C00FE" w:rsidRPr="00C01C17" w:rsidRDefault="007C00FE" w:rsidP="007C00FE">
            <w:pPr>
              <w:adjustRightInd w:val="0"/>
              <w:rPr>
                <w:sz w:val="21"/>
                <w:szCs w:val="21"/>
              </w:rPr>
            </w:pPr>
            <w:r w:rsidRPr="00C01C17">
              <w:rPr>
                <w:rFonts w:hint="eastAsia"/>
                <w:sz w:val="21"/>
                <w:szCs w:val="21"/>
              </w:rPr>
              <w:t>智能制造领域发展现状及行业进展介绍</w:t>
            </w:r>
          </w:p>
        </w:tc>
        <w:tc>
          <w:tcPr>
            <w:tcW w:w="534" w:type="dxa"/>
            <w:vAlign w:val="center"/>
          </w:tcPr>
          <w:p w14:paraId="340E6FAB" w14:textId="6096F7BC" w:rsidR="007C00FE" w:rsidRDefault="007C00FE" w:rsidP="007C00FE">
            <w:pPr>
              <w:adjustRightIn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4394" w:type="dxa"/>
            <w:vAlign w:val="center"/>
          </w:tcPr>
          <w:p w14:paraId="1CCA78BD" w14:textId="4F874A6E" w:rsidR="007C00FE" w:rsidRPr="00181711" w:rsidRDefault="007C00FE" w:rsidP="007C00FE">
            <w:pPr>
              <w:adjustRightInd w:val="0"/>
              <w:rPr>
                <w:sz w:val="21"/>
                <w:szCs w:val="21"/>
              </w:rPr>
            </w:pPr>
            <w:r w:rsidRPr="00181711">
              <w:rPr>
                <w:rFonts w:hint="eastAsia"/>
                <w:b/>
                <w:bCs/>
                <w:sz w:val="21"/>
                <w:szCs w:val="21"/>
              </w:rPr>
              <w:t>重点：</w:t>
            </w:r>
            <w:r w:rsidRPr="006328ED">
              <w:rPr>
                <w:rFonts w:hint="eastAsia"/>
                <w:sz w:val="21"/>
                <w:szCs w:val="21"/>
              </w:rPr>
              <w:t>总结讲授或邀请知名企业专家走入课堂，为学生们深入讲解智能制造领域发展现状、行业进展、技术瓶颈等。</w:t>
            </w:r>
          </w:p>
          <w:p w14:paraId="1E86AE66" w14:textId="143F3EEC" w:rsidR="007C00FE" w:rsidRPr="00181711" w:rsidRDefault="007C00FE" w:rsidP="007C00FE">
            <w:pPr>
              <w:adjustRightInd w:val="0"/>
              <w:rPr>
                <w:sz w:val="21"/>
                <w:szCs w:val="21"/>
              </w:rPr>
            </w:pPr>
            <w:r w:rsidRPr="00181711">
              <w:rPr>
                <w:rFonts w:hint="eastAsia"/>
                <w:b/>
                <w:bCs/>
                <w:sz w:val="21"/>
                <w:szCs w:val="21"/>
              </w:rPr>
              <w:t>难点：</w:t>
            </w:r>
            <w:r w:rsidRPr="006328ED">
              <w:rPr>
                <w:rFonts w:hint="eastAsia"/>
                <w:sz w:val="21"/>
                <w:szCs w:val="21"/>
              </w:rPr>
              <w:t>深入讲解智能制造领域发展现状、行业进展、技术瓶颈等</w:t>
            </w:r>
            <w:r>
              <w:rPr>
                <w:rFonts w:hint="eastAsia"/>
                <w:sz w:val="21"/>
                <w:szCs w:val="21"/>
              </w:rPr>
              <w:t>。</w:t>
            </w:r>
          </w:p>
          <w:p w14:paraId="2FDD3A53" w14:textId="4955F2E9" w:rsidR="007C00FE" w:rsidRPr="00181711" w:rsidRDefault="007C00FE" w:rsidP="007C00FE">
            <w:pPr>
              <w:adjustRightInd w:val="0"/>
              <w:jc w:val="both"/>
              <w:rPr>
                <w:sz w:val="21"/>
                <w:szCs w:val="21"/>
              </w:rPr>
            </w:pPr>
            <w:proofErr w:type="gramStart"/>
            <w:r w:rsidRPr="00181711">
              <w:rPr>
                <w:rFonts w:hint="eastAsia"/>
                <w:b/>
                <w:bCs/>
                <w:sz w:val="21"/>
                <w:szCs w:val="21"/>
              </w:rPr>
              <w:t>思政元素</w:t>
            </w:r>
            <w:proofErr w:type="gramEnd"/>
            <w:r w:rsidRPr="00181711">
              <w:rPr>
                <w:rFonts w:hint="eastAsia"/>
                <w:b/>
                <w:bCs/>
                <w:sz w:val="21"/>
                <w:szCs w:val="21"/>
              </w:rPr>
              <w:t>：</w:t>
            </w:r>
            <w:r w:rsidRPr="006328ED">
              <w:rPr>
                <w:rFonts w:hint="eastAsia"/>
                <w:sz w:val="21"/>
                <w:szCs w:val="21"/>
              </w:rPr>
              <w:t>通过介绍企业科技攻关的事迹和创业艰辛，激励学生立志求学，勇于探索，敢于创新。</w:t>
            </w:r>
          </w:p>
          <w:p w14:paraId="28DED042" w14:textId="29B3CF38" w:rsidR="007C00FE" w:rsidRPr="00181711" w:rsidRDefault="007C00FE" w:rsidP="007C00FE">
            <w:pPr>
              <w:adjustRightInd w:val="0"/>
              <w:rPr>
                <w:b/>
                <w:bCs/>
                <w:sz w:val="21"/>
                <w:szCs w:val="21"/>
              </w:rPr>
            </w:pPr>
            <w:r w:rsidRPr="00181711">
              <w:rPr>
                <w:rFonts w:hint="eastAsia"/>
                <w:b/>
                <w:bCs/>
                <w:sz w:val="21"/>
                <w:szCs w:val="21"/>
              </w:rPr>
              <w:t>教学方法与策略：</w:t>
            </w:r>
            <w:r w:rsidRPr="00181711">
              <w:rPr>
                <w:rFonts w:hint="eastAsia"/>
                <w:sz w:val="21"/>
                <w:szCs w:val="21"/>
              </w:rPr>
              <w:t>课堂讲解</w:t>
            </w:r>
            <w:r>
              <w:rPr>
                <w:rFonts w:hint="eastAsia"/>
                <w:sz w:val="21"/>
                <w:szCs w:val="21"/>
              </w:rPr>
              <w:t>、</w:t>
            </w:r>
            <w:r w:rsidRPr="00977A29">
              <w:rPr>
                <w:rFonts w:hint="eastAsia"/>
                <w:sz w:val="21"/>
                <w:szCs w:val="21"/>
              </w:rPr>
              <w:t>在教学过程中主要运用讲授法和案例法开展教学</w:t>
            </w:r>
          </w:p>
        </w:tc>
        <w:tc>
          <w:tcPr>
            <w:tcW w:w="1781" w:type="dxa"/>
            <w:vAlign w:val="center"/>
          </w:tcPr>
          <w:p w14:paraId="5CB099A4" w14:textId="0D98404C" w:rsidR="007C00FE" w:rsidRPr="00181711" w:rsidRDefault="007C00FE" w:rsidP="007C00FE">
            <w:pPr>
              <w:adjustRightInd w:val="0"/>
              <w:spacing w:before="51"/>
              <w:ind w:left="133" w:right="97" w:hanging="14"/>
              <w:jc w:val="both"/>
              <w:rPr>
                <w:sz w:val="21"/>
                <w:szCs w:val="21"/>
              </w:rPr>
            </w:pPr>
            <w:r w:rsidRPr="00181711">
              <w:rPr>
                <w:sz w:val="21"/>
                <w:szCs w:val="21"/>
              </w:rPr>
              <w:t>课前：</w:t>
            </w:r>
            <w:r w:rsidRPr="0031164B">
              <w:rPr>
                <w:rFonts w:hint="eastAsia"/>
                <w:sz w:val="21"/>
                <w:szCs w:val="21"/>
              </w:rPr>
              <w:t>查找智能制造领域</w:t>
            </w:r>
            <w:r w:rsidR="002430D7">
              <w:rPr>
                <w:rFonts w:hint="eastAsia"/>
                <w:sz w:val="21"/>
                <w:szCs w:val="21"/>
              </w:rPr>
              <w:t>进展</w:t>
            </w:r>
            <w:r>
              <w:rPr>
                <w:rFonts w:hint="eastAsia"/>
                <w:sz w:val="21"/>
                <w:szCs w:val="21"/>
              </w:rPr>
              <w:t>现状、</w:t>
            </w:r>
            <w:r w:rsidRPr="006328ED">
              <w:rPr>
                <w:rFonts w:hint="eastAsia"/>
                <w:sz w:val="21"/>
                <w:szCs w:val="21"/>
              </w:rPr>
              <w:t>技术瓶颈</w:t>
            </w:r>
            <w:r>
              <w:rPr>
                <w:rFonts w:hint="eastAsia"/>
                <w:sz w:val="21"/>
                <w:szCs w:val="21"/>
              </w:rPr>
              <w:t>。</w:t>
            </w:r>
          </w:p>
          <w:p w14:paraId="56D399C5" w14:textId="000CB3AA" w:rsidR="007C00FE" w:rsidRPr="00181711" w:rsidRDefault="007C00FE" w:rsidP="007C00FE">
            <w:pPr>
              <w:adjustRightInd w:val="0"/>
              <w:ind w:left="119" w:right="97"/>
              <w:jc w:val="both"/>
              <w:rPr>
                <w:sz w:val="21"/>
                <w:szCs w:val="21"/>
              </w:rPr>
            </w:pPr>
            <w:r w:rsidRPr="00181711">
              <w:rPr>
                <w:sz w:val="21"/>
                <w:szCs w:val="21"/>
              </w:rPr>
              <w:t>课堂</w:t>
            </w:r>
            <w:r>
              <w:rPr>
                <w:rFonts w:hint="eastAsia"/>
                <w:sz w:val="21"/>
                <w:szCs w:val="21"/>
              </w:rPr>
              <w:t>：</w:t>
            </w:r>
            <w:r w:rsidRPr="0031164B">
              <w:rPr>
                <w:rFonts w:hint="eastAsia"/>
                <w:sz w:val="21"/>
                <w:szCs w:val="21"/>
              </w:rPr>
              <w:t>了解行业</w:t>
            </w:r>
            <w:r w:rsidR="00304129">
              <w:rPr>
                <w:rFonts w:hint="eastAsia"/>
                <w:sz w:val="21"/>
                <w:szCs w:val="21"/>
              </w:rPr>
              <w:t>进展现状与技术瓶颈</w:t>
            </w:r>
            <w:r w:rsidRPr="0031164B">
              <w:rPr>
                <w:rFonts w:hint="eastAsia"/>
                <w:sz w:val="21"/>
                <w:szCs w:val="21"/>
              </w:rPr>
              <w:t>。</w:t>
            </w:r>
          </w:p>
          <w:p w14:paraId="06E8455A" w14:textId="32D176B5" w:rsidR="007C00FE" w:rsidRPr="00181711" w:rsidRDefault="007C00FE" w:rsidP="007C00FE">
            <w:pPr>
              <w:adjustRightInd w:val="0"/>
              <w:spacing w:before="51"/>
              <w:ind w:left="133" w:right="97" w:hanging="14"/>
              <w:jc w:val="both"/>
              <w:rPr>
                <w:sz w:val="21"/>
                <w:szCs w:val="21"/>
              </w:rPr>
            </w:pPr>
            <w:r w:rsidRPr="00181711">
              <w:rPr>
                <w:sz w:val="21"/>
                <w:szCs w:val="21"/>
              </w:rPr>
              <w:t>课后：</w:t>
            </w:r>
            <w:r w:rsidR="002430D7">
              <w:rPr>
                <w:rFonts w:hint="eastAsia"/>
                <w:sz w:val="21"/>
                <w:szCs w:val="21"/>
              </w:rPr>
              <w:t>总结</w:t>
            </w:r>
            <w:r>
              <w:rPr>
                <w:rFonts w:hint="eastAsia"/>
                <w:sz w:val="21"/>
                <w:szCs w:val="21"/>
              </w:rPr>
              <w:t>课堂知识</w:t>
            </w:r>
            <w:r>
              <w:rPr>
                <w:sz w:val="21"/>
                <w:szCs w:val="21"/>
              </w:rPr>
              <w:t>与案例</w:t>
            </w:r>
          </w:p>
        </w:tc>
        <w:tc>
          <w:tcPr>
            <w:tcW w:w="882" w:type="dxa"/>
            <w:vAlign w:val="center"/>
          </w:tcPr>
          <w:p w14:paraId="266465DD" w14:textId="77777777" w:rsidR="007C00FE" w:rsidRPr="00181711" w:rsidRDefault="007C00FE" w:rsidP="007C00FE">
            <w:pPr>
              <w:adjustRightInd w:val="0"/>
              <w:spacing w:before="65"/>
              <w:jc w:val="center"/>
              <w:rPr>
                <w:sz w:val="21"/>
                <w:szCs w:val="21"/>
              </w:rPr>
            </w:pPr>
            <w:r w:rsidRPr="00181711">
              <w:rPr>
                <w:sz w:val="21"/>
                <w:szCs w:val="21"/>
              </w:rPr>
              <w:t>目标</w:t>
            </w:r>
            <w:r>
              <w:rPr>
                <w:rFonts w:hint="eastAsia"/>
                <w:sz w:val="21"/>
                <w:szCs w:val="21"/>
              </w:rPr>
              <w:t>1</w:t>
            </w:r>
          </w:p>
          <w:p w14:paraId="53ADE476" w14:textId="77777777" w:rsidR="007C00FE" w:rsidRDefault="007C00FE" w:rsidP="007C00FE">
            <w:pPr>
              <w:adjustRightInd w:val="0"/>
              <w:spacing w:before="65"/>
              <w:jc w:val="center"/>
              <w:rPr>
                <w:sz w:val="21"/>
                <w:szCs w:val="21"/>
              </w:rPr>
            </w:pPr>
            <w:r w:rsidRPr="00181711">
              <w:rPr>
                <w:sz w:val="21"/>
                <w:szCs w:val="21"/>
              </w:rPr>
              <w:t>目标</w:t>
            </w:r>
            <w:r>
              <w:rPr>
                <w:rFonts w:hint="eastAsia"/>
                <w:sz w:val="21"/>
                <w:szCs w:val="21"/>
              </w:rPr>
              <w:t>2</w:t>
            </w:r>
          </w:p>
          <w:p w14:paraId="17B94B37" w14:textId="0C5A28D7" w:rsidR="001F6B2D" w:rsidRPr="00181711" w:rsidRDefault="001F6B2D" w:rsidP="007C00FE">
            <w:pPr>
              <w:adjustRightInd w:val="0"/>
              <w:spacing w:before="65"/>
              <w:jc w:val="center"/>
              <w:rPr>
                <w:sz w:val="21"/>
                <w:szCs w:val="21"/>
              </w:rPr>
            </w:pPr>
            <w:r w:rsidRPr="00181711">
              <w:rPr>
                <w:sz w:val="21"/>
                <w:szCs w:val="21"/>
              </w:rPr>
              <w:t>目标</w:t>
            </w:r>
            <w:r>
              <w:rPr>
                <w:rFonts w:hint="eastAsia"/>
                <w:sz w:val="21"/>
                <w:szCs w:val="21"/>
              </w:rPr>
              <w:t>3</w:t>
            </w:r>
          </w:p>
        </w:tc>
      </w:tr>
      <w:tr w:rsidR="00EF5133" w:rsidRPr="00181711" w14:paraId="245851CF" w14:textId="77777777" w:rsidTr="00247635">
        <w:trPr>
          <w:trHeight w:val="1124"/>
          <w:jc w:val="center"/>
        </w:trPr>
        <w:tc>
          <w:tcPr>
            <w:tcW w:w="1053" w:type="dxa"/>
            <w:vAlign w:val="center"/>
          </w:tcPr>
          <w:p w14:paraId="748E31E1" w14:textId="7303FEA2" w:rsidR="00EF5133" w:rsidRPr="00181711" w:rsidRDefault="00EF5133" w:rsidP="00EF5133">
            <w:pPr>
              <w:adjustRightInd w:val="0"/>
              <w:rPr>
                <w:sz w:val="21"/>
                <w:szCs w:val="21"/>
              </w:rPr>
            </w:pPr>
            <w:r w:rsidRPr="00C01C17">
              <w:rPr>
                <w:rFonts w:hint="eastAsia"/>
                <w:sz w:val="21"/>
                <w:szCs w:val="21"/>
              </w:rPr>
              <w:t>智能制造领域</w:t>
            </w:r>
            <w:r w:rsidR="00321B86" w:rsidRPr="00321B86">
              <w:rPr>
                <w:rFonts w:hint="eastAsia"/>
                <w:sz w:val="21"/>
                <w:szCs w:val="21"/>
              </w:rPr>
              <w:t>人才</w:t>
            </w:r>
            <w:r w:rsidR="004C2DFE">
              <w:rPr>
                <w:rFonts w:hint="eastAsia"/>
                <w:sz w:val="21"/>
                <w:szCs w:val="21"/>
              </w:rPr>
              <w:t>与</w:t>
            </w:r>
            <w:r w:rsidR="004C2DFE" w:rsidRPr="0043786D">
              <w:rPr>
                <w:rFonts w:hint="eastAsia"/>
                <w:sz w:val="21"/>
                <w:szCs w:val="21"/>
              </w:rPr>
              <w:t>专业技能</w:t>
            </w:r>
            <w:r w:rsidR="00321B86" w:rsidRPr="00321B86">
              <w:rPr>
                <w:rFonts w:hint="eastAsia"/>
                <w:sz w:val="21"/>
                <w:szCs w:val="21"/>
              </w:rPr>
              <w:t>需求</w:t>
            </w:r>
            <w:r w:rsidRPr="00C01C17">
              <w:rPr>
                <w:rFonts w:hint="eastAsia"/>
                <w:sz w:val="21"/>
                <w:szCs w:val="21"/>
              </w:rPr>
              <w:t>介绍</w:t>
            </w:r>
          </w:p>
        </w:tc>
        <w:tc>
          <w:tcPr>
            <w:tcW w:w="534" w:type="dxa"/>
            <w:vAlign w:val="center"/>
          </w:tcPr>
          <w:p w14:paraId="0E1C7D00" w14:textId="7B725BB4" w:rsidR="00EF5133" w:rsidRPr="00181711" w:rsidRDefault="00EF5133" w:rsidP="00EF5133">
            <w:pPr>
              <w:adjustRightInd w:val="0"/>
              <w:jc w:val="center"/>
              <w:rPr>
                <w:sz w:val="21"/>
                <w:szCs w:val="21"/>
              </w:rPr>
            </w:pPr>
            <w:r>
              <w:rPr>
                <w:rFonts w:asciiTheme="minorEastAsia" w:eastAsiaTheme="minorEastAsia" w:hAnsiTheme="minorEastAsia" w:hint="eastAsia"/>
                <w:sz w:val="21"/>
                <w:szCs w:val="21"/>
              </w:rPr>
              <w:t>2</w:t>
            </w:r>
          </w:p>
        </w:tc>
        <w:tc>
          <w:tcPr>
            <w:tcW w:w="4394" w:type="dxa"/>
            <w:vAlign w:val="center"/>
          </w:tcPr>
          <w:p w14:paraId="25780DE6" w14:textId="04E2D0B5" w:rsidR="00EF5133" w:rsidRPr="00181711" w:rsidRDefault="00EF5133" w:rsidP="00EF5133">
            <w:pPr>
              <w:adjustRightInd w:val="0"/>
              <w:rPr>
                <w:sz w:val="21"/>
                <w:szCs w:val="21"/>
              </w:rPr>
            </w:pPr>
            <w:r w:rsidRPr="00181711">
              <w:rPr>
                <w:rFonts w:hint="eastAsia"/>
                <w:b/>
                <w:bCs/>
                <w:sz w:val="21"/>
                <w:szCs w:val="21"/>
              </w:rPr>
              <w:t>重点：</w:t>
            </w:r>
            <w:r w:rsidRPr="006328ED">
              <w:rPr>
                <w:rFonts w:hint="eastAsia"/>
                <w:sz w:val="21"/>
                <w:szCs w:val="21"/>
              </w:rPr>
              <w:t>总结讲授或邀请知名企业专家走入课堂，为学生们深入讲解智能制造领域</w:t>
            </w:r>
            <w:r w:rsidR="0043786D">
              <w:rPr>
                <w:rFonts w:hint="eastAsia"/>
                <w:sz w:val="21"/>
                <w:szCs w:val="21"/>
              </w:rPr>
              <w:t>的</w:t>
            </w:r>
            <w:r w:rsidR="0043786D" w:rsidRPr="006328ED">
              <w:rPr>
                <w:rFonts w:hint="eastAsia"/>
                <w:sz w:val="21"/>
                <w:szCs w:val="21"/>
              </w:rPr>
              <w:t>人才需求</w:t>
            </w:r>
            <w:r w:rsidR="0043786D">
              <w:rPr>
                <w:rFonts w:hint="eastAsia"/>
                <w:sz w:val="21"/>
                <w:szCs w:val="21"/>
              </w:rPr>
              <w:t>、所</w:t>
            </w:r>
            <w:r w:rsidR="0043786D" w:rsidRPr="0043786D">
              <w:rPr>
                <w:rFonts w:hint="eastAsia"/>
                <w:sz w:val="21"/>
                <w:szCs w:val="21"/>
              </w:rPr>
              <w:t>需的专业技能、技术和使用软硬件工具的能力</w:t>
            </w:r>
            <w:r w:rsidRPr="006328ED">
              <w:rPr>
                <w:rFonts w:hint="eastAsia"/>
                <w:sz w:val="21"/>
                <w:szCs w:val="21"/>
              </w:rPr>
              <w:t>等。</w:t>
            </w:r>
          </w:p>
          <w:p w14:paraId="09BA071A" w14:textId="10156324" w:rsidR="00EF5133" w:rsidRPr="00181711" w:rsidRDefault="00EF5133" w:rsidP="00EF5133">
            <w:pPr>
              <w:adjustRightInd w:val="0"/>
              <w:rPr>
                <w:sz w:val="21"/>
                <w:szCs w:val="21"/>
              </w:rPr>
            </w:pPr>
            <w:r w:rsidRPr="00181711">
              <w:rPr>
                <w:rFonts w:hint="eastAsia"/>
                <w:b/>
                <w:bCs/>
                <w:sz w:val="21"/>
                <w:szCs w:val="21"/>
              </w:rPr>
              <w:t>难点：</w:t>
            </w:r>
            <w:r w:rsidRPr="006328ED">
              <w:rPr>
                <w:rFonts w:hint="eastAsia"/>
                <w:sz w:val="21"/>
                <w:szCs w:val="21"/>
              </w:rPr>
              <w:t>深入讲解智能制造领域</w:t>
            </w:r>
            <w:r w:rsidR="0043786D">
              <w:rPr>
                <w:rFonts w:hint="eastAsia"/>
                <w:sz w:val="21"/>
                <w:szCs w:val="21"/>
              </w:rPr>
              <w:t>所</w:t>
            </w:r>
            <w:r w:rsidR="0043786D" w:rsidRPr="0043786D">
              <w:rPr>
                <w:rFonts w:hint="eastAsia"/>
                <w:sz w:val="21"/>
                <w:szCs w:val="21"/>
              </w:rPr>
              <w:t>需的专业技能、技术和使用软硬件工具的能力</w:t>
            </w:r>
            <w:r w:rsidRPr="006328ED">
              <w:rPr>
                <w:rFonts w:hint="eastAsia"/>
                <w:sz w:val="21"/>
                <w:szCs w:val="21"/>
              </w:rPr>
              <w:t>等</w:t>
            </w:r>
            <w:r>
              <w:rPr>
                <w:rFonts w:hint="eastAsia"/>
                <w:sz w:val="21"/>
                <w:szCs w:val="21"/>
              </w:rPr>
              <w:t>。</w:t>
            </w:r>
          </w:p>
          <w:p w14:paraId="40AF1C0E" w14:textId="77777777" w:rsidR="00EF5133" w:rsidRPr="00181711" w:rsidRDefault="00EF5133" w:rsidP="00EF5133">
            <w:pPr>
              <w:adjustRightInd w:val="0"/>
              <w:jc w:val="both"/>
              <w:rPr>
                <w:sz w:val="21"/>
                <w:szCs w:val="21"/>
              </w:rPr>
            </w:pPr>
            <w:proofErr w:type="gramStart"/>
            <w:r w:rsidRPr="00181711">
              <w:rPr>
                <w:rFonts w:hint="eastAsia"/>
                <w:b/>
                <w:bCs/>
                <w:sz w:val="21"/>
                <w:szCs w:val="21"/>
              </w:rPr>
              <w:t>思政元素</w:t>
            </w:r>
            <w:proofErr w:type="gramEnd"/>
            <w:r w:rsidRPr="00181711">
              <w:rPr>
                <w:rFonts w:hint="eastAsia"/>
                <w:b/>
                <w:bCs/>
                <w:sz w:val="21"/>
                <w:szCs w:val="21"/>
              </w:rPr>
              <w:t>：</w:t>
            </w:r>
            <w:r w:rsidRPr="006328ED">
              <w:rPr>
                <w:rFonts w:hint="eastAsia"/>
                <w:sz w:val="21"/>
                <w:szCs w:val="21"/>
              </w:rPr>
              <w:t>通过介绍企业科技攻关的事迹和创业艰辛，激励学生立志求学，勇于探索，敢于创新。</w:t>
            </w:r>
          </w:p>
          <w:p w14:paraId="126CF18B" w14:textId="18D413FD" w:rsidR="00EF5133" w:rsidRPr="00181711" w:rsidRDefault="00EF5133" w:rsidP="00EF5133">
            <w:pPr>
              <w:adjustRightInd w:val="0"/>
              <w:jc w:val="both"/>
              <w:rPr>
                <w:sz w:val="21"/>
                <w:szCs w:val="21"/>
              </w:rPr>
            </w:pPr>
            <w:r w:rsidRPr="00181711">
              <w:rPr>
                <w:rFonts w:hint="eastAsia"/>
                <w:b/>
                <w:bCs/>
                <w:sz w:val="21"/>
                <w:szCs w:val="21"/>
              </w:rPr>
              <w:t>教学方法与策略：</w:t>
            </w:r>
            <w:r w:rsidRPr="00181711">
              <w:rPr>
                <w:rFonts w:hint="eastAsia"/>
                <w:sz w:val="21"/>
                <w:szCs w:val="21"/>
              </w:rPr>
              <w:t>课堂讲解</w:t>
            </w:r>
            <w:r>
              <w:rPr>
                <w:rFonts w:hint="eastAsia"/>
                <w:sz w:val="21"/>
                <w:szCs w:val="21"/>
              </w:rPr>
              <w:t>、</w:t>
            </w:r>
            <w:r w:rsidRPr="00977A29">
              <w:rPr>
                <w:rFonts w:hint="eastAsia"/>
                <w:sz w:val="21"/>
                <w:szCs w:val="21"/>
              </w:rPr>
              <w:t>在教学过程中主要运用讲授法和案例法开展教学</w:t>
            </w:r>
          </w:p>
        </w:tc>
        <w:tc>
          <w:tcPr>
            <w:tcW w:w="1781" w:type="dxa"/>
            <w:vAlign w:val="center"/>
          </w:tcPr>
          <w:p w14:paraId="274BC391" w14:textId="24E76EB1" w:rsidR="00EF5133" w:rsidRPr="00181711" w:rsidRDefault="00EF5133" w:rsidP="00EF5133">
            <w:pPr>
              <w:adjustRightInd w:val="0"/>
              <w:spacing w:before="51"/>
              <w:ind w:left="133" w:right="97" w:hanging="14"/>
              <w:jc w:val="both"/>
              <w:rPr>
                <w:sz w:val="21"/>
                <w:szCs w:val="21"/>
              </w:rPr>
            </w:pPr>
            <w:r w:rsidRPr="00181711">
              <w:rPr>
                <w:sz w:val="21"/>
                <w:szCs w:val="21"/>
              </w:rPr>
              <w:t>课前：</w:t>
            </w:r>
            <w:r w:rsidRPr="0031164B">
              <w:rPr>
                <w:rFonts w:hint="eastAsia"/>
                <w:sz w:val="21"/>
                <w:szCs w:val="21"/>
              </w:rPr>
              <w:t>查找智能制造领域</w:t>
            </w:r>
            <w:r>
              <w:rPr>
                <w:rFonts w:hint="eastAsia"/>
                <w:sz w:val="21"/>
                <w:szCs w:val="21"/>
              </w:rPr>
              <w:t>现状</w:t>
            </w:r>
            <w:r w:rsidRPr="006328ED">
              <w:rPr>
                <w:rFonts w:hint="eastAsia"/>
                <w:sz w:val="21"/>
                <w:szCs w:val="21"/>
              </w:rPr>
              <w:t>以及人才需求</w:t>
            </w:r>
            <w:r>
              <w:rPr>
                <w:rFonts w:hint="eastAsia"/>
                <w:sz w:val="21"/>
                <w:szCs w:val="21"/>
              </w:rPr>
              <w:t>。</w:t>
            </w:r>
          </w:p>
          <w:p w14:paraId="209A52CA" w14:textId="77777777" w:rsidR="00EF5133" w:rsidRPr="00181711" w:rsidRDefault="00EF5133" w:rsidP="00EF5133">
            <w:pPr>
              <w:adjustRightInd w:val="0"/>
              <w:ind w:left="119" w:right="97"/>
              <w:jc w:val="both"/>
              <w:rPr>
                <w:sz w:val="21"/>
                <w:szCs w:val="21"/>
              </w:rPr>
            </w:pPr>
            <w:r w:rsidRPr="00181711">
              <w:rPr>
                <w:sz w:val="21"/>
                <w:szCs w:val="21"/>
              </w:rPr>
              <w:t>课堂</w:t>
            </w:r>
            <w:r>
              <w:rPr>
                <w:rFonts w:hint="eastAsia"/>
                <w:sz w:val="21"/>
                <w:szCs w:val="21"/>
              </w:rPr>
              <w:t>：</w:t>
            </w:r>
            <w:r w:rsidRPr="0031164B">
              <w:rPr>
                <w:rFonts w:hint="eastAsia"/>
                <w:sz w:val="21"/>
                <w:szCs w:val="21"/>
              </w:rPr>
              <w:t>了解行业</w:t>
            </w:r>
            <w:r w:rsidRPr="007C00FE">
              <w:rPr>
                <w:rFonts w:hint="eastAsia"/>
                <w:sz w:val="21"/>
                <w:szCs w:val="21"/>
              </w:rPr>
              <w:t>所需的专业技能、技术和能力</w:t>
            </w:r>
            <w:r w:rsidRPr="0031164B">
              <w:rPr>
                <w:rFonts w:hint="eastAsia"/>
                <w:sz w:val="21"/>
                <w:szCs w:val="21"/>
              </w:rPr>
              <w:t>。</w:t>
            </w:r>
          </w:p>
          <w:p w14:paraId="47649A7B" w14:textId="7AE542E4" w:rsidR="00EF5133" w:rsidRPr="00181711" w:rsidRDefault="00EF5133" w:rsidP="00EF5133">
            <w:pPr>
              <w:adjustRightInd w:val="0"/>
              <w:spacing w:before="1"/>
              <w:ind w:left="130" w:right="97" w:hanging="11"/>
              <w:jc w:val="both"/>
              <w:rPr>
                <w:sz w:val="21"/>
                <w:szCs w:val="21"/>
              </w:rPr>
            </w:pPr>
            <w:r w:rsidRPr="00181711">
              <w:rPr>
                <w:sz w:val="21"/>
                <w:szCs w:val="21"/>
              </w:rPr>
              <w:t>课后：</w:t>
            </w:r>
            <w:r w:rsidR="002430D7">
              <w:rPr>
                <w:rFonts w:hint="eastAsia"/>
                <w:sz w:val="21"/>
                <w:szCs w:val="21"/>
              </w:rPr>
              <w:t>总结</w:t>
            </w:r>
            <w:r>
              <w:rPr>
                <w:rFonts w:hint="eastAsia"/>
                <w:sz w:val="21"/>
                <w:szCs w:val="21"/>
              </w:rPr>
              <w:t>课堂知识</w:t>
            </w:r>
            <w:r>
              <w:rPr>
                <w:sz w:val="21"/>
                <w:szCs w:val="21"/>
              </w:rPr>
              <w:t>与案例</w:t>
            </w:r>
          </w:p>
        </w:tc>
        <w:tc>
          <w:tcPr>
            <w:tcW w:w="882" w:type="dxa"/>
            <w:vAlign w:val="center"/>
          </w:tcPr>
          <w:p w14:paraId="57378695" w14:textId="6014F9C5" w:rsidR="00EF5133" w:rsidRPr="00181711" w:rsidRDefault="00EF5133" w:rsidP="00EF5133">
            <w:pPr>
              <w:adjustRightInd w:val="0"/>
              <w:spacing w:before="65"/>
              <w:jc w:val="center"/>
              <w:rPr>
                <w:sz w:val="21"/>
                <w:szCs w:val="21"/>
              </w:rPr>
            </w:pPr>
            <w:r w:rsidRPr="00181711">
              <w:rPr>
                <w:sz w:val="21"/>
                <w:szCs w:val="21"/>
              </w:rPr>
              <w:t>目标</w:t>
            </w:r>
            <w:r>
              <w:rPr>
                <w:rFonts w:hint="eastAsia"/>
                <w:sz w:val="21"/>
                <w:szCs w:val="21"/>
              </w:rPr>
              <w:t>1</w:t>
            </w:r>
          </w:p>
          <w:p w14:paraId="3DE4A11B" w14:textId="77777777" w:rsidR="00EF5133" w:rsidRDefault="00EF5133" w:rsidP="00EF5133">
            <w:pPr>
              <w:adjustRightInd w:val="0"/>
              <w:jc w:val="center"/>
              <w:rPr>
                <w:sz w:val="21"/>
                <w:szCs w:val="21"/>
              </w:rPr>
            </w:pPr>
            <w:r w:rsidRPr="00181711">
              <w:rPr>
                <w:sz w:val="21"/>
                <w:szCs w:val="21"/>
              </w:rPr>
              <w:t>目标</w:t>
            </w:r>
            <w:r>
              <w:rPr>
                <w:rFonts w:hint="eastAsia"/>
                <w:sz w:val="21"/>
                <w:szCs w:val="21"/>
              </w:rPr>
              <w:t>2</w:t>
            </w:r>
          </w:p>
          <w:p w14:paraId="0832EA6F" w14:textId="4A62F34D" w:rsidR="001F6B2D" w:rsidRPr="00181711" w:rsidRDefault="001F6B2D" w:rsidP="00EF5133">
            <w:pPr>
              <w:adjustRightInd w:val="0"/>
              <w:jc w:val="center"/>
              <w:rPr>
                <w:sz w:val="21"/>
                <w:szCs w:val="21"/>
              </w:rPr>
            </w:pPr>
            <w:r w:rsidRPr="00181711">
              <w:rPr>
                <w:sz w:val="21"/>
                <w:szCs w:val="21"/>
              </w:rPr>
              <w:t>目标</w:t>
            </w:r>
            <w:r>
              <w:rPr>
                <w:rFonts w:hint="eastAsia"/>
                <w:sz w:val="21"/>
                <w:szCs w:val="21"/>
              </w:rPr>
              <w:t>3</w:t>
            </w:r>
          </w:p>
        </w:tc>
      </w:tr>
      <w:tr w:rsidR="007C00FE" w:rsidRPr="00181711" w14:paraId="0473187F" w14:textId="77777777" w:rsidTr="00247635">
        <w:trPr>
          <w:trHeight w:val="1124"/>
          <w:jc w:val="center"/>
        </w:trPr>
        <w:tc>
          <w:tcPr>
            <w:tcW w:w="1053" w:type="dxa"/>
            <w:vAlign w:val="center"/>
          </w:tcPr>
          <w:p w14:paraId="4E6C1FB1" w14:textId="4A119441" w:rsidR="007C00FE" w:rsidRPr="000B0B27" w:rsidRDefault="00D4731F" w:rsidP="007C00FE">
            <w:pPr>
              <w:adjustRightInd w:val="0"/>
              <w:rPr>
                <w:sz w:val="21"/>
                <w:szCs w:val="21"/>
              </w:rPr>
            </w:pPr>
            <w:r>
              <w:rPr>
                <w:rFonts w:hint="eastAsia"/>
                <w:sz w:val="21"/>
                <w:szCs w:val="21"/>
              </w:rPr>
              <w:lastRenderedPageBreak/>
              <w:t>优秀智能制造企业及技术介绍总结</w:t>
            </w:r>
          </w:p>
        </w:tc>
        <w:tc>
          <w:tcPr>
            <w:tcW w:w="534" w:type="dxa"/>
            <w:vAlign w:val="center"/>
          </w:tcPr>
          <w:p w14:paraId="2508B580" w14:textId="5DF6CC1E" w:rsidR="007C00FE" w:rsidRPr="00487292" w:rsidRDefault="006C433D" w:rsidP="007C00FE">
            <w:pPr>
              <w:adjustRightIn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4394" w:type="dxa"/>
            <w:vAlign w:val="center"/>
          </w:tcPr>
          <w:p w14:paraId="241A67F0" w14:textId="32FF85C0" w:rsidR="007C00FE" w:rsidRDefault="00D4731F" w:rsidP="00D4731F">
            <w:pPr>
              <w:adjustRightInd w:val="0"/>
              <w:jc w:val="both"/>
              <w:rPr>
                <w:sz w:val="21"/>
                <w:szCs w:val="21"/>
              </w:rPr>
            </w:pPr>
            <w:r>
              <w:rPr>
                <w:rFonts w:hint="eastAsia"/>
                <w:sz w:val="21"/>
                <w:szCs w:val="21"/>
              </w:rPr>
              <w:t>介绍国内外各</w:t>
            </w:r>
            <w:r w:rsidRPr="00D4731F">
              <w:rPr>
                <w:rFonts w:hint="eastAsia"/>
                <w:sz w:val="21"/>
                <w:szCs w:val="21"/>
              </w:rPr>
              <w:t>高新科技公司</w:t>
            </w:r>
            <w:r>
              <w:rPr>
                <w:rFonts w:hint="eastAsia"/>
                <w:sz w:val="21"/>
                <w:szCs w:val="21"/>
              </w:rPr>
              <w:t>及最新技术</w:t>
            </w:r>
            <w:r w:rsidRPr="00D4731F">
              <w:rPr>
                <w:rFonts w:hint="eastAsia"/>
                <w:sz w:val="21"/>
                <w:szCs w:val="21"/>
              </w:rPr>
              <w:t>，了解智能制造和科技行业发展现状。</w:t>
            </w:r>
          </w:p>
          <w:p w14:paraId="53F91C73" w14:textId="77777777" w:rsidR="00D4731F" w:rsidRPr="00D4731F" w:rsidRDefault="00D4731F" w:rsidP="00D4731F">
            <w:pPr>
              <w:adjustRightInd w:val="0"/>
              <w:jc w:val="both"/>
              <w:rPr>
                <w:sz w:val="21"/>
                <w:szCs w:val="21"/>
              </w:rPr>
            </w:pPr>
          </w:p>
          <w:p w14:paraId="24122D45" w14:textId="74254CD4" w:rsidR="007C00FE" w:rsidRPr="00181711" w:rsidRDefault="007C00FE" w:rsidP="007C00FE">
            <w:pPr>
              <w:adjustRightInd w:val="0"/>
              <w:jc w:val="both"/>
              <w:rPr>
                <w:sz w:val="21"/>
                <w:szCs w:val="21"/>
              </w:rPr>
            </w:pPr>
            <w:proofErr w:type="gramStart"/>
            <w:r w:rsidRPr="00181711">
              <w:rPr>
                <w:rFonts w:hint="eastAsia"/>
                <w:b/>
                <w:bCs/>
                <w:sz w:val="21"/>
                <w:szCs w:val="21"/>
              </w:rPr>
              <w:t>思政元素</w:t>
            </w:r>
            <w:proofErr w:type="gramEnd"/>
            <w:r w:rsidRPr="00181711">
              <w:rPr>
                <w:rFonts w:hint="eastAsia"/>
                <w:b/>
                <w:bCs/>
                <w:sz w:val="21"/>
                <w:szCs w:val="21"/>
              </w:rPr>
              <w:t>：</w:t>
            </w:r>
            <w:r w:rsidR="00D4731F" w:rsidRPr="00D4731F">
              <w:rPr>
                <w:rFonts w:hint="eastAsia"/>
                <w:sz w:val="21"/>
                <w:szCs w:val="21"/>
              </w:rPr>
              <w:t>通过介绍企业科技攻关的事迹和创业艰辛，激励学生立志求学，勇于探索，敢于创新。</w:t>
            </w:r>
          </w:p>
          <w:p w14:paraId="5A27AE10" w14:textId="2BCEE277" w:rsidR="007C00FE" w:rsidRPr="00181711" w:rsidRDefault="007C00FE" w:rsidP="007C00FE">
            <w:pPr>
              <w:adjustRightInd w:val="0"/>
              <w:rPr>
                <w:b/>
                <w:bCs/>
                <w:sz w:val="21"/>
                <w:szCs w:val="21"/>
              </w:rPr>
            </w:pPr>
            <w:r w:rsidRPr="00181711">
              <w:rPr>
                <w:rFonts w:hint="eastAsia"/>
                <w:b/>
                <w:bCs/>
                <w:sz w:val="21"/>
                <w:szCs w:val="21"/>
              </w:rPr>
              <w:t>教学方法与策略：</w:t>
            </w:r>
            <w:r w:rsidRPr="00DB6769">
              <w:rPr>
                <w:rFonts w:hint="eastAsia"/>
                <w:bCs/>
                <w:sz w:val="21"/>
                <w:szCs w:val="21"/>
              </w:rPr>
              <w:t>实例</w:t>
            </w:r>
            <w:r w:rsidR="00C604C0">
              <w:rPr>
                <w:rFonts w:hint="eastAsia"/>
                <w:bCs/>
                <w:sz w:val="21"/>
                <w:szCs w:val="21"/>
              </w:rPr>
              <w:t>总结介绍</w:t>
            </w:r>
            <w:r w:rsidRPr="00181711">
              <w:rPr>
                <w:sz w:val="21"/>
                <w:szCs w:val="21"/>
              </w:rPr>
              <w:t>增强课堂教学吸引力，提升课堂教学效果。</w:t>
            </w:r>
          </w:p>
        </w:tc>
        <w:tc>
          <w:tcPr>
            <w:tcW w:w="1781" w:type="dxa"/>
            <w:vAlign w:val="center"/>
          </w:tcPr>
          <w:p w14:paraId="4EAB3223" w14:textId="475E47B7" w:rsidR="00875C2A" w:rsidRDefault="007C00FE" w:rsidP="007C00FE">
            <w:pPr>
              <w:adjustRightInd w:val="0"/>
              <w:ind w:left="119" w:right="97"/>
              <w:jc w:val="both"/>
              <w:rPr>
                <w:sz w:val="21"/>
                <w:szCs w:val="21"/>
              </w:rPr>
            </w:pPr>
            <w:r w:rsidRPr="00181711">
              <w:rPr>
                <w:sz w:val="21"/>
                <w:szCs w:val="21"/>
              </w:rPr>
              <w:t>课前：</w:t>
            </w:r>
            <w:r w:rsidR="00875C2A" w:rsidRPr="00875C2A">
              <w:rPr>
                <w:rFonts w:hint="eastAsia"/>
                <w:sz w:val="21"/>
                <w:szCs w:val="21"/>
              </w:rPr>
              <w:t>查找智能制造领域</w:t>
            </w:r>
            <w:r w:rsidR="00875C2A">
              <w:rPr>
                <w:rFonts w:hint="eastAsia"/>
                <w:sz w:val="21"/>
                <w:szCs w:val="21"/>
              </w:rPr>
              <w:t>国内外科技公司与技术</w:t>
            </w:r>
          </w:p>
          <w:p w14:paraId="39117C7C" w14:textId="60CD8D21" w:rsidR="007C00FE" w:rsidRPr="00181711" w:rsidRDefault="007C00FE" w:rsidP="007C00FE">
            <w:pPr>
              <w:adjustRightInd w:val="0"/>
              <w:ind w:left="119" w:right="97"/>
              <w:jc w:val="both"/>
              <w:rPr>
                <w:sz w:val="21"/>
                <w:szCs w:val="21"/>
              </w:rPr>
            </w:pPr>
            <w:r w:rsidRPr="00181711">
              <w:rPr>
                <w:sz w:val="21"/>
                <w:szCs w:val="21"/>
              </w:rPr>
              <w:t>课堂：</w:t>
            </w:r>
            <w:r w:rsidR="00875C2A">
              <w:rPr>
                <w:rFonts w:hint="eastAsia"/>
                <w:sz w:val="21"/>
                <w:szCs w:val="21"/>
              </w:rPr>
              <w:t>深入了解</w:t>
            </w:r>
            <w:r w:rsidR="00875C2A" w:rsidRPr="00875C2A">
              <w:rPr>
                <w:rFonts w:hint="eastAsia"/>
                <w:sz w:val="21"/>
                <w:szCs w:val="21"/>
              </w:rPr>
              <w:t>国内外科技公司与技术</w:t>
            </w:r>
            <w:r w:rsidR="00875C2A">
              <w:rPr>
                <w:rFonts w:hint="eastAsia"/>
                <w:sz w:val="21"/>
                <w:szCs w:val="21"/>
              </w:rPr>
              <w:t>现状</w:t>
            </w:r>
          </w:p>
          <w:p w14:paraId="3F4D8F5A" w14:textId="77B38E9E" w:rsidR="007C00FE" w:rsidRPr="00181711" w:rsidRDefault="007C00FE" w:rsidP="007C00FE">
            <w:pPr>
              <w:adjustRightInd w:val="0"/>
              <w:spacing w:before="51"/>
              <w:ind w:left="133" w:right="97" w:hanging="14"/>
              <w:jc w:val="both"/>
              <w:rPr>
                <w:sz w:val="21"/>
                <w:szCs w:val="21"/>
              </w:rPr>
            </w:pPr>
            <w:r w:rsidRPr="00181711">
              <w:rPr>
                <w:sz w:val="21"/>
                <w:szCs w:val="21"/>
              </w:rPr>
              <w:t>课后：</w:t>
            </w:r>
            <w:r>
              <w:rPr>
                <w:rFonts w:hint="eastAsia"/>
                <w:sz w:val="21"/>
                <w:szCs w:val="21"/>
              </w:rPr>
              <w:t>公众号</w:t>
            </w:r>
            <w:r>
              <w:rPr>
                <w:sz w:val="21"/>
                <w:szCs w:val="21"/>
              </w:rPr>
              <w:t>和网页多方面自我学习</w:t>
            </w:r>
          </w:p>
        </w:tc>
        <w:tc>
          <w:tcPr>
            <w:tcW w:w="882" w:type="dxa"/>
            <w:vAlign w:val="center"/>
          </w:tcPr>
          <w:p w14:paraId="5ECF7033" w14:textId="77777777" w:rsidR="007C00FE" w:rsidRPr="00181711" w:rsidRDefault="007C00FE" w:rsidP="007C00FE">
            <w:pPr>
              <w:adjustRightInd w:val="0"/>
              <w:spacing w:before="65"/>
              <w:jc w:val="center"/>
              <w:rPr>
                <w:sz w:val="21"/>
                <w:szCs w:val="21"/>
              </w:rPr>
            </w:pPr>
            <w:r w:rsidRPr="00181711">
              <w:rPr>
                <w:sz w:val="21"/>
                <w:szCs w:val="21"/>
              </w:rPr>
              <w:t>目标</w:t>
            </w:r>
            <w:r>
              <w:rPr>
                <w:rFonts w:hint="eastAsia"/>
                <w:sz w:val="21"/>
                <w:szCs w:val="21"/>
              </w:rPr>
              <w:t>1</w:t>
            </w:r>
          </w:p>
          <w:p w14:paraId="53AF40C9" w14:textId="77777777" w:rsidR="007C00FE" w:rsidRDefault="007C00FE" w:rsidP="007C00FE">
            <w:pPr>
              <w:adjustRightInd w:val="0"/>
              <w:spacing w:before="65"/>
              <w:jc w:val="center"/>
              <w:rPr>
                <w:sz w:val="21"/>
                <w:szCs w:val="21"/>
              </w:rPr>
            </w:pPr>
            <w:r w:rsidRPr="00181711">
              <w:rPr>
                <w:sz w:val="21"/>
                <w:szCs w:val="21"/>
              </w:rPr>
              <w:t>目标</w:t>
            </w:r>
            <w:r>
              <w:rPr>
                <w:rFonts w:hint="eastAsia"/>
                <w:sz w:val="21"/>
                <w:szCs w:val="21"/>
              </w:rPr>
              <w:t>2</w:t>
            </w:r>
          </w:p>
          <w:p w14:paraId="1D814CFC" w14:textId="1B7FB4B5" w:rsidR="001F6B2D" w:rsidRPr="00181711" w:rsidRDefault="001F6B2D" w:rsidP="007C00FE">
            <w:pPr>
              <w:adjustRightInd w:val="0"/>
              <w:spacing w:before="65"/>
              <w:jc w:val="center"/>
              <w:rPr>
                <w:sz w:val="21"/>
                <w:szCs w:val="21"/>
              </w:rPr>
            </w:pPr>
            <w:r w:rsidRPr="00181711">
              <w:rPr>
                <w:sz w:val="21"/>
                <w:szCs w:val="21"/>
              </w:rPr>
              <w:t>目标</w:t>
            </w:r>
            <w:r>
              <w:rPr>
                <w:rFonts w:hint="eastAsia"/>
                <w:sz w:val="21"/>
                <w:szCs w:val="21"/>
              </w:rPr>
              <w:t>3</w:t>
            </w:r>
          </w:p>
        </w:tc>
      </w:tr>
    </w:tbl>
    <w:p w14:paraId="3192A962" w14:textId="594206E2" w:rsidR="006D6550" w:rsidRDefault="002133F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6278D75C" w14:textId="4CE110F1" w:rsidR="006D6550" w:rsidRPr="00BF6394" w:rsidRDefault="002133F3" w:rsidP="00BF6394">
      <w:pPr>
        <w:snapToGrid w:val="0"/>
        <w:spacing w:line="360" w:lineRule="auto"/>
        <w:ind w:firstLine="420"/>
        <w:rPr>
          <w:sz w:val="21"/>
          <w:szCs w:val="21"/>
        </w:rPr>
      </w:pPr>
      <w:r w:rsidRPr="00BF6394">
        <w:rPr>
          <w:rFonts w:hint="eastAsia"/>
          <w:sz w:val="21"/>
          <w:szCs w:val="21"/>
        </w:rPr>
        <w:t>考核与评价是对课程教学目标中的知识目标、能力目标和素质目标等进行综合评价。在本课程中，学生的最终成绩是由</w:t>
      </w:r>
      <w:r w:rsidRPr="00BF6394">
        <w:rPr>
          <w:sz w:val="21"/>
          <w:szCs w:val="21"/>
        </w:rPr>
        <w:t>平时成绩</w:t>
      </w:r>
      <w:r w:rsidR="00035FF1" w:rsidRPr="00BF6394">
        <w:rPr>
          <w:rFonts w:hint="eastAsia"/>
          <w:sz w:val="21"/>
          <w:szCs w:val="21"/>
        </w:rPr>
        <w:t>、</w:t>
      </w:r>
      <w:r w:rsidRPr="00BF6394">
        <w:rPr>
          <w:sz w:val="21"/>
          <w:szCs w:val="21"/>
        </w:rPr>
        <w:t>期末成绩</w:t>
      </w:r>
      <w:r w:rsidR="002F639F">
        <w:rPr>
          <w:rFonts w:hint="eastAsia"/>
          <w:sz w:val="21"/>
          <w:szCs w:val="21"/>
        </w:rPr>
        <w:t>两</w:t>
      </w:r>
      <w:r w:rsidRPr="00BF6394">
        <w:rPr>
          <w:rFonts w:hint="eastAsia"/>
          <w:sz w:val="21"/>
          <w:szCs w:val="21"/>
        </w:rPr>
        <w:t>个部分组成。</w:t>
      </w:r>
    </w:p>
    <w:p w14:paraId="5D68CA45" w14:textId="2D345743" w:rsidR="006D6550" w:rsidRPr="00BF6394" w:rsidRDefault="002133F3" w:rsidP="00BF6394">
      <w:pPr>
        <w:snapToGrid w:val="0"/>
        <w:spacing w:line="360" w:lineRule="auto"/>
        <w:ind w:firstLine="420"/>
        <w:rPr>
          <w:sz w:val="21"/>
          <w:szCs w:val="21"/>
        </w:rPr>
      </w:pPr>
      <w:r w:rsidRPr="00BF6394">
        <w:rPr>
          <w:rFonts w:hint="eastAsia"/>
          <w:sz w:val="21"/>
          <w:szCs w:val="21"/>
        </w:rPr>
        <w:t>1. 平时成绩（占总成绩的</w:t>
      </w:r>
      <w:r w:rsidR="006D31A5" w:rsidRPr="00BF6394">
        <w:rPr>
          <w:rFonts w:hint="eastAsia"/>
          <w:sz w:val="21"/>
          <w:szCs w:val="21"/>
        </w:rPr>
        <w:t>4</w:t>
      </w:r>
      <w:r w:rsidRPr="00BF6394">
        <w:rPr>
          <w:sz w:val="21"/>
          <w:szCs w:val="21"/>
        </w:rPr>
        <w:t>0%）：采用百分制。平时成绩分作业（占</w:t>
      </w:r>
      <w:r w:rsidR="006D31A5" w:rsidRPr="00BF6394">
        <w:rPr>
          <w:rFonts w:hint="eastAsia"/>
          <w:sz w:val="21"/>
          <w:szCs w:val="21"/>
        </w:rPr>
        <w:t>2</w:t>
      </w:r>
      <w:r w:rsidRPr="00BF6394">
        <w:rPr>
          <w:sz w:val="21"/>
          <w:szCs w:val="21"/>
        </w:rPr>
        <w:t>0%）和考勤（占</w:t>
      </w:r>
      <w:r w:rsidR="006D31A5" w:rsidRPr="00BF6394">
        <w:rPr>
          <w:rFonts w:hint="eastAsia"/>
          <w:sz w:val="21"/>
          <w:szCs w:val="21"/>
        </w:rPr>
        <w:t>2</w:t>
      </w:r>
      <w:r w:rsidRPr="00BF6394">
        <w:rPr>
          <w:sz w:val="21"/>
          <w:szCs w:val="21"/>
        </w:rPr>
        <w:t>0%）</w:t>
      </w:r>
      <w:r w:rsidRPr="00BF6394">
        <w:rPr>
          <w:rFonts w:hint="eastAsia"/>
          <w:sz w:val="21"/>
          <w:szCs w:val="21"/>
        </w:rPr>
        <w:t>两个部分。评分标准如下表：</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5100B7" w:rsidRPr="001A7F8B" w14:paraId="7D31306E" w14:textId="77777777">
        <w:trPr>
          <w:trHeight w:val="351"/>
          <w:jc w:val="center"/>
        </w:trPr>
        <w:tc>
          <w:tcPr>
            <w:tcW w:w="1578" w:type="dxa"/>
            <w:vMerge w:val="restart"/>
            <w:vAlign w:val="center"/>
          </w:tcPr>
          <w:p w14:paraId="1824AD5C" w14:textId="77777777" w:rsidR="005100B7" w:rsidRPr="001A7F8B" w:rsidRDefault="005100B7">
            <w:pPr>
              <w:ind w:firstLineChars="200" w:firstLine="422"/>
              <w:rPr>
                <w:rFonts w:ascii="Times New Roman" w:cs="Times New Roman"/>
                <w:b/>
                <w:color w:val="000000" w:themeColor="text1"/>
                <w:sz w:val="21"/>
                <w:szCs w:val="21"/>
              </w:rPr>
            </w:pPr>
            <w:r w:rsidRPr="001A7F8B">
              <w:rPr>
                <w:rFonts w:ascii="Times New Roman" w:cs="Times New Roman" w:hint="eastAsia"/>
                <w:b/>
                <w:color w:val="000000" w:themeColor="text1"/>
                <w:sz w:val="21"/>
                <w:szCs w:val="21"/>
              </w:rPr>
              <w:t>等级</w:t>
            </w:r>
          </w:p>
        </w:tc>
        <w:tc>
          <w:tcPr>
            <w:tcW w:w="6944" w:type="dxa"/>
            <w:vAlign w:val="center"/>
          </w:tcPr>
          <w:p w14:paraId="521B524D" w14:textId="77777777" w:rsidR="005100B7" w:rsidRPr="001A7F8B" w:rsidRDefault="005100B7">
            <w:pPr>
              <w:ind w:firstLineChars="1000" w:firstLine="2108"/>
              <w:rPr>
                <w:rFonts w:ascii="Times New Roman" w:cs="Times New Roman"/>
                <w:b/>
                <w:color w:val="000000" w:themeColor="text1"/>
                <w:sz w:val="21"/>
                <w:szCs w:val="21"/>
              </w:rPr>
            </w:pPr>
            <w:r w:rsidRPr="001A7F8B">
              <w:rPr>
                <w:rFonts w:ascii="Times New Roman" w:cs="Times New Roman" w:hint="eastAsia"/>
                <w:b/>
                <w:color w:val="000000" w:themeColor="text1"/>
                <w:sz w:val="21"/>
                <w:szCs w:val="21"/>
              </w:rPr>
              <w:t>评</w:t>
            </w:r>
            <w:r w:rsidRPr="001A7F8B">
              <w:rPr>
                <w:rFonts w:ascii="Times New Roman" w:cs="Times New Roman" w:hint="eastAsia"/>
                <w:b/>
                <w:color w:val="000000" w:themeColor="text1"/>
                <w:sz w:val="21"/>
                <w:szCs w:val="21"/>
              </w:rPr>
              <w:t xml:space="preserve">     </w:t>
            </w:r>
            <w:r w:rsidRPr="001A7F8B">
              <w:rPr>
                <w:rFonts w:ascii="Times New Roman" w:cs="Times New Roman" w:hint="eastAsia"/>
                <w:b/>
                <w:color w:val="000000" w:themeColor="text1"/>
                <w:sz w:val="21"/>
                <w:szCs w:val="21"/>
              </w:rPr>
              <w:t>分</w:t>
            </w:r>
            <w:r w:rsidRPr="001A7F8B">
              <w:rPr>
                <w:rFonts w:ascii="Times New Roman" w:cs="Times New Roman" w:hint="eastAsia"/>
                <w:b/>
                <w:color w:val="000000" w:themeColor="text1"/>
                <w:sz w:val="21"/>
                <w:szCs w:val="21"/>
              </w:rPr>
              <w:t xml:space="preserve">    </w:t>
            </w:r>
            <w:r w:rsidRPr="001A7F8B">
              <w:rPr>
                <w:rFonts w:ascii="Times New Roman" w:cs="Times New Roman" w:hint="eastAsia"/>
                <w:b/>
                <w:color w:val="000000" w:themeColor="text1"/>
                <w:sz w:val="21"/>
                <w:szCs w:val="21"/>
              </w:rPr>
              <w:t>标</w:t>
            </w:r>
            <w:r w:rsidRPr="001A7F8B">
              <w:rPr>
                <w:rFonts w:ascii="Times New Roman" w:cs="Times New Roman" w:hint="eastAsia"/>
                <w:b/>
                <w:color w:val="000000" w:themeColor="text1"/>
                <w:sz w:val="21"/>
                <w:szCs w:val="21"/>
              </w:rPr>
              <w:t xml:space="preserve">     </w:t>
            </w:r>
            <w:r w:rsidRPr="001A7F8B">
              <w:rPr>
                <w:rFonts w:ascii="Times New Roman" w:cs="Times New Roman" w:hint="eastAsia"/>
                <w:b/>
                <w:color w:val="000000" w:themeColor="text1"/>
                <w:sz w:val="21"/>
                <w:szCs w:val="21"/>
              </w:rPr>
              <w:t>准</w:t>
            </w:r>
          </w:p>
        </w:tc>
      </w:tr>
      <w:tr w:rsidR="005100B7" w:rsidRPr="001A7F8B" w14:paraId="34E9B848" w14:textId="77777777">
        <w:trPr>
          <w:trHeight w:val="351"/>
          <w:jc w:val="center"/>
        </w:trPr>
        <w:tc>
          <w:tcPr>
            <w:tcW w:w="1578" w:type="dxa"/>
            <w:vMerge/>
            <w:vAlign w:val="center"/>
          </w:tcPr>
          <w:p w14:paraId="2E07B72D" w14:textId="77777777" w:rsidR="005100B7" w:rsidRPr="001A7F8B" w:rsidRDefault="005100B7">
            <w:pPr>
              <w:ind w:firstLineChars="200" w:firstLine="422"/>
              <w:rPr>
                <w:rFonts w:ascii="Times New Roman" w:cs="Times New Roman"/>
                <w:b/>
                <w:color w:val="000000" w:themeColor="text1"/>
                <w:sz w:val="21"/>
                <w:szCs w:val="21"/>
              </w:rPr>
            </w:pPr>
          </w:p>
        </w:tc>
        <w:tc>
          <w:tcPr>
            <w:tcW w:w="6944" w:type="dxa"/>
            <w:vAlign w:val="center"/>
          </w:tcPr>
          <w:p w14:paraId="790AF86F" w14:textId="398E4F80" w:rsidR="005100B7" w:rsidRPr="001A7F8B" w:rsidRDefault="005100B7" w:rsidP="00717942">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sidRPr="00717942">
              <w:rPr>
                <w:rFonts w:ascii="Times New Roman" w:cs="Times New Roman" w:hint="eastAsia"/>
                <w:color w:val="000000" w:themeColor="text1"/>
                <w:sz w:val="21"/>
                <w:szCs w:val="21"/>
              </w:rPr>
              <w:t>作业</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2.</w:t>
            </w:r>
            <w:r w:rsidRPr="00717942">
              <w:rPr>
                <w:rFonts w:ascii="Times New Roman" w:cs="Times New Roman" w:hint="eastAsia"/>
                <w:color w:val="000000" w:themeColor="text1"/>
                <w:sz w:val="21"/>
                <w:szCs w:val="21"/>
              </w:rPr>
              <w:t>考勤</w:t>
            </w:r>
          </w:p>
        </w:tc>
      </w:tr>
      <w:tr w:rsidR="005100B7" w:rsidRPr="001A7F8B" w14:paraId="3E2F947F" w14:textId="77777777" w:rsidTr="00473D5B">
        <w:trPr>
          <w:trHeight w:val="382"/>
          <w:jc w:val="center"/>
        </w:trPr>
        <w:tc>
          <w:tcPr>
            <w:tcW w:w="1578" w:type="dxa"/>
            <w:vAlign w:val="center"/>
          </w:tcPr>
          <w:p w14:paraId="6459CF19" w14:textId="77777777" w:rsidR="005100B7" w:rsidRPr="001A7F8B" w:rsidRDefault="005100B7" w:rsidP="00473D5B">
            <w:pPr>
              <w:spacing w:line="329" w:lineRule="exact"/>
              <w:jc w:val="center"/>
              <w:rPr>
                <w:color w:val="333333"/>
                <w:sz w:val="21"/>
                <w:szCs w:val="21"/>
              </w:rPr>
            </w:pPr>
            <w:r w:rsidRPr="001A7F8B">
              <w:rPr>
                <w:color w:val="333333"/>
                <w:sz w:val="21"/>
                <w:szCs w:val="21"/>
              </w:rPr>
              <w:t>优秀</w:t>
            </w:r>
          </w:p>
          <w:p w14:paraId="631BF1B5" w14:textId="646AD24A" w:rsidR="005100B7" w:rsidRPr="001A7F8B" w:rsidRDefault="005100B7" w:rsidP="00473D5B">
            <w:pPr>
              <w:jc w:val="center"/>
              <w:rPr>
                <w:rFonts w:ascii="Times New Roman" w:cs="Times New Roman"/>
                <w:b/>
                <w:color w:val="000000" w:themeColor="text1"/>
                <w:sz w:val="21"/>
                <w:szCs w:val="21"/>
              </w:rPr>
            </w:pPr>
            <w:r w:rsidRPr="001A7F8B">
              <w:rPr>
                <w:color w:val="333333"/>
                <w:sz w:val="21"/>
                <w:szCs w:val="21"/>
              </w:rPr>
              <w:t>（90～100分）</w:t>
            </w:r>
          </w:p>
        </w:tc>
        <w:tc>
          <w:tcPr>
            <w:tcW w:w="6944" w:type="dxa"/>
          </w:tcPr>
          <w:p w14:paraId="79246C53" w14:textId="77777777" w:rsidR="005100B7" w:rsidRPr="008D0357" w:rsidRDefault="005100B7" w:rsidP="00286238">
            <w:pPr>
              <w:spacing w:before="45" w:line="280" w:lineRule="exact"/>
              <w:ind w:left="404" w:hangingChars="182" w:hanging="404"/>
              <w:rPr>
                <w:color w:val="333333"/>
                <w:spacing w:val="6"/>
                <w:position w:val="5"/>
                <w:sz w:val="21"/>
                <w:szCs w:val="21"/>
              </w:rPr>
            </w:pPr>
            <w:r w:rsidRPr="008D0357">
              <w:rPr>
                <w:color w:val="333333"/>
                <w:spacing w:val="6"/>
                <w:position w:val="5"/>
                <w:sz w:val="21"/>
                <w:szCs w:val="21"/>
              </w:rPr>
              <w:t>1．作业书写工整、书面整洁；90％以上的习题解答正确。</w:t>
            </w:r>
          </w:p>
          <w:p w14:paraId="42148F6F" w14:textId="4103FE6D" w:rsidR="005100B7" w:rsidRPr="001A7F8B" w:rsidRDefault="005100B7" w:rsidP="00473D5B">
            <w:pPr>
              <w:spacing w:before="45" w:line="280" w:lineRule="exact"/>
              <w:ind w:left="404" w:hangingChars="182" w:hanging="404"/>
              <w:rPr>
                <w:sz w:val="21"/>
                <w:szCs w:val="21"/>
              </w:rPr>
            </w:pPr>
            <w:r w:rsidRPr="008D0357">
              <w:rPr>
                <w:color w:val="333333"/>
                <w:spacing w:val="6"/>
                <w:position w:val="5"/>
                <w:sz w:val="21"/>
                <w:szCs w:val="21"/>
              </w:rPr>
              <w:t>2．考勤无迟到、缺勤。</w:t>
            </w:r>
          </w:p>
        </w:tc>
      </w:tr>
      <w:tr w:rsidR="005100B7" w:rsidRPr="001A7F8B" w14:paraId="3C2D962A" w14:textId="77777777" w:rsidTr="00473D5B">
        <w:trPr>
          <w:jc w:val="center"/>
        </w:trPr>
        <w:tc>
          <w:tcPr>
            <w:tcW w:w="1578" w:type="dxa"/>
            <w:vAlign w:val="center"/>
          </w:tcPr>
          <w:p w14:paraId="71124369" w14:textId="77777777" w:rsidR="005100B7" w:rsidRPr="001A7F8B" w:rsidRDefault="005100B7" w:rsidP="00473D5B">
            <w:pPr>
              <w:spacing w:line="376" w:lineRule="exact"/>
              <w:jc w:val="center"/>
              <w:rPr>
                <w:color w:val="333333"/>
                <w:sz w:val="21"/>
                <w:szCs w:val="21"/>
              </w:rPr>
            </w:pPr>
            <w:r w:rsidRPr="001A7F8B">
              <w:rPr>
                <w:color w:val="333333"/>
                <w:sz w:val="21"/>
                <w:szCs w:val="21"/>
              </w:rPr>
              <w:t>良好</w:t>
            </w:r>
          </w:p>
          <w:p w14:paraId="0FA706B0" w14:textId="64B10DE0" w:rsidR="005100B7" w:rsidRPr="001A7F8B" w:rsidRDefault="005100B7" w:rsidP="00473D5B">
            <w:pPr>
              <w:spacing w:line="329" w:lineRule="exact"/>
              <w:jc w:val="center"/>
              <w:rPr>
                <w:color w:val="333333"/>
                <w:sz w:val="21"/>
                <w:szCs w:val="21"/>
              </w:rPr>
            </w:pPr>
            <w:r w:rsidRPr="001A7F8B">
              <w:rPr>
                <w:color w:val="333333"/>
                <w:sz w:val="21"/>
                <w:szCs w:val="21"/>
              </w:rPr>
              <w:t>（80～89分）</w:t>
            </w:r>
          </w:p>
        </w:tc>
        <w:tc>
          <w:tcPr>
            <w:tcW w:w="6944" w:type="dxa"/>
          </w:tcPr>
          <w:p w14:paraId="2256A1EA" w14:textId="77777777" w:rsidR="005100B7" w:rsidRPr="008D0357" w:rsidRDefault="005100B7" w:rsidP="00286238">
            <w:pPr>
              <w:spacing w:before="45" w:line="280" w:lineRule="exact"/>
              <w:ind w:left="404" w:hangingChars="182" w:hanging="404"/>
              <w:rPr>
                <w:color w:val="333333"/>
                <w:spacing w:val="6"/>
                <w:position w:val="5"/>
                <w:sz w:val="21"/>
                <w:szCs w:val="21"/>
              </w:rPr>
            </w:pPr>
            <w:r w:rsidRPr="008D0357">
              <w:rPr>
                <w:color w:val="333333"/>
                <w:spacing w:val="6"/>
                <w:position w:val="5"/>
                <w:sz w:val="21"/>
                <w:szCs w:val="21"/>
              </w:rPr>
              <w:t>1．作业书写工整、书面整洁；80％以上的习题解答正确。</w:t>
            </w:r>
          </w:p>
          <w:p w14:paraId="5861D4CD" w14:textId="66658211" w:rsidR="005100B7" w:rsidRPr="001A7F8B" w:rsidRDefault="005100B7" w:rsidP="00473D5B">
            <w:pPr>
              <w:spacing w:before="45" w:line="280" w:lineRule="exact"/>
              <w:ind w:left="404" w:hangingChars="182" w:hanging="404"/>
              <w:rPr>
                <w:sz w:val="21"/>
                <w:szCs w:val="21"/>
              </w:rPr>
            </w:pPr>
            <w:r w:rsidRPr="008D0357">
              <w:rPr>
                <w:color w:val="333333"/>
                <w:spacing w:val="6"/>
                <w:position w:val="5"/>
                <w:sz w:val="21"/>
                <w:szCs w:val="21"/>
              </w:rPr>
              <w:t>2</w:t>
            </w:r>
            <w:r w:rsidR="00473D5B">
              <w:rPr>
                <w:rFonts w:hint="eastAsia"/>
                <w:color w:val="333333"/>
                <w:spacing w:val="6"/>
                <w:position w:val="5"/>
                <w:sz w:val="21"/>
                <w:szCs w:val="21"/>
              </w:rPr>
              <w:t>．</w:t>
            </w:r>
            <w:r w:rsidRPr="008D0357">
              <w:rPr>
                <w:color w:val="333333"/>
                <w:spacing w:val="6"/>
                <w:position w:val="5"/>
                <w:sz w:val="21"/>
                <w:szCs w:val="21"/>
              </w:rPr>
              <w:t>迟到、</w:t>
            </w:r>
            <w:proofErr w:type="gramStart"/>
            <w:r w:rsidRPr="008D0357">
              <w:rPr>
                <w:color w:val="333333"/>
                <w:spacing w:val="6"/>
                <w:position w:val="5"/>
                <w:sz w:val="21"/>
                <w:szCs w:val="21"/>
              </w:rPr>
              <w:t>缺勤占</w:t>
            </w:r>
            <w:proofErr w:type="gramEnd"/>
            <w:r w:rsidRPr="008D0357">
              <w:rPr>
                <w:color w:val="333333"/>
                <w:spacing w:val="6"/>
                <w:position w:val="5"/>
                <w:sz w:val="21"/>
                <w:szCs w:val="21"/>
              </w:rPr>
              <w:t>考勤记录的10%。</w:t>
            </w:r>
          </w:p>
        </w:tc>
      </w:tr>
      <w:tr w:rsidR="005100B7" w:rsidRPr="001A7F8B" w14:paraId="77865740" w14:textId="77777777" w:rsidTr="00473D5B">
        <w:trPr>
          <w:jc w:val="center"/>
        </w:trPr>
        <w:tc>
          <w:tcPr>
            <w:tcW w:w="1578" w:type="dxa"/>
            <w:vAlign w:val="center"/>
          </w:tcPr>
          <w:p w14:paraId="776E3871" w14:textId="77777777" w:rsidR="005100B7" w:rsidRPr="001A7F8B" w:rsidRDefault="005100B7" w:rsidP="00473D5B">
            <w:pPr>
              <w:spacing w:line="386" w:lineRule="exact"/>
              <w:jc w:val="center"/>
              <w:rPr>
                <w:color w:val="333333"/>
                <w:sz w:val="21"/>
                <w:szCs w:val="21"/>
              </w:rPr>
            </w:pPr>
            <w:r w:rsidRPr="001A7F8B">
              <w:rPr>
                <w:color w:val="333333"/>
                <w:sz w:val="21"/>
                <w:szCs w:val="21"/>
              </w:rPr>
              <w:t>中等</w:t>
            </w:r>
          </w:p>
          <w:p w14:paraId="16BBCDE8" w14:textId="5A7840BC" w:rsidR="005100B7" w:rsidRPr="001A7F8B" w:rsidRDefault="005100B7" w:rsidP="00473D5B">
            <w:pPr>
              <w:spacing w:line="376" w:lineRule="exact"/>
              <w:jc w:val="center"/>
              <w:rPr>
                <w:color w:val="333333"/>
                <w:sz w:val="21"/>
                <w:szCs w:val="21"/>
              </w:rPr>
            </w:pPr>
            <w:r w:rsidRPr="001A7F8B">
              <w:rPr>
                <w:color w:val="333333"/>
                <w:sz w:val="21"/>
                <w:szCs w:val="21"/>
              </w:rPr>
              <w:t>（70～79分）</w:t>
            </w:r>
          </w:p>
        </w:tc>
        <w:tc>
          <w:tcPr>
            <w:tcW w:w="6944" w:type="dxa"/>
          </w:tcPr>
          <w:p w14:paraId="7D470738" w14:textId="60C863CB" w:rsidR="005100B7" w:rsidRPr="008D0357" w:rsidRDefault="005100B7" w:rsidP="00286238">
            <w:pPr>
              <w:spacing w:before="45" w:line="280" w:lineRule="exact"/>
              <w:ind w:left="404" w:hangingChars="182" w:hanging="404"/>
              <w:rPr>
                <w:color w:val="333333"/>
                <w:spacing w:val="6"/>
                <w:position w:val="5"/>
                <w:sz w:val="21"/>
                <w:szCs w:val="21"/>
              </w:rPr>
            </w:pPr>
            <w:r w:rsidRPr="008D0357">
              <w:rPr>
                <w:color w:val="333333"/>
                <w:spacing w:val="6"/>
                <w:position w:val="5"/>
                <w:sz w:val="21"/>
                <w:szCs w:val="21"/>
              </w:rPr>
              <w:t>1．作业书写工整、书面整洁；70％以上的习题解答正确。</w:t>
            </w:r>
          </w:p>
          <w:p w14:paraId="7DC48745" w14:textId="68C821DF" w:rsidR="005100B7" w:rsidRPr="001A7F8B" w:rsidRDefault="005100B7" w:rsidP="00473D5B">
            <w:pPr>
              <w:spacing w:before="45" w:line="280" w:lineRule="exact"/>
              <w:ind w:left="404" w:hangingChars="182" w:hanging="404"/>
              <w:rPr>
                <w:sz w:val="21"/>
                <w:szCs w:val="21"/>
              </w:rPr>
            </w:pPr>
            <w:r w:rsidRPr="008D0357">
              <w:rPr>
                <w:color w:val="333333"/>
                <w:spacing w:val="6"/>
                <w:position w:val="5"/>
                <w:sz w:val="21"/>
                <w:szCs w:val="21"/>
              </w:rPr>
              <w:t>2．迟到、</w:t>
            </w:r>
            <w:proofErr w:type="gramStart"/>
            <w:r w:rsidRPr="008D0357">
              <w:rPr>
                <w:color w:val="333333"/>
                <w:spacing w:val="6"/>
                <w:position w:val="5"/>
                <w:sz w:val="21"/>
                <w:szCs w:val="21"/>
              </w:rPr>
              <w:t>缺勤占</w:t>
            </w:r>
            <w:proofErr w:type="gramEnd"/>
            <w:r w:rsidRPr="008D0357">
              <w:rPr>
                <w:color w:val="333333"/>
                <w:spacing w:val="6"/>
                <w:position w:val="5"/>
                <w:sz w:val="21"/>
                <w:szCs w:val="21"/>
              </w:rPr>
              <w:t>考勤记录的20%。</w:t>
            </w:r>
          </w:p>
        </w:tc>
      </w:tr>
      <w:tr w:rsidR="005100B7" w:rsidRPr="001A7F8B" w14:paraId="49A1EA8C" w14:textId="77777777" w:rsidTr="00473D5B">
        <w:trPr>
          <w:jc w:val="center"/>
        </w:trPr>
        <w:tc>
          <w:tcPr>
            <w:tcW w:w="1578" w:type="dxa"/>
            <w:vAlign w:val="center"/>
          </w:tcPr>
          <w:p w14:paraId="39BF559A" w14:textId="77777777" w:rsidR="005100B7" w:rsidRPr="001A7F8B" w:rsidRDefault="005100B7" w:rsidP="00473D5B">
            <w:pPr>
              <w:spacing w:line="376" w:lineRule="exact"/>
              <w:jc w:val="center"/>
              <w:rPr>
                <w:color w:val="333333"/>
                <w:sz w:val="21"/>
                <w:szCs w:val="21"/>
              </w:rPr>
            </w:pPr>
            <w:r w:rsidRPr="001A7F8B">
              <w:rPr>
                <w:color w:val="333333"/>
                <w:sz w:val="21"/>
                <w:szCs w:val="21"/>
              </w:rPr>
              <w:t>及格</w:t>
            </w:r>
          </w:p>
          <w:p w14:paraId="3CF0D833" w14:textId="7C43CDA8" w:rsidR="005100B7" w:rsidRPr="001A7F8B" w:rsidRDefault="005100B7" w:rsidP="00473D5B">
            <w:pPr>
              <w:spacing w:line="386" w:lineRule="exact"/>
              <w:jc w:val="center"/>
              <w:rPr>
                <w:color w:val="333333"/>
                <w:sz w:val="21"/>
                <w:szCs w:val="21"/>
              </w:rPr>
            </w:pPr>
            <w:r w:rsidRPr="001A7F8B">
              <w:rPr>
                <w:color w:val="333333"/>
                <w:sz w:val="21"/>
                <w:szCs w:val="21"/>
              </w:rPr>
              <w:t>（60～69分）</w:t>
            </w:r>
          </w:p>
        </w:tc>
        <w:tc>
          <w:tcPr>
            <w:tcW w:w="6944" w:type="dxa"/>
          </w:tcPr>
          <w:p w14:paraId="0148A159" w14:textId="77777777" w:rsidR="005100B7" w:rsidRPr="008F28ED" w:rsidRDefault="005100B7" w:rsidP="00286238">
            <w:pPr>
              <w:spacing w:before="45" w:line="280" w:lineRule="exact"/>
              <w:ind w:left="404" w:hangingChars="182" w:hanging="404"/>
              <w:rPr>
                <w:color w:val="333333"/>
                <w:spacing w:val="6"/>
                <w:position w:val="5"/>
                <w:sz w:val="21"/>
                <w:szCs w:val="21"/>
              </w:rPr>
            </w:pPr>
            <w:r w:rsidRPr="008F28ED">
              <w:rPr>
                <w:color w:val="333333"/>
                <w:spacing w:val="6"/>
                <w:position w:val="5"/>
                <w:sz w:val="21"/>
                <w:szCs w:val="21"/>
              </w:rPr>
              <w:t>1. 作业书写较工整、书面较整洁；60％以上的习题解答正确。</w:t>
            </w:r>
          </w:p>
          <w:p w14:paraId="7EA2E115" w14:textId="43AFE0BE" w:rsidR="005100B7" w:rsidRPr="001A7F8B" w:rsidRDefault="005100B7" w:rsidP="00473D5B">
            <w:pPr>
              <w:spacing w:before="45" w:line="280" w:lineRule="exact"/>
              <w:ind w:left="406" w:hangingChars="183" w:hanging="406"/>
              <w:rPr>
                <w:sz w:val="21"/>
                <w:szCs w:val="21"/>
              </w:rPr>
            </w:pPr>
            <w:r w:rsidRPr="008F28ED">
              <w:rPr>
                <w:color w:val="333333"/>
                <w:spacing w:val="6"/>
                <w:position w:val="5"/>
                <w:sz w:val="21"/>
                <w:szCs w:val="21"/>
              </w:rPr>
              <w:t>2.</w:t>
            </w:r>
            <w:r w:rsidR="00473D5B">
              <w:rPr>
                <w:rFonts w:hint="eastAsia"/>
                <w:color w:val="333333"/>
                <w:spacing w:val="6"/>
                <w:position w:val="5"/>
                <w:sz w:val="21"/>
                <w:szCs w:val="21"/>
              </w:rPr>
              <w:t xml:space="preserve"> </w:t>
            </w:r>
            <w:r w:rsidRPr="008F28ED">
              <w:rPr>
                <w:color w:val="333333"/>
                <w:spacing w:val="6"/>
                <w:position w:val="5"/>
                <w:sz w:val="21"/>
                <w:szCs w:val="21"/>
              </w:rPr>
              <w:t>迟到、</w:t>
            </w:r>
            <w:proofErr w:type="gramStart"/>
            <w:r w:rsidRPr="008F28ED">
              <w:rPr>
                <w:color w:val="333333"/>
                <w:spacing w:val="6"/>
                <w:position w:val="5"/>
                <w:sz w:val="21"/>
                <w:szCs w:val="21"/>
              </w:rPr>
              <w:t>缺勤占</w:t>
            </w:r>
            <w:proofErr w:type="gramEnd"/>
            <w:r w:rsidRPr="008F28ED">
              <w:rPr>
                <w:color w:val="333333"/>
                <w:spacing w:val="6"/>
                <w:position w:val="5"/>
                <w:sz w:val="21"/>
                <w:szCs w:val="21"/>
              </w:rPr>
              <w:t>考勤记录的30%。</w:t>
            </w:r>
          </w:p>
        </w:tc>
      </w:tr>
      <w:tr w:rsidR="005100B7" w:rsidRPr="001A7F8B" w14:paraId="5AFEDA2B" w14:textId="77777777" w:rsidTr="00473D5B">
        <w:trPr>
          <w:jc w:val="center"/>
        </w:trPr>
        <w:tc>
          <w:tcPr>
            <w:tcW w:w="1578" w:type="dxa"/>
            <w:vAlign w:val="center"/>
          </w:tcPr>
          <w:p w14:paraId="484DC3AA" w14:textId="77777777" w:rsidR="005100B7" w:rsidRPr="001A7F8B" w:rsidRDefault="005100B7" w:rsidP="00473D5B">
            <w:pPr>
              <w:spacing w:line="272" w:lineRule="exact"/>
              <w:jc w:val="center"/>
              <w:rPr>
                <w:color w:val="333333"/>
                <w:sz w:val="21"/>
                <w:szCs w:val="21"/>
              </w:rPr>
            </w:pPr>
            <w:r w:rsidRPr="001A7F8B">
              <w:rPr>
                <w:color w:val="333333"/>
                <w:sz w:val="21"/>
                <w:szCs w:val="21"/>
              </w:rPr>
              <w:t>不及格</w:t>
            </w:r>
          </w:p>
          <w:p w14:paraId="6EAC4197" w14:textId="6A581B16" w:rsidR="005100B7" w:rsidRPr="001A7F8B" w:rsidRDefault="005100B7" w:rsidP="00473D5B">
            <w:pPr>
              <w:spacing w:line="376" w:lineRule="exact"/>
              <w:jc w:val="center"/>
              <w:rPr>
                <w:color w:val="333333"/>
                <w:sz w:val="21"/>
                <w:szCs w:val="21"/>
              </w:rPr>
            </w:pPr>
            <w:r w:rsidRPr="001A7F8B">
              <w:rPr>
                <w:color w:val="333333"/>
                <w:sz w:val="21"/>
                <w:szCs w:val="21"/>
              </w:rPr>
              <w:t>（60以下）</w:t>
            </w:r>
          </w:p>
        </w:tc>
        <w:tc>
          <w:tcPr>
            <w:tcW w:w="6944" w:type="dxa"/>
          </w:tcPr>
          <w:p w14:paraId="6108692C" w14:textId="77777777" w:rsidR="005100B7" w:rsidRPr="008F28ED" w:rsidRDefault="005100B7" w:rsidP="00286238">
            <w:pPr>
              <w:spacing w:before="45" w:line="280" w:lineRule="exact"/>
              <w:ind w:left="404" w:hangingChars="182" w:hanging="404"/>
              <w:rPr>
                <w:color w:val="333333"/>
                <w:spacing w:val="6"/>
                <w:position w:val="5"/>
                <w:sz w:val="21"/>
                <w:szCs w:val="21"/>
              </w:rPr>
            </w:pPr>
            <w:r w:rsidRPr="008F28ED">
              <w:rPr>
                <w:color w:val="333333"/>
                <w:spacing w:val="6"/>
                <w:position w:val="5"/>
                <w:sz w:val="21"/>
                <w:szCs w:val="21"/>
              </w:rPr>
              <w:t>1．字迹模糊、卷面书写零乱；超过40％的习题解答不正确。</w:t>
            </w:r>
          </w:p>
          <w:p w14:paraId="4E317914" w14:textId="5A313846" w:rsidR="005100B7" w:rsidRPr="001A7F8B" w:rsidRDefault="005100B7" w:rsidP="00473D5B">
            <w:pPr>
              <w:spacing w:line="267" w:lineRule="exact"/>
              <w:rPr>
                <w:sz w:val="21"/>
                <w:szCs w:val="21"/>
              </w:rPr>
            </w:pPr>
            <w:r w:rsidRPr="008F28ED">
              <w:rPr>
                <w:color w:val="333333"/>
                <w:spacing w:val="6"/>
                <w:position w:val="5"/>
                <w:sz w:val="21"/>
                <w:szCs w:val="21"/>
              </w:rPr>
              <w:t>2</w:t>
            </w:r>
            <w:r w:rsidR="00473D5B">
              <w:rPr>
                <w:rFonts w:hint="eastAsia"/>
                <w:color w:val="333333"/>
                <w:spacing w:val="6"/>
                <w:position w:val="5"/>
                <w:sz w:val="21"/>
                <w:szCs w:val="21"/>
              </w:rPr>
              <w:t>．</w:t>
            </w:r>
            <w:r w:rsidRPr="008F28ED">
              <w:rPr>
                <w:color w:val="333333"/>
                <w:spacing w:val="6"/>
                <w:position w:val="5"/>
                <w:sz w:val="21"/>
                <w:szCs w:val="21"/>
              </w:rPr>
              <w:t>迟到、</w:t>
            </w:r>
            <w:proofErr w:type="gramStart"/>
            <w:r w:rsidRPr="008F28ED">
              <w:rPr>
                <w:color w:val="333333"/>
                <w:spacing w:val="6"/>
                <w:position w:val="5"/>
                <w:sz w:val="21"/>
                <w:szCs w:val="21"/>
              </w:rPr>
              <w:t>缺勤占</w:t>
            </w:r>
            <w:proofErr w:type="gramEnd"/>
            <w:r w:rsidRPr="008F28ED">
              <w:rPr>
                <w:color w:val="333333"/>
                <w:spacing w:val="6"/>
                <w:position w:val="5"/>
                <w:sz w:val="21"/>
                <w:szCs w:val="21"/>
              </w:rPr>
              <w:t>考勤记录的40%以上。</w:t>
            </w:r>
          </w:p>
        </w:tc>
      </w:tr>
    </w:tbl>
    <w:p w14:paraId="2B9CCA8A" w14:textId="2D210F1B" w:rsidR="006D6550" w:rsidRPr="00BF6394" w:rsidRDefault="006D31A5" w:rsidP="00BF6394">
      <w:pPr>
        <w:snapToGrid w:val="0"/>
        <w:spacing w:line="360" w:lineRule="auto"/>
        <w:ind w:firstLine="420"/>
        <w:rPr>
          <w:sz w:val="21"/>
          <w:szCs w:val="21"/>
        </w:rPr>
      </w:pPr>
      <w:r w:rsidRPr="00BF6394">
        <w:rPr>
          <w:rFonts w:hint="eastAsia"/>
          <w:sz w:val="21"/>
          <w:szCs w:val="21"/>
        </w:rPr>
        <w:t>2</w:t>
      </w:r>
      <w:r w:rsidR="002133F3" w:rsidRPr="00BF6394">
        <w:rPr>
          <w:rFonts w:hint="eastAsia"/>
          <w:sz w:val="21"/>
          <w:szCs w:val="21"/>
        </w:rPr>
        <w:t>.期末考</w:t>
      </w:r>
      <w:r w:rsidR="00447637" w:rsidRPr="00BF6394">
        <w:rPr>
          <w:rFonts w:hint="eastAsia"/>
          <w:sz w:val="21"/>
          <w:szCs w:val="21"/>
        </w:rPr>
        <w:t>查</w:t>
      </w:r>
      <w:r w:rsidR="002133F3" w:rsidRPr="00BF6394">
        <w:rPr>
          <w:rFonts w:hint="eastAsia"/>
          <w:sz w:val="21"/>
          <w:szCs w:val="21"/>
        </w:rPr>
        <w:t>（占总成绩的60%）采用百分制。期末考查</w:t>
      </w:r>
      <w:r w:rsidR="00473D5B">
        <w:rPr>
          <w:rFonts w:hint="eastAsia"/>
          <w:sz w:val="21"/>
          <w:szCs w:val="21"/>
        </w:rPr>
        <w:t>为</w:t>
      </w:r>
      <w:r w:rsidR="002F639F">
        <w:rPr>
          <w:rFonts w:hint="eastAsia"/>
          <w:sz w:val="21"/>
          <w:szCs w:val="21"/>
        </w:rPr>
        <w:t>课程论文</w:t>
      </w:r>
      <w:r w:rsidR="00473D5B">
        <w:rPr>
          <w:rFonts w:hint="eastAsia"/>
          <w:sz w:val="21"/>
          <w:szCs w:val="21"/>
        </w:rPr>
        <w:t>形式，</w:t>
      </w:r>
      <w:r w:rsidR="002133F3" w:rsidRPr="00BF6394">
        <w:rPr>
          <w:rFonts w:hint="eastAsia"/>
          <w:sz w:val="21"/>
          <w:szCs w:val="21"/>
        </w:rPr>
        <w:t>考核内容和分值分配情况请见下表：</w:t>
      </w:r>
    </w:p>
    <w:tbl>
      <w:tblPr>
        <w:tblW w:w="84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1"/>
        <w:gridCol w:w="5088"/>
        <w:gridCol w:w="798"/>
        <w:gridCol w:w="678"/>
      </w:tblGrid>
      <w:tr w:rsidR="00BB4A01" w:rsidRPr="00444954" w14:paraId="31842D1B" w14:textId="77777777" w:rsidTr="0017357D">
        <w:trPr>
          <w:trHeight w:val="340"/>
          <w:jc w:val="center"/>
        </w:trPr>
        <w:tc>
          <w:tcPr>
            <w:tcW w:w="1891" w:type="dxa"/>
            <w:vAlign w:val="center"/>
          </w:tcPr>
          <w:p w14:paraId="0C58DC7A" w14:textId="77777777" w:rsidR="00BB4A01" w:rsidRPr="00444954" w:rsidRDefault="00BB4A01" w:rsidP="00FB7ADC">
            <w:pPr>
              <w:snapToGrid w:val="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考核</w:t>
            </w:r>
          </w:p>
          <w:p w14:paraId="480EFA87" w14:textId="77777777" w:rsidR="00BB4A01" w:rsidRPr="00444954" w:rsidRDefault="00BB4A01" w:rsidP="00FB7ADC">
            <w:pPr>
              <w:snapToGrid w:val="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模块</w:t>
            </w:r>
          </w:p>
        </w:tc>
        <w:tc>
          <w:tcPr>
            <w:tcW w:w="5088" w:type="dxa"/>
            <w:vAlign w:val="center"/>
          </w:tcPr>
          <w:p w14:paraId="01ADEE74" w14:textId="77777777" w:rsidR="00BB4A01" w:rsidRPr="00444954" w:rsidRDefault="00BB4A01" w:rsidP="00FB7ADC">
            <w:pPr>
              <w:snapToGrid w:val="0"/>
              <w:ind w:left="18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考核内容</w:t>
            </w:r>
          </w:p>
        </w:tc>
        <w:tc>
          <w:tcPr>
            <w:tcW w:w="798" w:type="dxa"/>
            <w:vAlign w:val="center"/>
          </w:tcPr>
          <w:p w14:paraId="6C55097C" w14:textId="77777777" w:rsidR="00BB4A01" w:rsidRPr="00444954" w:rsidRDefault="00BB4A01" w:rsidP="00FB7ADC">
            <w:pPr>
              <w:snapToGrid w:val="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支撑目标</w:t>
            </w:r>
          </w:p>
        </w:tc>
        <w:tc>
          <w:tcPr>
            <w:tcW w:w="678" w:type="dxa"/>
            <w:vAlign w:val="center"/>
          </w:tcPr>
          <w:p w14:paraId="1559CFC3" w14:textId="77777777" w:rsidR="00BB4A01" w:rsidRPr="00444954" w:rsidRDefault="00BB4A01" w:rsidP="00FB7ADC">
            <w:pPr>
              <w:snapToGrid w:val="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分值</w:t>
            </w:r>
          </w:p>
        </w:tc>
      </w:tr>
      <w:tr w:rsidR="00261409" w:rsidRPr="00444954" w14:paraId="232B0F14" w14:textId="77777777" w:rsidTr="0017357D">
        <w:trPr>
          <w:trHeight w:val="339"/>
          <w:jc w:val="center"/>
        </w:trPr>
        <w:tc>
          <w:tcPr>
            <w:tcW w:w="1891" w:type="dxa"/>
            <w:vAlign w:val="center"/>
          </w:tcPr>
          <w:p w14:paraId="36C3204D" w14:textId="6F0B6188" w:rsidR="00261409" w:rsidRPr="00840E61" w:rsidRDefault="00C324FD" w:rsidP="00C324FD">
            <w:pPr>
              <w:adjustRightInd w:val="0"/>
              <w:jc w:val="center"/>
              <w:rPr>
                <w:rFonts w:asciiTheme="minorEastAsia" w:eastAsiaTheme="minorEastAsia" w:hAnsiTheme="minorEastAsia"/>
                <w:sz w:val="21"/>
                <w:szCs w:val="21"/>
              </w:rPr>
            </w:pPr>
            <w:r w:rsidRPr="00C324FD">
              <w:rPr>
                <w:rFonts w:asciiTheme="minorEastAsia" w:eastAsiaTheme="minorEastAsia" w:hAnsiTheme="minorEastAsia" w:hint="eastAsia"/>
                <w:sz w:val="21"/>
                <w:szCs w:val="21"/>
              </w:rPr>
              <w:t>智能制造工程专业介绍</w:t>
            </w:r>
          </w:p>
        </w:tc>
        <w:tc>
          <w:tcPr>
            <w:tcW w:w="5088" w:type="dxa"/>
            <w:vAlign w:val="center"/>
          </w:tcPr>
          <w:p w14:paraId="76BB0C5A" w14:textId="11A7507F" w:rsidR="00261409" w:rsidRPr="00C324FD" w:rsidRDefault="00C324FD" w:rsidP="00C324FD">
            <w:pPr>
              <w:rPr>
                <w:sz w:val="21"/>
                <w:szCs w:val="21"/>
              </w:rPr>
            </w:pPr>
            <w:r w:rsidRPr="00C324FD">
              <w:rPr>
                <w:rFonts w:hint="eastAsia"/>
                <w:sz w:val="21"/>
                <w:szCs w:val="21"/>
              </w:rPr>
              <w:t>智能制造发展历程与现状、核心技术领域</w:t>
            </w:r>
            <w:r w:rsidR="005C1A26">
              <w:rPr>
                <w:rFonts w:hint="eastAsia"/>
                <w:sz w:val="21"/>
                <w:szCs w:val="21"/>
              </w:rPr>
              <w:t>的了解</w:t>
            </w:r>
            <w:r w:rsidRPr="00C324FD">
              <w:rPr>
                <w:rFonts w:hint="eastAsia"/>
                <w:sz w:val="21"/>
                <w:szCs w:val="21"/>
              </w:rPr>
              <w:t>；智能制造学院人才培养方案</w:t>
            </w:r>
            <w:r w:rsidR="005C1A26">
              <w:rPr>
                <w:rFonts w:hint="eastAsia"/>
                <w:sz w:val="21"/>
                <w:szCs w:val="21"/>
              </w:rPr>
              <w:t>理解。</w:t>
            </w:r>
          </w:p>
        </w:tc>
        <w:tc>
          <w:tcPr>
            <w:tcW w:w="798" w:type="dxa"/>
            <w:vAlign w:val="center"/>
          </w:tcPr>
          <w:p w14:paraId="240642B9" w14:textId="50682D60" w:rsidR="00261409" w:rsidRPr="00D77F9B" w:rsidRDefault="00261409" w:rsidP="00473D5B">
            <w:pPr>
              <w:jc w:val="center"/>
              <w:rPr>
                <w:rFonts w:asciiTheme="minorEastAsia" w:eastAsiaTheme="minorEastAsia" w:hAnsiTheme="minorEastAsia"/>
                <w:spacing w:val="-10"/>
                <w:sz w:val="21"/>
                <w:szCs w:val="21"/>
              </w:rPr>
            </w:pPr>
            <w:r w:rsidRPr="00444954">
              <w:rPr>
                <w:rFonts w:asciiTheme="minorEastAsia" w:eastAsiaTheme="minorEastAsia" w:hAnsiTheme="minorEastAsia"/>
                <w:spacing w:val="-10"/>
                <w:sz w:val="21"/>
                <w:szCs w:val="21"/>
              </w:rPr>
              <w:t>目标</w:t>
            </w:r>
            <w:r>
              <w:rPr>
                <w:rFonts w:asciiTheme="minorEastAsia" w:eastAsiaTheme="minorEastAsia" w:hAnsiTheme="minorEastAsia" w:hint="eastAsia"/>
                <w:spacing w:val="-10"/>
                <w:sz w:val="21"/>
                <w:szCs w:val="21"/>
              </w:rPr>
              <w:t>1</w:t>
            </w: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2</w:t>
            </w:r>
          </w:p>
        </w:tc>
        <w:tc>
          <w:tcPr>
            <w:tcW w:w="678" w:type="dxa"/>
            <w:vAlign w:val="center"/>
          </w:tcPr>
          <w:p w14:paraId="1F3A85C8" w14:textId="0799C337" w:rsidR="00261409" w:rsidRPr="00444954" w:rsidRDefault="00261409" w:rsidP="00FB7ADC">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sidR="00CA7120">
              <w:rPr>
                <w:rFonts w:asciiTheme="minorEastAsia" w:eastAsiaTheme="minorEastAsia" w:hAnsiTheme="minorEastAsia"/>
                <w:color w:val="000000" w:themeColor="text1"/>
                <w:sz w:val="21"/>
                <w:szCs w:val="21"/>
              </w:rPr>
              <w:t>5</w:t>
            </w:r>
          </w:p>
        </w:tc>
      </w:tr>
      <w:tr w:rsidR="00261409" w:rsidRPr="00444954" w14:paraId="0AEB4DAA" w14:textId="77777777" w:rsidTr="0017357D">
        <w:trPr>
          <w:trHeight w:val="339"/>
          <w:jc w:val="center"/>
        </w:trPr>
        <w:tc>
          <w:tcPr>
            <w:tcW w:w="1891" w:type="dxa"/>
            <w:vAlign w:val="center"/>
          </w:tcPr>
          <w:p w14:paraId="45EE440D" w14:textId="13E02AE6" w:rsidR="00261409" w:rsidRPr="00840E61" w:rsidRDefault="005C1A26" w:rsidP="005C1A26">
            <w:pPr>
              <w:adjustRightInd w:val="0"/>
              <w:jc w:val="center"/>
              <w:rPr>
                <w:rFonts w:asciiTheme="minorEastAsia" w:eastAsiaTheme="minorEastAsia" w:hAnsiTheme="minorEastAsia"/>
                <w:sz w:val="21"/>
                <w:szCs w:val="21"/>
              </w:rPr>
            </w:pPr>
            <w:r w:rsidRPr="005C1A26">
              <w:rPr>
                <w:rFonts w:hint="eastAsia"/>
                <w:sz w:val="21"/>
                <w:szCs w:val="21"/>
              </w:rPr>
              <w:t>智能制造领域发展现状及行业进展介绍</w:t>
            </w:r>
          </w:p>
        </w:tc>
        <w:tc>
          <w:tcPr>
            <w:tcW w:w="5088" w:type="dxa"/>
            <w:vAlign w:val="center"/>
          </w:tcPr>
          <w:p w14:paraId="60B57762" w14:textId="1BD8E4DD" w:rsidR="00261409" w:rsidRPr="00E06573" w:rsidRDefault="005C1A26" w:rsidP="00E06573">
            <w:pPr>
              <w:rPr>
                <w:rFonts w:asciiTheme="minorEastAsia" w:eastAsiaTheme="minorEastAsia" w:hAnsiTheme="minorEastAsia"/>
                <w:color w:val="333333"/>
                <w:sz w:val="21"/>
                <w:szCs w:val="21"/>
              </w:rPr>
            </w:pPr>
            <w:r w:rsidRPr="005C1A26">
              <w:rPr>
                <w:rFonts w:hint="eastAsia"/>
                <w:sz w:val="21"/>
                <w:szCs w:val="21"/>
              </w:rPr>
              <w:t>智能制造领域发展现状、行业进展、技术瓶颈</w:t>
            </w:r>
            <w:r>
              <w:rPr>
                <w:rFonts w:hint="eastAsia"/>
                <w:sz w:val="21"/>
                <w:szCs w:val="21"/>
              </w:rPr>
              <w:t>的了解与掌握</w:t>
            </w:r>
            <w:r w:rsidR="00E06573" w:rsidRPr="00181711">
              <w:rPr>
                <w:sz w:val="21"/>
                <w:szCs w:val="21"/>
              </w:rPr>
              <w:t>。</w:t>
            </w:r>
          </w:p>
        </w:tc>
        <w:tc>
          <w:tcPr>
            <w:tcW w:w="798" w:type="dxa"/>
            <w:vAlign w:val="center"/>
          </w:tcPr>
          <w:p w14:paraId="4FBF726A" w14:textId="77777777" w:rsidR="00CA7120" w:rsidRDefault="00CA7120" w:rsidP="00CA7120">
            <w:pPr>
              <w:jc w:val="center"/>
              <w:rPr>
                <w:rFonts w:asciiTheme="minorEastAsia" w:eastAsiaTheme="minorEastAsia" w:hAnsiTheme="minorEastAsia"/>
                <w:spacing w:val="-4"/>
                <w:sz w:val="21"/>
                <w:szCs w:val="21"/>
              </w:rP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1</w:t>
            </w:r>
          </w:p>
          <w:p w14:paraId="3B009244" w14:textId="7E951DE0" w:rsidR="00261409" w:rsidRDefault="00CA7120" w:rsidP="00CA7120">
            <w:pPr>
              <w:jc w:val="cente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2</w:t>
            </w: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3</w:t>
            </w:r>
          </w:p>
        </w:tc>
        <w:tc>
          <w:tcPr>
            <w:tcW w:w="678" w:type="dxa"/>
            <w:vAlign w:val="center"/>
          </w:tcPr>
          <w:p w14:paraId="1FF81285" w14:textId="185F847F" w:rsidR="00261409" w:rsidRPr="00444954" w:rsidRDefault="00CA7120" w:rsidP="00FB7ADC">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r w:rsidR="00261409">
              <w:rPr>
                <w:rFonts w:asciiTheme="minorEastAsia" w:eastAsiaTheme="minorEastAsia" w:hAnsiTheme="minorEastAsia" w:hint="eastAsia"/>
                <w:color w:val="000000" w:themeColor="text1"/>
                <w:sz w:val="21"/>
                <w:szCs w:val="21"/>
              </w:rPr>
              <w:t>5</w:t>
            </w:r>
          </w:p>
        </w:tc>
      </w:tr>
      <w:tr w:rsidR="00261409" w:rsidRPr="00444954" w14:paraId="0B88CCFD" w14:textId="77777777" w:rsidTr="0017357D">
        <w:trPr>
          <w:trHeight w:val="339"/>
          <w:jc w:val="center"/>
        </w:trPr>
        <w:tc>
          <w:tcPr>
            <w:tcW w:w="1891" w:type="dxa"/>
            <w:vAlign w:val="center"/>
          </w:tcPr>
          <w:p w14:paraId="000F21F8" w14:textId="25938E0A" w:rsidR="00261409" w:rsidRPr="00840E61" w:rsidRDefault="005C1A26" w:rsidP="005C1A26">
            <w:pPr>
              <w:adjustRightInd w:val="0"/>
              <w:jc w:val="center"/>
              <w:rPr>
                <w:rFonts w:asciiTheme="minorEastAsia" w:eastAsiaTheme="minorEastAsia" w:hAnsiTheme="minorEastAsia"/>
                <w:sz w:val="21"/>
                <w:szCs w:val="21"/>
              </w:rPr>
            </w:pPr>
            <w:r w:rsidRPr="005C1A26">
              <w:rPr>
                <w:rFonts w:hint="eastAsia"/>
                <w:sz w:val="21"/>
                <w:szCs w:val="21"/>
              </w:rPr>
              <w:t>智能制造领域人才与专业技能需</w:t>
            </w:r>
            <w:r w:rsidRPr="005C1A26">
              <w:rPr>
                <w:rFonts w:hint="eastAsia"/>
                <w:sz w:val="21"/>
                <w:szCs w:val="21"/>
              </w:rPr>
              <w:lastRenderedPageBreak/>
              <w:t>求介绍</w:t>
            </w:r>
          </w:p>
        </w:tc>
        <w:tc>
          <w:tcPr>
            <w:tcW w:w="5088" w:type="dxa"/>
            <w:vAlign w:val="center"/>
          </w:tcPr>
          <w:p w14:paraId="5F96C4D7" w14:textId="70AF8365" w:rsidR="00261409" w:rsidRPr="005A62EC" w:rsidRDefault="005C1A26" w:rsidP="005A62EC">
            <w:pPr>
              <w:rPr>
                <w:rFonts w:asciiTheme="minorEastAsia" w:eastAsiaTheme="minorEastAsia" w:hAnsiTheme="minorEastAsia"/>
                <w:color w:val="333333"/>
                <w:sz w:val="21"/>
                <w:szCs w:val="21"/>
              </w:rPr>
            </w:pPr>
            <w:r w:rsidRPr="005C1A26">
              <w:rPr>
                <w:rFonts w:hint="eastAsia"/>
                <w:bCs/>
                <w:sz w:val="21"/>
                <w:szCs w:val="21"/>
              </w:rPr>
              <w:lastRenderedPageBreak/>
              <w:t>智能制造领域的人才需求、所需的专业技能、技术和使用软硬件工具的能力</w:t>
            </w:r>
            <w:r>
              <w:rPr>
                <w:rFonts w:hint="eastAsia"/>
                <w:bCs/>
                <w:sz w:val="21"/>
                <w:szCs w:val="21"/>
              </w:rPr>
              <w:t>的理解</w:t>
            </w:r>
            <w:r w:rsidR="005A62EC">
              <w:rPr>
                <w:rFonts w:hint="eastAsia"/>
                <w:sz w:val="21"/>
                <w:szCs w:val="21"/>
              </w:rPr>
              <w:t>。</w:t>
            </w:r>
          </w:p>
        </w:tc>
        <w:tc>
          <w:tcPr>
            <w:tcW w:w="798" w:type="dxa"/>
            <w:vAlign w:val="center"/>
          </w:tcPr>
          <w:p w14:paraId="5BA0C6E3" w14:textId="77777777" w:rsidR="00CA7120" w:rsidRDefault="00CA7120" w:rsidP="00CA7120">
            <w:pPr>
              <w:jc w:val="center"/>
              <w:rPr>
                <w:rFonts w:asciiTheme="minorEastAsia" w:eastAsiaTheme="minorEastAsia" w:hAnsiTheme="minorEastAsia"/>
                <w:spacing w:val="-4"/>
                <w:sz w:val="21"/>
                <w:szCs w:val="21"/>
              </w:rP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1</w:t>
            </w:r>
          </w:p>
          <w:p w14:paraId="43CE0CDA" w14:textId="41FAEBA0" w:rsidR="00261409" w:rsidRDefault="00CA7120" w:rsidP="00CA7120">
            <w:pPr>
              <w:jc w:val="cente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2</w:t>
            </w:r>
            <w:r w:rsidRPr="001636CC">
              <w:rPr>
                <w:rFonts w:asciiTheme="minorEastAsia" w:eastAsiaTheme="minorEastAsia" w:hAnsiTheme="minorEastAsia"/>
                <w:spacing w:val="-10"/>
                <w:sz w:val="21"/>
                <w:szCs w:val="21"/>
              </w:rPr>
              <w:lastRenderedPageBreak/>
              <w:t>目标</w:t>
            </w:r>
            <w:r>
              <w:rPr>
                <w:rFonts w:asciiTheme="minorEastAsia" w:eastAsiaTheme="minorEastAsia" w:hAnsiTheme="minorEastAsia" w:hint="eastAsia"/>
                <w:spacing w:val="-4"/>
                <w:sz w:val="21"/>
                <w:szCs w:val="21"/>
              </w:rPr>
              <w:t>3</w:t>
            </w:r>
          </w:p>
        </w:tc>
        <w:tc>
          <w:tcPr>
            <w:tcW w:w="678" w:type="dxa"/>
            <w:vAlign w:val="center"/>
          </w:tcPr>
          <w:p w14:paraId="52CFDE1C" w14:textId="5379CFEC" w:rsidR="00261409" w:rsidRPr="00444954" w:rsidRDefault="00CA7120" w:rsidP="00FB7ADC">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lastRenderedPageBreak/>
              <w:t>30</w:t>
            </w:r>
          </w:p>
        </w:tc>
      </w:tr>
      <w:tr w:rsidR="00261409" w:rsidRPr="00444954" w14:paraId="518C1224" w14:textId="77777777" w:rsidTr="0017357D">
        <w:trPr>
          <w:trHeight w:val="339"/>
          <w:jc w:val="center"/>
        </w:trPr>
        <w:tc>
          <w:tcPr>
            <w:tcW w:w="1891" w:type="dxa"/>
            <w:vAlign w:val="center"/>
          </w:tcPr>
          <w:p w14:paraId="1A2CC035" w14:textId="52A2F013" w:rsidR="00261409" w:rsidRPr="00840E61" w:rsidRDefault="005C1A26" w:rsidP="005C1A26">
            <w:pPr>
              <w:adjustRightInd w:val="0"/>
              <w:jc w:val="center"/>
              <w:rPr>
                <w:rFonts w:asciiTheme="minorEastAsia" w:eastAsiaTheme="minorEastAsia" w:hAnsiTheme="minorEastAsia"/>
                <w:sz w:val="21"/>
                <w:szCs w:val="21"/>
              </w:rPr>
            </w:pPr>
            <w:r w:rsidRPr="005C1A26">
              <w:rPr>
                <w:rFonts w:hint="eastAsia"/>
                <w:sz w:val="21"/>
                <w:szCs w:val="21"/>
              </w:rPr>
              <w:t>优秀智能制造企业及技术介绍总结</w:t>
            </w:r>
          </w:p>
        </w:tc>
        <w:tc>
          <w:tcPr>
            <w:tcW w:w="5088" w:type="dxa"/>
            <w:vAlign w:val="center"/>
          </w:tcPr>
          <w:p w14:paraId="41D670DE" w14:textId="3288C931" w:rsidR="00261409" w:rsidRPr="00C45ABC" w:rsidRDefault="005C1A26" w:rsidP="005A62EC">
            <w:pPr>
              <w:adjustRightInd w:val="0"/>
              <w:rPr>
                <w:rFonts w:asciiTheme="minorEastAsia" w:eastAsiaTheme="minorEastAsia" w:hAnsiTheme="minorEastAsia"/>
                <w:color w:val="333333"/>
                <w:sz w:val="21"/>
                <w:szCs w:val="21"/>
              </w:rPr>
            </w:pPr>
            <w:r w:rsidRPr="005C1A26">
              <w:rPr>
                <w:rFonts w:hint="eastAsia"/>
                <w:sz w:val="21"/>
                <w:szCs w:val="21"/>
              </w:rPr>
              <w:t>智能制造和科技行业国内外各高新科技公司及最新技术发展现状</w:t>
            </w:r>
            <w:r>
              <w:rPr>
                <w:rFonts w:hint="eastAsia"/>
                <w:sz w:val="21"/>
                <w:szCs w:val="21"/>
              </w:rPr>
              <w:t>的</w:t>
            </w:r>
            <w:r w:rsidRPr="005C1A26">
              <w:rPr>
                <w:rFonts w:hint="eastAsia"/>
                <w:sz w:val="21"/>
                <w:szCs w:val="21"/>
              </w:rPr>
              <w:t>了解</w:t>
            </w:r>
            <w:r>
              <w:rPr>
                <w:rFonts w:hint="eastAsia"/>
                <w:sz w:val="21"/>
                <w:szCs w:val="21"/>
              </w:rPr>
              <w:t>。</w:t>
            </w:r>
          </w:p>
        </w:tc>
        <w:tc>
          <w:tcPr>
            <w:tcW w:w="798" w:type="dxa"/>
            <w:vAlign w:val="center"/>
          </w:tcPr>
          <w:p w14:paraId="36EB994F" w14:textId="77777777" w:rsidR="00CA7120" w:rsidRDefault="00CA7120" w:rsidP="00CA7120">
            <w:pPr>
              <w:jc w:val="center"/>
              <w:rPr>
                <w:rFonts w:asciiTheme="minorEastAsia" w:eastAsiaTheme="minorEastAsia" w:hAnsiTheme="minorEastAsia"/>
                <w:spacing w:val="-4"/>
                <w:sz w:val="21"/>
                <w:szCs w:val="21"/>
              </w:rP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1</w:t>
            </w:r>
          </w:p>
          <w:p w14:paraId="669BB4FC" w14:textId="4320C021" w:rsidR="00261409" w:rsidRDefault="00261409" w:rsidP="00473D5B">
            <w:pPr>
              <w:jc w:val="cente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2</w:t>
            </w: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3</w:t>
            </w:r>
          </w:p>
        </w:tc>
        <w:tc>
          <w:tcPr>
            <w:tcW w:w="678" w:type="dxa"/>
            <w:vAlign w:val="center"/>
          </w:tcPr>
          <w:p w14:paraId="7E7B0C19" w14:textId="3ED5A312" w:rsidR="00261409" w:rsidRPr="00444954" w:rsidRDefault="00CA7120" w:rsidP="00FB7ADC">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20</w:t>
            </w:r>
          </w:p>
        </w:tc>
      </w:tr>
    </w:tbl>
    <w:tbl>
      <w:tblPr>
        <w:tblStyle w:val="a9"/>
        <w:tblpPr w:leftFromText="180" w:rightFromText="180" w:vertAnchor="text" w:horzAnchor="margin" w:tblpY="78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563"/>
        <w:gridCol w:w="6269"/>
      </w:tblGrid>
      <w:tr w:rsidR="0017357D" w14:paraId="3E9D256B" w14:textId="77777777" w:rsidTr="0017357D">
        <w:trPr>
          <w:trHeight w:val="277"/>
        </w:trPr>
        <w:tc>
          <w:tcPr>
            <w:tcW w:w="675" w:type="dxa"/>
            <w:vAlign w:val="center"/>
          </w:tcPr>
          <w:p w14:paraId="43A06644" w14:textId="77777777" w:rsidR="0017357D" w:rsidRDefault="0017357D" w:rsidP="0017357D">
            <w:pPr>
              <w:snapToGrid w:val="0"/>
              <w:jc w:val="center"/>
              <w:rPr>
                <w:b/>
                <w:color w:val="333333"/>
                <w:sz w:val="21"/>
                <w:szCs w:val="21"/>
              </w:rPr>
            </w:pPr>
            <w:r>
              <w:rPr>
                <w:rFonts w:hint="eastAsia"/>
                <w:b/>
                <w:color w:val="333333"/>
                <w:sz w:val="21"/>
                <w:szCs w:val="21"/>
              </w:rPr>
              <w:t>序号</w:t>
            </w:r>
          </w:p>
        </w:tc>
        <w:tc>
          <w:tcPr>
            <w:tcW w:w="1563" w:type="dxa"/>
            <w:vAlign w:val="center"/>
          </w:tcPr>
          <w:p w14:paraId="7B8021E8" w14:textId="77777777" w:rsidR="0017357D" w:rsidRDefault="0017357D" w:rsidP="0017357D">
            <w:pPr>
              <w:snapToGrid w:val="0"/>
              <w:jc w:val="center"/>
              <w:rPr>
                <w:b/>
                <w:color w:val="333333"/>
                <w:sz w:val="21"/>
                <w:szCs w:val="21"/>
              </w:rPr>
            </w:pPr>
            <w:r>
              <w:rPr>
                <w:rFonts w:hint="eastAsia"/>
                <w:b/>
                <w:color w:val="333333"/>
                <w:sz w:val="21"/>
                <w:szCs w:val="21"/>
              </w:rPr>
              <w:t>教学安排事项</w:t>
            </w:r>
          </w:p>
        </w:tc>
        <w:tc>
          <w:tcPr>
            <w:tcW w:w="6269" w:type="dxa"/>
            <w:vAlign w:val="center"/>
          </w:tcPr>
          <w:p w14:paraId="7DA1AE00" w14:textId="77777777" w:rsidR="0017357D" w:rsidRDefault="0017357D" w:rsidP="0017357D">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17357D" w14:paraId="01339F7A" w14:textId="77777777" w:rsidTr="0017357D">
        <w:trPr>
          <w:trHeight w:val="430"/>
        </w:trPr>
        <w:tc>
          <w:tcPr>
            <w:tcW w:w="675" w:type="dxa"/>
            <w:vAlign w:val="center"/>
          </w:tcPr>
          <w:p w14:paraId="2DB1579C" w14:textId="77777777" w:rsidR="0017357D" w:rsidRDefault="0017357D" w:rsidP="0017357D">
            <w:pPr>
              <w:snapToGrid w:val="0"/>
              <w:ind w:firstLineChars="100" w:firstLine="210"/>
              <w:rPr>
                <w:color w:val="333333"/>
                <w:sz w:val="21"/>
                <w:szCs w:val="21"/>
              </w:rPr>
            </w:pPr>
            <w:r>
              <w:rPr>
                <w:rFonts w:hint="eastAsia"/>
                <w:color w:val="333333"/>
                <w:sz w:val="21"/>
                <w:szCs w:val="21"/>
              </w:rPr>
              <w:t>1</w:t>
            </w:r>
          </w:p>
        </w:tc>
        <w:tc>
          <w:tcPr>
            <w:tcW w:w="1563" w:type="dxa"/>
            <w:vAlign w:val="center"/>
          </w:tcPr>
          <w:p w14:paraId="077AB811" w14:textId="77777777" w:rsidR="0017357D" w:rsidRDefault="0017357D" w:rsidP="0017357D">
            <w:pPr>
              <w:snapToGrid w:val="0"/>
              <w:jc w:val="center"/>
              <w:rPr>
                <w:color w:val="333333"/>
                <w:sz w:val="21"/>
                <w:szCs w:val="21"/>
              </w:rPr>
            </w:pPr>
            <w:r>
              <w:rPr>
                <w:rFonts w:hint="eastAsia"/>
                <w:color w:val="333333"/>
                <w:sz w:val="21"/>
                <w:szCs w:val="21"/>
              </w:rPr>
              <w:t>授课教师</w:t>
            </w:r>
          </w:p>
        </w:tc>
        <w:tc>
          <w:tcPr>
            <w:tcW w:w="6269" w:type="dxa"/>
            <w:vAlign w:val="center"/>
          </w:tcPr>
          <w:p w14:paraId="09F42717" w14:textId="3130D9CF" w:rsidR="0017357D" w:rsidRDefault="0017357D" w:rsidP="0017357D">
            <w:pPr>
              <w:spacing w:before="51" w:line="229" w:lineRule="auto"/>
              <w:ind w:firstLine="109"/>
              <w:rPr>
                <w:sz w:val="20"/>
                <w:szCs w:val="20"/>
              </w:rPr>
            </w:pPr>
            <w:r>
              <w:rPr>
                <w:spacing w:val="9"/>
                <w:sz w:val="20"/>
                <w:szCs w:val="20"/>
              </w:rPr>
              <w:t>职称</w:t>
            </w:r>
            <w:r>
              <w:rPr>
                <w:spacing w:val="11"/>
                <w:sz w:val="20"/>
                <w:szCs w:val="20"/>
              </w:rPr>
              <w:t>：</w:t>
            </w:r>
            <w:r w:rsidR="002A6E98">
              <w:rPr>
                <w:rFonts w:hint="eastAsia"/>
                <w:spacing w:val="11"/>
                <w:sz w:val="20"/>
                <w:szCs w:val="20"/>
              </w:rPr>
              <w:t>讲师</w:t>
            </w:r>
            <w:r w:rsidR="00CF09AA">
              <w:rPr>
                <w:rFonts w:hint="eastAsia"/>
                <w:spacing w:val="11"/>
                <w:sz w:val="20"/>
                <w:szCs w:val="20"/>
              </w:rPr>
              <w:t>及以上</w:t>
            </w:r>
            <w:r>
              <w:rPr>
                <w:rFonts w:eastAsiaTheme="minorEastAsia" w:hint="eastAsia"/>
                <w:spacing w:val="9"/>
                <w:sz w:val="20"/>
                <w:szCs w:val="20"/>
              </w:rPr>
              <w:t>，</w:t>
            </w:r>
            <w:r>
              <w:rPr>
                <w:spacing w:val="9"/>
                <w:sz w:val="20"/>
                <w:szCs w:val="20"/>
              </w:rPr>
              <w:t>学</w:t>
            </w:r>
            <w:r>
              <w:rPr>
                <w:spacing w:val="8"/>
                <w:sz w:val="20"/>
                <w:szCs w:val="20"/>
              </w:rPr>
              <w:t>历（位</w:t>
            </w:r>
            <w:r>
              <w:rPr>
                <w:spacing w:val="11"/>
                <w:sz w:val="20"/>
                <w:szCs w:val="20"/>
              </w:rPr>
              <w:t>）：</w:t>
            </w:r>
            <w:r>
              <w:rPr>
                <w:rFonts w:asciiTheme="minorEastAsia" w:eastAsiaTheme="minorEastAsia" w:hAnsiTheme="minorEastAsia" w:hint="eastAsia"/>
                <w:spacing w:val="8"/>
                <w:sz w:val="20"/>
                <w:szCs w:val="20"/>
              </w:rPr>
              <w:t>硕士</w:t>
            </w:r>
            <w:r>
              <w:rPr>
                <w:spacing w:val="8"/>
                <w:sz w:val="20"/>
                <w:szCs w:val="20"/>
              </w:rPr>
              <w:t>研究生</w:t>
            </w:r>
            <w:r w:rsidR="00CF09AA">
              <w:rPr>
                <w:rFonts w:hint="eastAsia"/>
                <w:spacing w:val="8"/>
                <w:sz w:val="20"/>
                <w:szCs w:val="20"/>
              </w:rPr>
              <w:t>及</w:t>
            </w:r>
            <w:r>
              <w:rPr>
                <w:spacing w:val="8"/>
                <w:sz w:val="20"/>
                <w:szCs w:val="20"/>
              </w:rPr>
              <w:t>以上</w:t>
            </w:r>
          </w:p>
          <w:p w14:paraId="768C58B2" w14:textId="7641D63F" w:rsidR="0017357D" w:rsidRDefault="0017357D" w:rsidP="0017357D">
            <w:pPr>
              <w:rPr>
                <w:rFonts w:asciiTheme="minorEastAsia" w:eastAsiaTheme="minorEastAsia" w:hAnsiTheme="minorEastAsia" w:cs="Times New Roman"/>
                <w:color w:val="000000" w:themeColor="text1"/>
                <w:sz w:val="21"/>
                <w:szCs w:val="21"/>
              </w:rPr>
            </w:pPr>
            <w:r>
              <w:rPr>
                <w:spacing w:val="10"/>
                <w:sz w:val="20"/>
                <w:szCs w:val="20"/>
              </w:rPr>
              <w:t>其他</w:t>
            </w:r>
            <w:r>
              <w:rPr>
                <w:spacing w:val="11"/>
                <w:sz w:val="20"/>
                <w:szCs w:val="20"/>
              </w:rPr>
              <w:t>：</w:t>
            </w:r>
            <w:r w:rsidR="00CF09AA" w:rsidRPr="00CF09AA">
              <w:rPr>
                <w:rFonts w:hint="eastAsia"/>
                <w:spacing w:val="10"/>
                <w:sz w:val="20"/>
                <w:szCs w:val="20"/>
              </w:rPr>
              <w:t>具有硕士研究生及以上学历的工程师</w:t>
            </w:r>
            <w:r>
              <w:rPr>
                <w:spacing w:val="11"/>
                <w:sz w:val="20"/>
                <w:szCs w:val="20"/>
              </w:rPr>
              <w:t>。</w:t>
            </w:r>
          </w:p>
        </w:tc>
      </w:tr>
      <w:tr w:rsidR="0017357D" w14:paraId="655C33C2" w14:textId="77777777" w:rsidTr="0017357D">
        <w:trPr>
          <w:trHeight w:val="430"/>
        </w:trPr>
        <w:tc>
          <w:tcPr>
            <w:tcW w:w="675" w:type="dxa"/>
            <w:vAlign w:val="center"/>
          </w:tcPr>
          <w:p w14:paraId="3479B3B5" w14:textId="77777777" w:rsidR="0017357D" w:rsidRDefault="0017357D" w:rsidP="0017357D">
            <w:pPr>
              <w:snapToGrid w:val="0"/>
              <w:ind w:left="181"/>
              <w:rPr>
                <w:color w:val="333333"/>
                <w:sz w:val="21"/>
                <w:szCs w:val="21"/>
              </w:rPr>
            </w:pPr>
            <w:r>
              <w:rPr>
                <w:rFonts w:hint="eastAsia"/>
                <w:color w:val="333333"/>
                <w:sz w:val="21"/>
                <w:szCs w:val="21"/>
              </w:rPr>
              <w:t>2</w:t>
            </w:r>
          </w:p>
        </w:tc>
        <w:tc>
          <w:tcPr>
            <w:tcW w:w="1563" w:type="dxa"/>
            <w:vAlign w:val="center"/>
          </w:tcPr>
          <w:p w14:paraId="3BEFFCEC" w14:textId="77777777" w:rsidR="0017357D" w:rsidRDefault="0017357D" w:rsidP="0017357D">
            <w:pPr>
              <w:snapToGrid w:val="0"/>
              <w:jc w:val="center"/>
              <w:rPr>
                <w:color w:val="333333"/>
                <w:sz w:val="21"/>
                <w:szCs w:val="21"/>
              </w:rPr>
            </w:pPr>
            <w:r>
              <w:rPr>
                <w:rFonts w:hint="eastAsia"/>
                <w:color w:val="333333"/>
                <w:sz w:val="21"/>
                <w:szCs w:val="21"/>
              </w:rPr>
              <w:t>课程时间</w:t>
            </w:r>
          </w:p>
        </w:tc>
        <w:tc>
          <w:tcPr>
            <w:tcW w:w="6269" w:type="dxa"/>
            <w:vAlign w:val="center"/>
          </w:tcPr>
          <w:p w14:paraId="00C6CABC" w14:textId="505D379D" w:rsidR="0017357D" w:rsidRDefault="0017357D" w:rsidP="0017357D">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527E45">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rPr>
              <w:t xml:space="preserve">  节次：</w:t>
            </w:r>
            <w:r w:rsidR="00407314">
              <w:rPr>
                <w:rFonts w:asciiTheme="minorEastAsia" w:eastAsiaTheme="minorEastAsia" w:hAnsiTheme="minorEastAsia" w:cs="Times New Roman" w:hint="eastAsia"/>
                <w:color w:val="000000" w:themeColor="text1"/>
                <w:sz w:val="21"/>
                <w:szCs w:val="21"/>
              </w:rPr>
              <w:t>2</w:t>
            </w:r>
          </w:p>
        </w:tc>
      </w:tr>
      <w:tr w:rsidR="0017357D" w14:paraId="048F50E8" w14:textId="77777777" w:rsidTr="0017357D">
        <w:trPr>
          <w:trHeight w:val="474"/>
        </w:trPr>
        <w:tc>
          <w:tcPr>
            <w:tcW w:w="675" w:type="dxa"/>
            <w:vAlign w:val="center"/>
          </w:tcPr>
          <w:p w14:paraId="1D3A92CA" w14:textId="77777777" w:rsidR="0017357D" w:rsidRDefault="0017357D" w:rsidP="0017357D">
            <w:pPr>
              <w:snapToGrid w:val="0"/>
              <w:ind w:left="181"/>
              <w:rPr>
                <w:color w:val="333333"/>
                <w:sz w:val="21"/>
                <w:szCs w:val="21"/>
              </w:rPr>
            </w:pPr>
            <w:r>
              <w:rPr>
                <w:rFonts w:hint="eastAsia"/>
                <w:color w:val="333333"/>
                <w:sz w:val="21"/>
                <w:szCs w:val="21"/>
              </w:rPr>
              <w:t>3</w:t>
            </w:r>
          </w:p>
        </w:tc>
        <w:tc>
          <w:tcPr>
            <w:tcW w:w="1563" w:type="dxa"/>
            <w:vAlign w:val="center"/>
          </w:tcPr>
          <w:p w14:paraId="6B1E113E" w14:textId="77777777" w:rsidR="0017357D" w:rsidRDefault="0017357D" w:rsidP="0017357D">
            <w:pPr>
              <w:snapToGrid w:val="0"/>
              <w:jc w:val="center"/>
              <w:rPr>
                <w:color w:val="333333"/>
                <w:sz w:val="21"/>
                <w:szCs w:val="21"/>
              </w:rPr>
            </w:pPr>
            <w:r>
              <w:rPr>
                <w:rFonts w:hint="eastAsia"/>
                <w:color w:val="333333"/>
                <w:sz w:val="21"/>
                <w:szCs w:val="21"/>
              </w:rPr>
              <w:t>授课地点</w:t>
            </w:r>
          </w:p>
        </w:tc>
        <w:tc>
          <w:tcPr>
            <w:tcW w:w="6269" w:type="dxa"/>
            <w:vAlign w:val="center"/>
          </w:tcPr>
          <w:p w14:paraId="7B886AC3" w14:textId="77777777" w:rsidR="0017357D" w:rsidRDefault="0017357D" w:rsidP="0017357D">
            <w:pPr>
              <w:rPr>
                <w:rFonts w:asciiTheme="minorEastAsia" w:eastAsiaTheme="minorEastAsia" w:hAnsiTheme="minorEastAsia" w:cs="Times New Roman"/>
                <w:color w:val="000000" w:themeColor="text1"/>
                <w:sz w:val="21"/>
                <w:szCs w:val="21"/>
              </w:rPr>
            </w:pPr>
            <w:r>
              <w:rPr>
                <w:spacing w:val="-8"/>
                <w:position w:val="7"/>
                <w:sz w:val="17"/>
                <w:szCs w:val="17"/>
              </w:rPr>
              <w:t>√</w:t>
            </w:r>
            <w:r>
              <w:rPr>
                <w:rFonts w:asciiTheme="minorEastAsia" w:eastAsiaTheme="minorEastAsia" w:hAnsiTheme="minorEastAsia" w:cs="Times New Roman" w:hint="eastAsia"/>
                <w:color w:val="000000" w:themeColor="text1"/>
                <w:sz w:val="21"/>
                <w:szCs w:val="21"/>
              </w:rPr>
              <w:t xml:space="preserve">教室         □实验室       □室外场地  </w:t>
            </w:r>
          </w:p>
          <w:p w14:paraId="3B74A29E" w14:textId="77777777" w:rsidR="0017357D" w:rsidRDefault="0017357D" w:rsidP="0017357D">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17357D" w14:paraId="4EE2CCDF" w14:textId="77777777" w:rsidTr="0017357D">
        <w:trPr>
          <w:trHeight w:val="542"/>
        </w:trPr>
        <w:tc>
          <w:tcPr>
            <w:tcW w:w="675" w:type="dxa"/>
            <w:vAlign w:val="center"/>
          </w:tcPr>
          <w:p w14:paraId="091F8F07" w14:textId="77777777" w:rsidR="0017357D" w:rsidRDefault="0017357D" w:rsidP="0017357D">
            <w:pPr>
              <w:snapToGrid w:val="0"/>
              <w:ind w:left="181"/>
              <w:rPr>
                <w:color w:val="333333"/>
                <w:sz w:val="21"/>
                <w:szCs w:val="21"/>
              </w:rPr>
            </w:pPr>
            <w:r>
              <w:rPr>
                <w:rFonts w:hint="eastAsia"/>
                <w:color w:val="333333"/>
                <w:sz w:val="21"/>
                <w:szCs w:val="21"/>
              </w:rPr>
              <w:t>4</w:t>
            </w:r>
          </w:p>
        </w:tc>
        <w:tc>
          <w:tcPr>
            <w:tcW w:w="1563" w:type="dxa"/>
            <w:vAlign w:val="center"/>
          </w:tcPr>
          <w:p w14:paraId="1ABEC29B" w14:textId="77777777" w:rsidR="0017357D" w:rsidRDefault="0017357D" w:rsidP="0017357D">
            <w:pPr>
              <w:snapToGrid w:val="0"/>
              <w:jc w:val="center"/>
              <w:rPr>
                <w:color w:val="333333"/>
                <w:sz w:val="21"/>
                <w:szCs w:val="21"/>
              </w:rPr>
            </w:pPr>
            <w:r>
              <w:rPr>
                <w:rFonts w:hint="eastAsia"/>
                <w:color w:val="333333"/>
                <w:sz w:val="21"/>
                <w:szCs w:val="21"/>
              </w:rPr>
              <w:t>学生辅导</w:t>
            </w:r>
          </w:p>
        </w:tc>
        <w:tc>
          <w:tcPr>
            <w:tcW w:w="6269" w:type="dxa"/>
            <w:vAlign w:val="center"/>
          </w:tcPr>
          <w:p w14:paraId="233C7D97" w14:textId="77777777" w:rsidR="0017357D" w:rsidRDefault="0017357D" w:rsidP="0017357D">
            <w:pPr>
              <w:spacing w:before="56" w:line="228" w:lineRule="auto"/>
              <w:rPr>
                <w:sz w:val="20"/>
                <w:szCs w:val="20"/>
              </w:rPr>
            </w:pPr>
            <w:r>
              <w:rPr>
                <w:spacing w:val="10"/>
                <w:sz w:val="20"/>
                <w:szCs w:val="20"/>
              </w:rPr>
              <w:t>线</w:t>
            </w:r>
            <w:proofErr w:type="gramStart"/>
            <w:r>
              <w:rPr>
                <w:spacing w:val="10"/>
                <w:sz w:val="20"/>
                <w:szCs w:val="20"/>
              </w:rPr>
              <w:t>上方式</w:t>
            </w:r>
            <w:proofErr w:type="gramEnd"/>
            <w:r>
              <w:rPr>
                <w:spacing w:val="10"/>
                <w:sz w:val="20"/>
                <w:szCs w:val="20"/>
              </w:rPr>
              <w:t>及时</w:t>
            </w:r>
            <w:r>
              <w:rPr>
                <w:spacing w:val="9"/>
                <w:sz w:val="20"/>
                <w:szCs w:val="20"/>
              </w:rPr>
              <w:t>间安排</w:t>
            </w:r>
            <w:r>
              <w:rPr>
                <w:spacing w:val="10"/>
                <w:sz w:val="20"/>
                <w:szCs w:val="20"/>
              </w:rPr>
              <w:t>：</w:t>
            </w:r>
            <w:r>
              <w:rPr>
                <w:spacing w:val="9"/>
                <w:sz w:val="20"/>
                <w:szCs w:val="20"/>
              </w:rPr>
              <w:t>经与学生沟通另行安排</w:t>
            </w:r>
          </w:p>
          <w:p w14:paraId="62AAD60E" w14:textId="77777777" w:rsidR="0017357D" w:rsidRDefault="0017357D" w:rsidP="0017357D">
            <w:pPr>
              <w:rPr>
                <w:rFonts w:asciiTheme="minorEastAsia" w:eastAsiaTheme="minorEastAsia" w:hAnsiTheme="minorEastAsia" w:cs="Times New Roman"/>
                <w:color w:val="000000" w:themeColor="text1"/>
                <w:sz w:val="21"/>
                <w:szCs w:val="21"/>
              </w:rPr>
            </w:pPr>
            <w:r>
              <w:rPr>
                <w:spacing w:val="10"/>
                <w:sz w:val="20"/>
                <w:szCs w:val="20"/>
              </w:rPr>
              <w:t>线下地点及时</w:t>
            </w:r>
            <w:r>
              <w:rPr>
                <w:spacing w:val="9"/>
                <w:sz w:val="20"/>
                <w:szCs w:val="20"/>
              </w:rPr>
              <w:t>间安排</w:t>
            </w:r>
            <w:r>
              <w:rPr>
                <w:spacing w:val="10"/>
                <w:sz w:val="20"/>
                <w:szCs w:val="20"/>
              </w:rPr>
              <w:t>：</w:t>
            </w:r>
            <w:r>
              <w:rPr>
                <w:spacing w:val="9"/>
                <w:sz w:val="20"/>
                <w:szCs w:val="20"/>
              </w:rPr>
              <w:t>经与学生沟通另行安排</w:t>
            </w:r>
          </w:p>
        </w:tc>
      </w:tr>
    </w:tbl>
    <w:p w14:paraId="1CB76345" w14:textId="77777777" w:rsidR="006D6550" w:rsidRDefault="002133F3">
      <w:pPr>
        <w:pStyle w:val="aa"/>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26155BB9" w14:textId="237A7793" w:rsidR="006D6550" w:rsidRPr="00181711" w:rsidRDefault="002133F3" w:rsidP="00181711">
      <w:pPr>
        <w:pStyle w:val="aa"/>
        <w:numPr>
          <w:ilvl w:val="0"/>
          <w:numId w:val="1"/>
        </w:numPr>
        <w:ind w:firstLineChars="0"/>
        <w:rPr>
          <w:rFonts w:ascii="Times New Roman" w:cs="Times New Roman"/>
          <w:b/>
          <w:color w:val="000000" w:themeColor="text1"/>
          <w:sz w:val="28"/>
          <w:szCs w:val="28"/>
        </w:rPr>
      </w:pPr>
      <w:r w:rsidRPr="00181711">
        <w:rPr>
          <w:rFonts w:ascii="Times New Roman" w:cs="Times New Roman" w:hint="eastAsia"/>
          <w:b/>
          <w:color w:val="000000" w:themeColor="text1"/>
          <w:sz w:val="28"/>
          <w:szCs w:val="28"/>
        </w:rPr>
        <w:t>选用教材</w:t>
      </w:r>
    </w:p>
    <w:p w14:paraId="1D3059EA" w14:textId="4C40FA1B" w:rsidR="007B61BF" w:rsidRPr="00BF6394" w:rsidRDefault="004F69F2" w:rsidP="00473D5B">
      <w:pPr>
        <w:snapToGrid w:val="0"/>
        <w:spacing w:line="360" w:lineRule="auto"/>
        <w:ind w:leftChars="193" w:left="850" w:hanging="425"/>
        <w:rPr>
          <w:sz w:val="21"/>
          <w:szCs w:val="21"/>
        </w:rPr>
      </w:pPr>
      <w:r>
        <w:rPr>
          <w:rFonts w:hint="eastAsia"/>
          <w:sz w:val="21"/>
          <w:szCs w:val="21"/>
        </w:rPr>
        <w:t>无</w:t>
      </w:r>
    </w:p>
    <w:p w14:paraId="7A271661" w14:textId="77777777" w:rsidR="006D6550" w:rsidRDefault="002133F3">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15A39DF3" w14:textId="77777777" w:rsidR="004F69F2" w:rsidRPr="004F69F2" w:rsidRDefault="004F69F2" w:rsidP="004F69F2">
      <w:pPr>
        <w:snapToGrid w:val="0"/>
        <w:spacing w:line="360" w:lineRule="auto"/>
        <w:ind w:leftChars="193" w:left="850" w:hanging="425"/>
        <w:rPr>
          <w:sz w:val="21"/>
          <w:szCs w:val="21"/>
        </w:rPr>
      </w:pPr>
      <w:r w:rsidRPr="004F69F2">
        <w:rPr>
          <w:sz w:val="21"/>
          <w:szCs w:val="21"/>
        </w:rPr>
        <w:t>[1] 陈明.智能制造导论[M]. 北京:机械工业出版社,2021年1月.</w:t>
      </w:r>
    </w:p>
    <w:p w14:paraId="36CD7E1C" w14:textId="357CFFF2" w:rsidR="006D6550" w:rsidRPr="00473D5B" w:rsidRDefault="004F69F2" w:rsidP="004F69F2">
      <w:pPr>
        <w:snapToGrid w:val="0"/>
        <w:spacing w:line="360" w:lineRule="auto"/>
        <w:ind w:leftChars="193" w:left="850" w:hanging="425"/>
        <w:rPr>
          <w:sz w:val="21"/>
          <w:szCs w:val="21"/>
        </w:rPr>
      </w:pPr>
      <w:r w:rsidRPr="004F69F2">
        <w:rPr>
          <w:sz w:val="21"/>
          <w:szCs w:val="21"/>
        </w:rPr>
        <w:t>[2] 周济，李培根.智能制造导论[M]. 北京: 高等教育出版社,2021年3月</w:t>
      </w:r>
      <w:r w:rsidR="000177F1" w:rsidRPr="00BF6394">
        <w:rPr>
          <w:rFonts w:hint="eastAsia"/>
          <w:sz w:val="21"/>
          <w:szCs w:val="21"/>
        </w:rPr>
        <w:t>。</w:t>
      </w:r>
    </w:p>
    <w:p w14:paraId="340BDBE1" w14:textId="77777777" w:rsidR="00D006FB" w:rsidRDefault="00D006FB">
      <w:pPr>
        <w:spacing w:line="360" w:lineRule="auto"/>
        <w:ind w:left="4620" w:firstLine="420"/>
        <w:rPr>
          <w:bCs/>
          <w:color w:val="000000" w:themeColor="text1"/>
          <w:sz w:val="21"/>
          <w:szCs w:val="21"/>
        </w:rPr>
      </w:pPr>
    </w:p>
    <w:p w14:paraId="12FD7CBD" w14:textId="12BB3C7A" w:rsidR="006D6550" w:rsidRDefault="002133F3">
      <w:pPr>
        <w:spacing w:line="360" w:lineRule="auto"/>
        <w:ind w:left="4620" w:firstLine="420"/>
        <w:rPr>
          <w:bCs/>
          <w:color w:val="000000" w:themeColor="text1"/>
          <w:sz w:val="21"/>
          <w:szCs w:val="21"/>
        </w:rPr>
      </w:pPr>
      <w:r>
        <w:rPr>
          <w:rFonts w:hint="eastAsia"/>
          <w:bCs/>
          <w:color w:val="000000" w:themeColor="text1"/>
          <w:sz w:val="21"/>
          <w:szCs w:val="21"/>
        </w:rPr>
        <w:t xml:space="preserve">大纲执笔人： </w:t>
      </w:r>
      <w:r w:rsidR="00325AEF">
        <w:rPr>
          <w:rFonts w:hint="eastAsia"/>
          <w:bCs/>
          <w:color w:val="000000" w:themeColor="text1"/>
          <w:sz w:val="21"/>
          <w:szCs w:val="21"/>
        </w:rPr>
        <w:t>陈洵</w:t>
      </w:r>
      <w:proofErr w:type="gramStart"/>
      <w:r w:rsidR="00325AEF">
        <w:rPr>
          <w:rFonts w:hint="eastAsia"/>
          <w:bCs/>
          <w:color w:val="000000" w:themeColor="text1"/>
          <w:sz w:val="21"/>
          <w:szCs w:val="21"/>
        </w:rPr>
        <w:t>凛</w:t>
      </w:r>
      <w:proofErr w:type="gramEnd"/>
    </w:p>
    <w:p w14:paraId="21A71A15" w14:textId="69893184" w:rsidR="006D6550" w:rsidRDefault="002133F3">
      <w:pPr>
        <w:spacing w:line="360" w:lineRule="auto"/>
        <w:ind w:left="4620" w:firstLine="420"/>
        <w:rPr>
          <w:bCs/>
          <w:color w:val="000000" w:themeColor="text1"/>
          <w:sz w:val="21"/>
          <w:szCs w:val="21"/>
        </w:rPr>
      </w:pPr>
      <w:r>
        <w:rPr>
          <w:rFonts w:hint="eastAsia"/>
          <w:bCs/>
          <w:color w:val="000000" w:themeColor="text1"/>
          <w:sz w:val="21"/>
          <w:szCs w:val="21"/>
        </w:rPr>
        <w:t>讨论参与人:</w:t>
      </w:r>
      <w:r w:rsidR="00C6084C">
        <w:rPr>
          <w:rFonts w:hint="eastAsia"/>
          <w:bCs/>
          <w:color w:val="000000" w:themeColor="text1"/>
          <w:sz w:val="21"/>
          <w:szCs w:val="21"/>
        </w:rPr>
        <w:t>吴蕾</w:t>
      </w:r>
    </w:p>
    <w:p w14:paraId="22A04CAE" w14:textId="298EE237" w:rsidR="006D6550" w:rsidRDefault="002133F3">
      <w:pPr>
        <w:spacing w:line="360" w:lineRule="auto"/>
        <w:ind w:left="4620" w:firstLine="420"/>
        <w:rPr>
          <w:bCs/>
          <w:color w:val="000000" w:themeColor="text1"/>
          <w:sz w:val="21"/>
          <w:szCs w:val="21"/>
        </w:rPr>
      </w:pPr>
      <w:r>
        <w:rPr>
          <w:rFonts w:hint="eastAsia"/>
          <w:bCs/>
          <w:color w:val="000000" w:themeColor="text1"/>
          <w:sz w:val="21"/>
          <w:szCs w:val="21"/>
        </w:rPr>
        <w:t>系（教研室）主任：</w:t>
      </w:r>
      <w:r w:rsidR="00325AEF">
        <w:rPr>
          <w:rFonts w:hint="eastAsia"/>
          <w:bCs/>
          <w:color w:val="000000" w:themeColor="text1"/>
          <w:sz w:val="21"/>
          <w:szCs w:val="21"/>
        </w:rPr>
        <w:t>吴</w:t>
      </w:r>
      <w:r w:rsidR="00C6084C">
        <w:rPr>
          <w:rFonts w:hint="eastAsia"/>
          <w:bCs/>
          <w:color w:val="000000" w:themeColor="text1"/>
          <w:sz w:val="21"/>
          <w:szCs w:val="21"/>
        </w:rPr>
        <w:t>蕾</w:t>
      </w:r>
    </w:p>
    <w:p w14:paraId="790E23C6" w14:textId="4F3D977A" w:rsidR="006D6550" w:rsidRDefault="002133F3" w:rsidP="00473D5B">
      <w:pPr>
        <w:spacing w:line="360" w:lineRule="auto"/>
        <w:ind w:left="4620" w:firstLine="420"/>
      </w:pPr>
      <w:r>
        <w:rPr>
          <w:rFonts w:hint="eastAsia"/>
          <w:bCs/>
          <w:color w:val="000000" w:themeColor="text1"/>
          <w:sz w:val="21"/>
          <w:szCs w:val="21"/>
        </w:rPr>
        <w:t>学院（部）审核人：</w:t>
      </w:r>
      <w:r w:rsidR="00C6084C">
        <w:rPr>
          <w:rFonts w:hint="eastAsia"/>
          <w:bCs/>
          <w:color w:val="000000" w:themeColor="text1"/>
          <w:sz w:val="21"/>
          <w:szCs w:val="21"/>
        </w:rPr>
        <w:t>刘甫</w:t>
      </w:r>
    </w:p>
    <w:sectPr w:rsidR="006D6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98D2" w14:textId="77777777" w:rsidR="00366667" w:rsidRDefault="00366667" w:rsidP="007F6780">
      <w:r>
        <w:separator/>
      </w:r>
    </w:p>
  </w:endnote>
  <w:endnote w:type="continuationSeparator" w:id="0">
    <w:p w14:paraId="137FB2CC" w14:textId="77777777" w:rsidR="00366667" w:rsidRDefault="00366667" w:rsidP="007F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EEED" w14:textId="77777777" w:rsidR="00366667" w:rsidRDefault="00366667" w:rsidP="007F6780">
      <w:r>
        <w:separator/>
      </w:r>
    </w:p>
  </w:footnote>
  <w:footnote w:type="continuationSeparator" w:id="0">
    <w:p w14:paraId="4A1B89C8" w14:textId="77777777" w:rsidR="00366667" w:rsidRDefault="00366667" w:rsidP="007F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29992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75D5BEF"/>
    <w:rsid w:val="00000634"/>
    <w:rsid w:val="00004F9A"/>
    <w:rsid w:val="00012540"/>
    <w:rsid w:val="000177F1"/>
    <w:rsid w:val="000205F2"/>
    <w:rsid w:val="00021947"/>
    <w:rsid w:val="00025F19"/>
    <w:rsid w:val="00035FF1"/>
    <w:rsid w:val="00053CF5"/>
    <w:rsid w:val="000768E9"/>
    <w:rsid w:val="0008296D"/>
    <w:rsid w:val="00084699"/>
    <w:rsid w:val="00095075"/>
    <w:rsid w:val="000B0B27"/>
    <w:rsid w:val="000C68E1"/>
    <w:rsid w:val="000E6A22"/>
    <w:rsid w:val="000F1245"/>
    <w:rsid w:val="00100CB6"/>
    <w:rsid w:val="00102108"/>
    <w:rsid w:val="00117742"/>
    <w:rsid w:val="00117AF3"/>
    <w:rsid w:val="00120E07"/>
    <w:rsid w:val="00136326"/>
    <w:rsid w:val="0014078B"/>
    <w:rsid w:val="0016141A"/>
    <w:rsid w:val="0017197E"/>
    <w:rsid w:val="0017357D"/>
    <w:rsid w:val="001770AD"/>
    <w:rsid w:val="00181711"/>
    <w:rsid w:val="00186529"/>
    <w:rsid w:val="0019212E"/>
    <w:rsid w:val="001958E4"/>
    <w:rsid w:val="001A6547"/>
    <w:rsid w:val="001A7F8B"/>
    <w:rsid w:val="001F6B2D"/>
    <w:rsid w:val="002133F3"/>
    <w:rsid w:val="002236D6"/>
    <w:rsid w:val="0023012A"/>
    <w:rsid w:val="00231031"/>
    <w:rsid w:val="00236C03"/>
    <w:rsid w:val="00241968"/>
    <w:rsid w:val="002430D7"/>
    <w:rsid w:val="00247635"/>
    <w:rsid w:val="00250CF4"/>
    <w:rsid w:val="00253FE8"/>
    <w:rsid w:val="00261409"/>
    <w:rsid w:val="0026214A"/>
    <w:rsid w:val="00284882"/>
    <w:rsid w:val="00294BD2"/>
    <w:rsid w:val="002A6E98"/>
    <w:rsid w:val="002B2FE1"/>
    <w:rsid w:val="002B4223"/>
    <w:rsid w:val="002B457A"/>
    <w:rsid w:val="002B4F67"/>
    <w:rsid w:val="002F639F"/>
    <w:rsid w:val="00304129"/>
    <w:rsid w:val="0030629B"/>
    <w:rsid w:val="003067F3"/>
    <w:rsid w:val="003108AC"/>
    <w:rsid w:val="0031164B"/>
    <w:rsid w:val="00313EB6"/>
    <w:rsid w:val="00320EF9"/>
    <w:rsid w:val="00321B86"/>
    <w:rsid w:val="003228B5"/>
    <w:rsid w:val="00323595"/>
    <w:rsid w:val="00325505"/>
    <w:rsid w:val="00325AEF"/>
    <w:rsid w:val="0033627C"/>
    <w:rsid w:val="00336595"/>
    <w:rsid w:val="00353DB5"/>
    <w:rsid w:val="0036017A"/>
    <w:rsid w:val="00366667"/>
    <w:rsid w:val="003837CE"/>
    <w:rsid w:val="0039554E"/>
    <w:rsid w:val="00397C7E"/>
    <w:rsid w:val="003B313D"/>
    <w:rsid w:val="003C3348"/>
    <w:rsid w:val="003C3F8D"/>
    <w:rsid w:val="003C7A4B"/>
    <w:rsid w:val="003D26F6"/>
    <w:rsid w:val="003E282F"/>
    <w:rsid w:val="003E2C4B"/>
    <w:rsid w:val="003E3141"/>
    <w:rsid w:val="003E705A"/>
    <w:rsid w:val="003F3822"/>
    <w:rsid w:val="00407314"/>
    <w:rsid w:val="00416977"/>
    <w:rsid w:val="00416B93"/>
    <w:rsid w:val="0043424A"/>
    <w:rsid w:val="0043786D"/>
    <w:rsid w:val="00440EED"/>
    <w:rsid w:val="0044236D"/>
    <w:rsid w:val="00447637"/>
    <w:rsid w:val="00455DC5"/>
    <w:rsid w:val="00465166"/>
    <w:rsid w:val="00465583"/>
    <w:rsid w:val="00473D5B"/>
    <w:rsid w:val="00474D17"/>
    <w:rsid w:val="004854DC"/>
    <w:rsid w:val="00485CE3"/>
    <w:rsid w:val="00487292"/>
    <w:rsid w:val="004876F7"/>
    <w:rsid w:val="004907E9"/>
    <w:rsid w:val="004B5333"/>
    <w:rsid w:val="004C2C10"/>
    <w:rsid w:val="004C2DFE"/>
    <w:rsid w:val="004C33F2"/>
    <w:rsid w:val="004F69F2"/>
    <w:rsid w:val="005012C2"/>
    <w:rsid w:val="00506CD8"/>
    <w:rsid w:val="005100B7"/>
    <w:rsid w:val="00513094"/>
    <w:rsid w:val="00526DFB"/>
    <w:rsid w:val="0052772D"/>
    <w:rsid w:val="00527E45"/>
    <w:rsid w:val="00530D1C"/>
    <w:rsid w:val="0054495B"/>
    <w:rsid w:val="00566A72"/>
    <w:rsid w:val="00567FA2"/>
    <w:rsid w:val="005859CA"/>
    <w:rsid w:val="005A2E4B"/>
    <w:rsid w:val="005A62EC"/>
    <w:rsid w:val="005C1A26"/>
    <w:rsid w:val="005D2693"/>
    <w:rsid w:val="005E1703"/>
    <w:rsid w:val="005F3360"/>
    <w:rsid w:val="006002E2"/>
    <w:rsid w:val="0062205E"/>
    <w:rsid w:val="00626E8A"/>
    <w:rsid w:val="0063273E"/>
    <w:rsid w:val="006328ED"/>
    <w:rsid w:val="006416AE"/>
    <w:rsid w:val="00643E8F"/>
    <w:rsid w:val="00652556"/>
    <w:rsid w:val="00667B5A"/>
    <w:rsid w:val="006758F5"/>
    <w:rsid w:val="0068063C"/>
    <w:rsid w:val="0069271D"/>
    <w:rsid w:val="00697DD3"/>
    <w:rsid w:val="006A2F7F"/>
    <w:rsid w:val="006B03CE"/>
    <w:rsid w:val="006C41A3"/>
    <w:rsid w:val="006C433D"/>
    <w:rsid w:val="006C60E1"/>
    <w:rsid w:val="006D2CBB"/>
    <w:rsid w:val="006D31A5"/>
    <w:rsid w:val="006D6550"/>
    <w:rsid w:val="006F641E"/>
    <w:rsid w:val="00704EC1"/>
    <w:rsid w:val="00706007"/>
    <w:rsid w:val="00717942"/>
    <w:rsid w:val="00725A02"/>
    <w:rsid w:val="00736680"/>
    <w:rsid w:val="00754338"/>
    <w:rsid w:val="007600C4"/>
    <w:rsid w:val="007662C4"/>
    <w:rsid w:val="00770D04"/>
    <w:rsid w:val="00784814"/>
    <w:rsid w:val="007868EC"/>
    <w:rsid w:val="007A214A"/>
    <w:rsid w:val="007A67E5"/>
    <w:rsid w:val="007B3AD9"/>
    <w:rsid w:val="007B61BF"/>
    <w:rsid w:val="007C00FE"/>
    <w:rsid w:val="007C2436"/>
    <w:rsid w:val="007C2FD0"/>
    <w:rsid w:val="007D245E"/>
    <w:rsid w:val="007E7300"/>
    <w:rsid w:val="007F17F2"/>
    <w:rsid w:val="007F4425"/>
    <w:rsid w:val="007F6780"/>
    <w:rsid w:val="00827B13"/>
    <w:rsid w:val="00843230"/>
    <w:rsid w:val="00866058"/>
    <w:rsid w:val="00875C2A"/>
    <w:rsid w:val="008913FD"/>
    <w:rsid w:val="008C2FD0"/>
    <w:rsid w:val="008C6CE4"/>
    <w:rsid w:val="008D4ED9"/>
    <w:rsid w:val="008D6AD3"/>
    <w:rsid w:val="008E0C1D"/>
    <w:rsid w:val="008E2711"/>
    <w:rsid w:val="008F5393"/>
    <w:rsid w:val="008F65E8"/>
    <w:rsid w:val="008F6E44"/>
    <w:rsid w:val="00902529"/>
    <w:rsid w:val="00915994"/>
    <w:rsid w:val="00951E14"/>
    <w:rsid w:val="009527F7"/>
    <w:rsid w:val="009568BE"/>
    <w:rsid w:val="00960575"/>
    <w:rsid w:val="00970FAF"/>
    <w:rsid w:val="00974958"/>
    <w:rsid w:val="00977A29"/>
    <w:rsid w:val="009861B4"/>
    <w:rsid w:val="00995B85"/>
    <w:rsid w:val="009B288D"/>
    <w:rsid w:val="009C2776"/>
    <w:rsid w:val="009D1EB2"/>
    <w:rsid w:val="009E2921"/>
    <w:rsid w:val="009E55D5"/>
    <w:rsid w:val="00A1183A"/>
    <w:rsid w:val="00A24082"/>
    <w:rsid w:val="00A243DC"/>
    <w:rsid w:val="00A3222B"/>
    <w:rsid w:val="00A33C41"/>
    <w:rsid w:val="00A6012B"/>
    <w:rsid w:val="00A6223F"/>
    <w:rsid w:val="00A755E9"/>
    <w:rsid w:val="00A83900"/>
    <w:rsid w:val="00A83C44"/>
    <w:rsid w:val="00A85584"/>
    <w:rsid w:val="00A91E2C"/>
    <w:rsid w:val="00AA42AE"/>
    <w:rsid w:val="00AB5131"/>
    <w:rsid w:val="00AE0C8E"/>
    <w:rsid w:val="00B018F3"/>
    <w:rsid w:val="00B26A48"/>
    <w:rsid w:val="00B63F96"/>
    <w:rsid w:val="00B7062B"/>
    <w:rsid w:val="00B73FF5"/>
    <w:rsid w:val="00B809F1"/>
    <w:rsid w:val="00B83D84"/>
    <w:rsid w:val="00B924E9"/>
    <w:rsid w:val="00BB2E90"/>
    <w:rsid w:val="00BB4A01"/>
    <w:rsid w:val="00BB5B05"/>
    <w:rsid w:val="00BB70C4"/>
    <w:rsid w:val="00BD050F"/>
    <w:rsid w:val="00BE2917"/>
    <w:rsid w:val="00BE333D"/>
    <w:rsid w:val="00BE6E81"/>
    <w:rsid w:val="00BF311F"/>
    <w:rsid w:val="00BF43F4"/>
    <w:rsid w:val="00BF6394"/>
    <w:rsid w:val="00C01C17"/>
    <w:rsid w:val="00C01FFF"/>
    <w:rsid w:val="00C23871"/>
    <w:rsid w:val="00C274B2"/>
    <w:rsid w:val="00C324FD"/>
    <w:rsid w:val="00C32992"/>
    <w:rsid w:val="00C356C9"/>
    <w:rsid w:val="00C45ABC"/>
    <w:rsid w:val="00C50DF6"/>
    <w:rsid w:val="00C57D97"/>
    <w:rsid w:val="00C57EB5"/>
    <w:rsid w:val="00C604C0"/>
    <w:rsid w:val="00C6084C"/>
    <w:rsid w:val="00C65BFB"/>
    <w:rsid w:val="00C72C0D"/>
    <w:rsid w:val="00C851C0"/>
    <w:rsid w:val="00C873A8"/>
    <w:rsid w:val="00C9393D"/>
    <w:rsid w:val="00C93E97"/>
    <w:rsid w:val="00C97C27"/>
    <w:rsid w:val="00CA7120"/>
    <w:rsid w:val="00CC3FBD"/>
    <w:rsid w:val="00CC4381"/>
    <w:rsid w:val="00CF09AA"/>
    <w:rsid w:val="00CF21B7"/>
    <w:rsid w:val="00CF38A0"/>
    <w:rsid w:val="00CF4060"/>
    <w:rsid w:val="00D006FB"/>
    <w:rsid w:val="00D03C77"/>
    <w:rsid w:val="00D22E67"/>
    <w:rsid w:val="00D26280"/>
    <w:rsid w:val="00D37A4E"/>
    <w:rsid w:val="00D4731F"/>
    <w:rsid w:val="00D5249A"/>
    <w:rsid w:val="00D56551"/>
    <w:rsid w:val="00D61F1E"/>
    <w:rsid w:val="00D62FA5"/>
    <w:rsid w:val="00D65052"/>
    <w:rsid w:val="00D72C5F"/>
    <w:rsid w:val="00D844D4"/>
    <w:rsid w:val="00D86D8F"/>
    <w:rsid w:val="00DB6769"/>
    <w:rsid w:val="00DB70B2"/>
    <w:rsid w:val="00DC5E2F"/>
    <w:rsid w:val="00DD074A"/>
    <w:rsid w:val="00E001BE"/>
    <w:rsid w:val="00E06573"/>
    <w:rsid w:val="00E34965"/>
    <w:rsid w:val="00E4240C"/>
    <w:rsid w:val="00E636B5"/>
    <w:rsid w:val="00E707F2"/>
    <w:rsid w:val="00E7273E"/>
    <w:rsid w:val="00E745AA"/>
    <w:rsid w:val="00E75511"/>
    <w:rsid w:val="00E76B98"/>
    <w:rsid w:val="00E8611D"/>
    <w:rsid w:val="00E90E4F"/>
    <w:rsid w:val="00E92621"/>
    <w:rsid w:val="00E9461B"/>
    <w:rsid w:val="00EA1529"/>
    <w:rsid w:val="00EC3034"/>
    <w:rsid w:val="00EC4453"/>
    <w:rsid w:val="00EC4D3A"/>
    <w:rsid w:val="00EF24EC"/>
    <w:rsid w:val="00EF2967"/>
    <w:rsid w:val="00EF5133"/>
    <w:rsid w:val="00EF6F13"/>
    <w:rsid w:val="00F134F5"/>
    <w:rsid w:val="00F52109"/>
    <w:rsid w:val="00F54561"/>
    <w:rsid w:val="00F61959"/>
    <w:rsid w:val="00F67D58"/>
    <w:rsid w:val="00F831B2"/>
    <w:rsid w:val="00FA6A61"/>
    <w:rsid w:val="00FB4AB4"/>
    <w:rsid w:val="00FB7ADC"/>
    <w:rsid w:val="00FC70EB"/>
    <w:rsid w:val="00FD227E"/>
    <w:rsid w:val="00FE30F7"/>
    <w:rsid w:val="00FE389A"/>
    <w:rsid w:val="00FF444B"/>
    <w:rsid w:val="075D5BEF"/>
    <w:rsid w:val="0D9A0A83"/>
    <w:rsid w:val="3F713A49"/>
    <w:rsid w:val="548162A4"/>
    <w:rsid w:val="5EFE44F3"/>
    <w:rsid w:val="689C384C"/>
    <w:rsid w:val="79C56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22C37B"/>
  <w15:docId w15:val="{5E731751-FD19-46B2-925B-15C28C0D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A85584"/>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footer"/>
    <w:basedOn w:val="a"/>
    <w:link w:val="a6"/>
    <w:pPr>
      <w:tabs>
        <w:tab w:val="center" w:pos="4153"/>
        <w:tab w:val="right" w:pos="8306"/>
      </w:tabs>
      <w:snapToGrid w:val="0"/>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unhideWhenUsed/>
    <w:qFormat/>
    <w:pPr>
      <w:ind w:firstLineChars="200" w:firstLine="420"/>
    </w:pPr>
  </w:style>
  <w:style w:type="character" w:customStyle="1" w:styleId="a8">
    <w:name w:val="页眉 字符"/>
    <w:basedOn w:val="a0"/>
    <w:link w:val="a7"/>
    <w:rPr>
      <w:rFonts w:ascii="宋体" w:eastAsia="宋体" w:hAnsi="宋体" w:cs="宋体"/>
      <w:sz w:val="18"/>
      <w:szCs w:val="18"/>
    </w:rPr>
  </w:style>
  <w:style w:type="character" w:customStyle="1" w:styleId="a6">
    <w:name w:val="页脚 字符"/>
    <w:basedOn w:val="a0"/>
    <w:link w:val="a5"/>
    <w:rPr>
      <w:rFonts w:ascii="宋体" w:eastAsia="宋体" w:hAnsi="宋体" w:cs="宋体"/>
      <w:sz w:val="18"/>
      <w:szCs w:val="18"/>
    </w:rPr>
  </w:style>
  <w:style w:type="table" w:customStyle="1" w:styleId="TableNormal">
    <w:name w:val="Table Normal"/>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styleId="ab">
    <w:name w:val="annotation reference"/>
    <w:basedOn w:val="a0"/>
    <w:qFormat/>
    <w:rPr>
      <w:sz w:val="21"/>
      <w:szCs w:val="21"/>
    </w:rPr>
  </w:style>
  <w:style w:type="paragraph" w:styleId="ac">
    <w:name w:val="annotation subject"/>
    <w:basedOn w:val="a3"/>
    <w:next w:val="a3"/>
    <w:link w:val="ad"/>
    <w:rsid w:val="00643E8F"/>
    <w:rPr>
      <w:b/>
      <w:bCs/>
    </w:rPr>
  </w:style>
  <w:style w:type="character" w:customStyle="1" w:styleId="a4">
    <w:name w:val="批注文字 字符"/>
    <w:basedOn w:val="a0"/>
    <w:link w:val="a3"/>
    <w:rsid w:val="00643E8F"/>
    <w:rPr>
      <w:rFonts w:ascii="宋体" w:eastAsia="宋体" w:hAnsi="宋体" w:cs="宋体"/>
      <w:sz w:val="22"/>
      <w:szCs w:val="22"/>
    </w:rPr>
  </w:style>
  <w:style w:type="character" w:customStyle="1" w:styleId="ad">
    <w:name w:val="批注主题 字符"/>
    <w:basedOn w:val="a4"/>
    <w:link w:val="ac"/>
    <w:rsid w:val="00643E8F"/>
    <w:rPr>
      <w:rFonts w:ascii="宋体" w:eastAsia="宋体" w:hAnsi="宋体" w:cs="宋体"/>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4</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wu lei</cp:lastModifiedBy>
  <cp:revision>154</cp:revision>
  <dcterms:created xsi:type="dcterms:W3CDTF">2021-12-06T07:42:00Z</dcterms:created>
  <dcterms:modified xsi:type="dcterms:W3CDTF">2023-08-01T09:13:00Z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B4017474EF0C4E598AA08FEAC6813276</vt:lpwstr>
  </property>
</Properties>
</file>