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C076" w14:textId="77777777" w:rsidR="0084152A" w:rsidRDefault="00000000">
      <w:pPr>
        <w:pStyle w:val="a3"/>
        <w:jc w:val="center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无机化学实验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75DB2D5B" w14:textId="77777777" w:rsidR="0084152A" w:rsidRDefault="00000000">
      <w:pPr>
        <w:numPr>
          <w:ilvl w:val="0"/>
          <w:numId w:val="1"/>
        </w:num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课程基本信息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151"/>
        <w:gridCol w:w="2013"/>
        <w:gridCol w:w="25"/>
        <w:gridCol w:w="1489"/>
      </w:tblGrid>
      <w:tr w:rsidR="0084152A" w14:paraId="518D6C77" w14:textId="77777777">
        <w:trPr>
          <w:trHeight w:val="354"/>
        </w:trPr>
        <w:tc>
          <w:tcPr>
            <w:tcW w:w="1529" w:type="dxa"/>
            <w:shd w:val="clear" w:color="auto" w:fill="auto"/>
            <w:vAlign w:val="center"/>
          </w:tcPr>
          <w:p w14:paraId="7467E8A0" w14:textId="77777777" w:rsidR="0084152A" w:rsidRDefault="0000000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15449F8" w14:textId="77777777" w:rsidR="0084152A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学科基础课程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9A69513" w14:textId="77777777" w:rsidR="0084152A" w:rsidRDefault="0000000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课程性质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6B1B58B" w14:textId="1DF747F3" w:rsidR="0084152A" w:rsidRDefault="000A1F4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必修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A8E85D1" w14:textId="77777777" w:rsidR="0084152A" w:rsidRDefault="0000000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68B06130" w14:textId="3E9CBC79" w:rsidR="0084152A" w:rsidRDefault="000A1F4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实践</w:t>
            </w:r>
          </w:p>
        </w:tc>
      </w:tr>
      <w:tr w:rsidR="0084152A" w14:paraId="46681186" w14:textId="77777777">
        <w:trPr>
          <w:trHeight w:val="418"/>
        </w:trPr>
        <w:tc>
          <w:tcPr>
            <w:tcW w:w="1529" w:type="dxa"/>
            <w:shd w:val="clear" w:color="auto" w:fill="auto"/>
            <w:vAlign w:val="center"/>
          </w:tcPr>
          <w:p w14:paraId="3986FF00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0AF180D0" w14:textId="77777777" w:rsidR="0084152A" w:rsidRDefault="0000000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无机化学实验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DE76EEC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课程英文名称</w:t>
            </w: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14:paraId="629738E3" w14:textId="77777777" w:rsidR="0084152A" w:rsidRDefault="00000000">
            <w:pPr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Inorganic Chemistry Experiment</w:t>
            </w:r>
          </w:p>
          <w:p w14:paraId="5E6E3EB2" w14:textId="77777777" w:rsidR="0084152A" w:rsidRDefault="0084152A">
            <w:pPr>
              <w:jc w:val="center"/>
              <w:rPr>
                <w:rFonts w:cs="PMingLiU"/>
                <w:color w:val="000000"/>
                <w:szCs w:val="21"/>
              </w:rPr>
            </w:pPr>
          </w:p>
        </w:tc>
      </w:tr>
      <w:tr w:rsidR="0084152A" w14:paraId="284FC72A" w14:textId="77777777">
        <w:trPr>
          <w:trHeight w:val="371"/>
        </w:trPr>
        <w:tc>
          <w:tcPr>
            <w:tcW w:w="1529" w:type="dxa"/>
            <w:shd w:val="clear" w:color="auto" w:fill="auto"/>
            <w:vAlign w:val="center"/>
          </w:tcPr>
          <w:p w14:paraId="217519DF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246E51D6" w14:textId="4DDA255C" w:rsidR="0084152A" w:rsidRDefault="00F33DB8">
            <w:pPr>
              <w:jc w:val="center"/>
              <w:rPr>
                <w:rFonts w:cs="PMingLiU"/>
                <w:color w:val="000000"/>
                <w:szCs w:val="21"/>
              </w:rPr>
            </w:pPr>
            <w:r w:rsidRPr="00F33DB8">
              <w:rPr>
                <w:rFonts w:cs="PMingLiU"/>
                <w:color w:val="000000"/>
                <w:szCs w:val="21"/>
              </w:rPr>
              <w:t>H37B021Y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7463FB5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适用专业</w:t>
            </w: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14:paraId="1D06C8BD" w14:textId="77777777" w:rsidR="0084152A" w:rsidRDefault="0000000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环境工程</w:t>
            </w:r>
          </w:p>
        </w:tc>
      </w:tr>
      <w:tr w:rsidR="0084152A" w14:paraId="67372A28" w14:textId="77777777">
        <w:trPr>
          <w:trHeight w:val="90"/>
        </w:trPr>
        <w:tc>
          <w:tcPr>
            <w:tcW w:w="1529" w:type="dxa"/>
            <w:shd w:val="clear" w:color="auto" w:fill="auto"/>
            <w:vAlign w:val="center"/>
          </w:tcPr>
          <w:p w14:paraId="17985B32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4AEF44D6" w14:textId="77777777" w:rsidR="0084152A" w:rsidRDefault="0000000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考查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8309E02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先修课程</w:t>
            </w: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14:paraId="5C2A8B84" w14:textId="77777777" w:rsidR="0084152A" w:rsidRDefault="00000000">
            <w:pPr>
              <w:spacing w:line="280" w:lineRule="exact"/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无机化学</w:t>
            </w:r>
          </w:p>
        </w:tc>
      </w:tr>
      <w:tr w:rsidR="0084152A" w14:paraId="63BBF272" w14:textId="77777777">
        <w:trPr>
          <w:trHeight w:val="358"/>
        </w:trPr>
        <w:tc>
          <w:tcPr>
            <w:tcW w:w="1529" w:type="dxa"/>
            <w:shd w:val="clear" w:color="auto" w:fill="auto"/>
            <w:vAlign w:val="center"/>
          </w:tcPr>
          <w:p w14:paraId="4A592D40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总学时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A29DF98" w14:textId="77777777" w:rsidR="0084152A" w:rsidRDefault="0000000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24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14:paraId="1373A0EA" w14:textId="77777777" w:rsidR="0084152A" w:rsidRDefault="0000000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5F0EA8D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1.5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1663103F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理论学时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172FF60" w14:textId="77777777" w:rsidR="0084152A" w:rsidRDefault="00000000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0</w:t>
            </w:r>
          </w:p>
        </w:tc>
      </w:tr>
      <w:tr w:rsidR="0084152A" w14:paraId="2E414EC2" w14:textId="77777777">
        <w:trPr>
          <w:trHeight w:val="332"/>
        </w:trPr>
        <w:tc>
          <w:tcPr>
            <w:tcW w:w="4219" w:type="dxa"/>
            <w:gridSpan w:val="4"/>
            <w:shd w:val="clear" w:color="auto" w:fill="auto"/>
            <w:vAlign w:val="center"/>
          </w:tcPr>
          <w:p w14:paraId="3C50E0E5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实验学时</w:t>
            </w:r>
            <w:r>
              <w:rPr>
                <w:rFonts w:cs="PMingLiU"/>
                <w:b/>
                <w:color w:val="000000"/>
                <w:szCs w:val="21"/>
              </w:rPr>
              <w:t>/</w:t>
            </w:r>
            <w:r>
              <w:rPr>
                <w:rFonts w:cs="PMingLiU" w:hint="eastAsia"/>
                <w:b/>
                <w:color w:val="000000"/>
                <w:szCs w:val="21"/>
              </w:rPr>
              <w:t>实训学时</w:t>
            </w:r>
            <w:r>
              <w:rPr>
                <w:rFonts w:cs="PMingLiU"/>
                <w:b/>
                <w:color w:val="000000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/>
                <w:szCs w:val="21"/>
              </w:rPr>
              <w:t>实践学时</w:t>
            </w:r>
            <w:r>
              <w:rPr>
                <w:rFonts w:cs="PMingLiU"/>
                <w:b/>
                <w:color w:val="000000"/>
                <w:szCs w:val="21"/>
              </w:rPr>
              <w:t>/</w:t>
            </w:r>
            <w:r>
              <w:rPr>
                <w:rFonts w:cs="PMingLiU" w:hint="eastAsia"/>
                <w:b/>
                <w:color w:val="000000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05D09719" w14:textId="77777777" w:rsidR="0084152A" w:rsidRDefault="00000000">
            <w:pPr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bCs/>
                <w:color w:val="000000"/>
                <w:szCs w:val="21"/>
              </w:rPr>
              <w:t>实验学时</w:t>
            </w:r>
            <w:r>
              <w:rPr>
                <w:rFonts w:cs="PMingLiU" w:hint="eastAsia"/>
                <w:b/>
                <w:color w:val="000000"/>
                <w:szCs w:val="21"/>
              </w:rPr>
              <w:t>：</w:t>
            </w:r>
            <w:r>
              <w:rPr>
                <w:rFonts w:cs="PMingLiU" w:hint="eastAsia"/>
                <w:color w:val="000000"/>
                <w:szCs w:val="21"/>
              </w:rPr>
              <w:t>24</w:t>
            </w:r>
          </w:p>
        </w:tc>
      </w:tr>
      <w:tr w:rsidR="0084152A" w14:paraId="17AD7AA4" w14:textId="77777777">
        <w:trPr>
          <w:trHeight w:val="332"/>
        </w:trPr>
        <w:tc>
          <w:tcPr>
            <w:tcW w:w="4219" w:type="dxa"/>
            <w:gridSpan w:val="4"/>
            <w:shd w:val="clear" w:color="auto" w:fill="auto"/>
            <w:vAlign w:val="center"/>
          </w:tcPr>
          <w:p w14:paraId="1A77368E" w14:textId="77777777" w:rsidR="0084152A" w:rsidRDefault="00000000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6A74A366" w14:textId="77777777" w:rsidR="0084152A" w:rsidRDefault="00000000">
            <w:pPr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城建与环境学院</w:t>
            </w:r>
          </w:p>
        </w:tc>
      </w:tr>
    </w:tbl>
    <w:p w14:paraId="75469F58" w14:textId="77777777" w:rsidR="0084152A" w:rsidRDefault="0084152A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15BF4E5" w14:textId="77777777" w:rsidR="0084152A" w:rsidRDefault="00000000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2FCECDD5" w14:textId="77777777" w:rsidR="0084152A" w:rsidRDefault="00000000">
      <w:pPr>
        <w:tabs>
          <w:tab w:val="left" w:pos="0"/>
          <w:tab w:val="left" w:pos="5562"/>
          <w:tab w:val="left" w:pos="9033"/>
        </w:tabs>
        <w:spacing w:line="360" w:lineRule="auto"/>
        <w:ind w:firstLineChars="200" w:firstLine="440"/>
        <w:rPr>
          <w:szCs w:val="21"/>
        </w:rPr>
      </w:pPr>
      <w:r>
        <w:rPr>
          <w:rFonts w:hint="eastAsia"/>
          <w:szCs w:val="21"/>
        </w:rPr>
        <w:t>《无机化学实验》是本科高等学校环境工程专业一门重要的学科基础课程。教学内容既与《无机化学》课程相互联系，又相对独立。实验所涉及到的许多设计思想、设计方法和实验手段对于提高理工科高级专门人才的综合素质、创新能力有着十分重要的作用。本课程主要使学生掌握无机化学实验的基本知识与基本操作技能，包括无机化学实验室安全守则、注意事项、酸碱滴定、萃取、蒸馏等，通过实验现象的观察分析和实验数据的测定，培养学生正确记录、合理处理实验数据及撰写实验报告的能力，使学生受到初步的实验研究方法的训练。</w:t>
      </w:r>
    </w:p>
    <w:p w14:paraId="2BBB39A6" w14:textId="77777777" w:rsidR="0084152A" w:rsidRDefault="00000000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84152A" w14:paraId="38E750E9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489F63E7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25C88384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186A1654" w14:textId="77777777" w:rsidR="0084152A" w:rsidRDefault="0000000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支撑毕业要求</w:t>
            </w:r>
          </w:p>
        </w:tc>
      </w:tr>
      <w:tr w:rsidR="0084152A" w14:paraId="1961586D" w14:textId="77777777">
        <w:trPr>
          <w:trHeight w:val="1343"/>
        </w:trPr>
        <w:tc>
          <w:tcPr>
            <w:tcW w:w="534" w:type="dxa"/>
            <w:vAlign w:val="center"/>
          </w:tcPr>
          <w:p w14:paraId="1D17BD8F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</w:p>
          <w:p w14:paraId="32CFD24B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 w14:paraId="69C35BB0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06A163FB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78853D04" w14:textId="77777777" w:rsidR="0084152A" w:rsidRDefault="00000000">
            <w:pPr>
              <w:spacing w:line="211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2A82C26F" w14:textId="77777777" w:rsidR="0084152A" w:rsidRDefault="00000000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使学生熟悉常用</w:t>
            </w:r>
            <w:r>
              <w:rPr>
                <w:rFonts w:hint="eastAsia"/>
                <w:szCs w:val="21"/>
              </w:rPr>
              <w:t>无机</w:t>
            </w:r>
            <w:r>
              <w:rPr>
                <w:szCs w:val="21"/>
              </w:rPr>
              <w:t>化学实验仪器，掌握</w:t>
            </w:r>
            <w:r>
              <w:rPr>
                <w:rFonts w:hint="eastAsia"/>
                <w:szCs w:val="21"/>
              </w:rPr>
              <w:t>无机</w:t>
            </w:r>
            <w:r>
              <w:rPr>
                <w:szCs w:val="21"/>
              </w:rPr>
              <w:t>化学实验的一些基本操作技能</w:t>
            </w:r>
            <w:r>
              <w:rPr>
                <w:rFonts w:hint="eastAsia"/>
                <w:szCs w:val="21"/>
              </w:rPr>
              <w:t>，掌握化学实验的安全知识</w:t>
            </w:r>
            <w:r>
              <w:rPr>
                <w:szCs w:val="21"/>
              </w:rPr>
              <w:t>。培养学生理论联系实际、科学严谨、认真细致、实事求是的科学态度和职业道德。运用并掌握滴定分析和样品检验方法，通过电子天平称量、酸碱滴定管操作、组分物质综合分析。</w:t>
            </w:r>
          </w:p>
        </w:tc>
        <w:tc>
          <w:tcPr>
            <w:tcW w:w="2721" w:type="dxa"/>
            <w:vAlign w:val="center"/>
          </w:tcPr>
          <w:p w14:paraId="7569D917" w14:textId="77777777" w:rsidR="0084152A" w:rsidRDefault="00000000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2-2 能够应用物理、化学、生物等自然科学原理，对复杂环境工程问题的影响因素和过程进行分析，并能对其科学描述。</w:t>
            </w:r>
          </w:p>
        </w:tc>
        <w:tc>
          <w:tcPr>
            <w:tcW w:w="1815" w:type="dxa"/>
            <w:vAlign w:val="center"/>
          </w:tcPr>
          <w:p w14:paraId="78BA2D1B" w14:textId="77777777" w:rsidR="0084152A" w:rsidRDefault="00000000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2.问题分析</w:t>
            </w:r>
          </w:p>
        </w:tc>
      </w:tr>
      <w:tr w:rsidR="0084152A" w14:paraId="3B262512" w14:textId="77777777">
        <w:trPr>
          <w:trHeight w:val="739"/>
        </w:trPr>
        <w:tc>
          <w:tcPr>
            <w:tcW w:w="534" w:type="dxa"/>
            <w:vAlign w:val="center"/>
          </w:tcPr>
          <w:p w14:paraId="468A0B90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能</w:t>
            </w:r>
          </w:p>
          <w:p w14:paraId="38EA7578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  <w:p w14:paraId="15A9547D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1C1AF55C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标</w:t>
            </w:r>
          </w:p>
        </w:tc>
        <w:tc>
          <w:tcPr>
            <w:tcW w:w="3827" w:type="dxa"/>
            <w:vAlign w:val="center"/>
          </w:tcPr>
          <w:p w14:paraId="51439BDE" w14:textId="77777777" w:rsidR="0084152A" w:rsidRDefault="00000000">
            <w:pPr>
              <w:tabs>
                <w:tab w:val="left" w:pos="1440"/>
              </w:tabs>
              <w:outlineLvl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目标2：</w:t>
            </w:r>
          </w:p>
          <w:p w14:paraId="29BF7E7F" w14:textId="77777777" w:rsidR="0084152A" w:rsidRDefault="00000000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学会正确地记录基本仪器测量的实验数据，能运用</w:t>
            </w:r>
            <w:r>
              <w:rPr>
                <w:rFonts w:hint="eastAsia"/>
                <w:szCs w:val="21"/>
              </w:rPr>
              <w:t>无机</w:t>
            </w:r>
            <w:r>
              <w:rPr>
                <w:szCs w:val="21"/>
              </w:rPr>
              <w:t>化学的基本原理正</w:t>
            </w:r>
            <w:r>
              <w:rPr>
                <w:szCs w:val="21"/>
              </w:rPr>
              <w:lastRenderedPageBreak/>
              <w:t>确地处理数据，表达实验结果。培养和提高学生的动手能力，能解决实际问题，为今后参加工作和开展科学研究打下良好的基础。</w:t>
            </w:r>
          </w:p>
        </w:tc>
        <w:tc>
          <w:tcPr>
            <w:tcW w:w="2721" w:type="dxa"/>
            <w:vAlign w:val="center"/>
          </w:tcPr>
          <w:p w14:paraId="3264A8BA" w14:textId="77777777" w:rsidR="0084152A" w:rsidRDefault="00000000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4-1 能够开展专业基础实验，包括方案制定、样品采集和测试、数据整理和分</w:t>
            </w:r>
            <w:r>
              <w:rPr>
                <w:rFonts w:hint="eastAsia"/>
                <w:sz w:val="21"/>
                <w:szCs w:val="21"/>
              </w:rPr>
              <w:lastRenderedPageBreak/>
              <w:t>析、报告撰写等。</w:t>
            </w:r>
          </w:p>
        </w:tc>
        <w:tc>
          <w:tcPr>
            <w:tcW w:w="1815" w:type="dxa"/>
            <w:vAlign w:val="center"/>
          </w:tcPr>
          <w:p w14:paraId="5AA9B233" w14:textId="77777777" w:rsidR="0084152A" w:rsidRDefault="00000000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4.研究</w:t>
            </w:r>
          </w:p>
        </w:tc>
      </w:tr>
      <w:tr w:rsidR="0084152A" w14:paraId="63D1B545" w14:textId="77777777">
        <w:trPr>
          <w:trHeight w:val="674"/>
        </w:trPr>
        <w:tc>
          <w:tcPr>
            <w:tcW w:w="534" w:type="dxa"/>
            <w:vAlign w:val="center"/>
          </w:tcPr>
          <w:p w14:paraId="4168F583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素</w:t>
            </w:r>
          </w:p>
          <w:p w14:paraId="729F717D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质</w:t>
            </w:r>
          </w:p>
          <w:p w14:paraId="69D1AC83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2BD41135" w14:textId="77777777" w:rsidR="0084152A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01A4DC26" w14:textId="77777777" w:rsidR="0084152A" w:rsidRDefault="0084152A">
            <w:pPr>
              <w:spacing w:line="221" w:lineRule="exact"/>
              <w:rPr>
                <w:b/>
                <w:bCs/>
                <w:szCs w:val="21"/>
              </w:rPr>
            </w:pPr>
          </w:p>
          <w:p w14:paraId="2C9E52A1" w14:textId="77777777" w:rsidR="0084152A" w:rsidRDefault="00000000">
            <w:pPr>
              <w:spacing w:line="221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目标3：</w:t>
            </w:r>
          </w:p>
          <w:p w14:paraId="50D4C680" w14:textId="77777777" w:rsidR="0084152A" w:rsidRDefault="00000000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培养学生主动参与、独立思考、分析问题、解决问题和一定的创新能力。培养学生崇尚科学、实事求是、严谨认真的科学态度和职业道德。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721" w:type="dxa"/>
            <w:vAlign w:val="center"/>
          </w:tcPr>
          <w:p w14:paraId="0DD003F1" w14:textId="77777777" w:rsidR="0084152A" w:rsidRDefault="00000000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9-1 能理解多学科交叉对工程的重要性，能与其他学科成员有效沟通，合作共事。</w:t>
            </w:r>
          </w:p>
        </w:tc>
        <w:tc>
          <w:tcPr>
            <w:tcW w:w="1815" w:type="dxa"/>
            <w:vAlign w:val="center"/>
          </w:tcPr>
          <w:p w14:paraId="0033F1D9" w14:textId="77777777" w:rsidR="0084152A" w:rsidRDefault="00000000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9.个人和团队</w:t>
            </w:r>
          </w:p>
        </w:tc>
      </w:tr>
    </w:tbl>
    <w:p w14:paraId="7F24150B" w14:textId="77777777" w:rsidR="0084152A" w:rsidRDefault="0084152A">
      <w:pPr>
        <w:rPr>
          <w:rFonts w:ascii="Times New Roman" w:cs="Times New Roman"/>
          <w:b/>
          <w:sz w:val="28"/>
          <w:szCs w:val="28"/>
        </w:rPr>
      </w:pPr>
    </w:p>
    <w:p w14:paraId="264854B0" w14:textId="77777777" w:rsidR="0084152A" w:rsidRDefault="00000000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四、课程主要教学内容、学时安排及教学策略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297"/>
        <w:gridCol w:w="317"/>
        <w:gridCol w:w="3559"/>
        <w:gridCol w:w="851"/>
        <w:gridCol w:w="1238"/>
        <w:gridCol w:w="895"/>
      </w:tblGrid>
      <w:tr w:rsidR="0084152A" w14:paraId="1B1C4957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3FE5A9FF" w14:textId="77777777" w:rsidR="0084152A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实践类型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14:paraId="68B76F1B" w14:textId="77777777" w:rsidR="0084152A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602E45FC" w14:textId="77777777" w:rsidR="0084152A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3559" w:type="dxa"/>
            <w:tcMar>
              <w:left w:w="28" w:type="dxa"/>
              <w:right w:w="28" w:type="dxa"/>
            </w:tcMar>
            <w:vAlign w:val="center"/>
          </w:tcPr>
          <w:p w14:paraId="6A3FB2F4" w14:textId="77777777" w:rsidR="0084152A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主要教学内容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8C135C0" w14:textId="77777777" w:rsidR="0084152A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 w14:paraId="1737CAF0" w14:textId="77777777" w:rsidR="0084152A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类型</w:t>
            </w:r>
          </w:p>
        </w:tc>
        <w:tc>
          <w:tcPr>
            <w:tcW w:w="1238" w:type="dxa"/>
            <w:vAlign w:val="center"/>
          </w:tcPr>
          <w:p w14:paraId="527117E7" w14:textId="77777777" w:rsidR="0084152A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 w14:paraId="57AED408" w14:textId="77777777" w:rsidR="0084152A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69090BF3" w14:textId="77777777" w:rsidR="0084152A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支撑课程目标</w:t>
            </w:r>
          </w:p>
        </w:tc>
      </w:tr>
      <w:tr w:rsidR="0084152A" w14:paraId="734B35E6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27363CD7" w14:textId="77777777" w:rsidR="0084152A" w:rsidRDefault="00000000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</w:p>
        </w:tc>
        <w:tc>
          <w:tcPr>
            <w:tcW w:w="1297" w:type="dxa"/>
            <w:vAlign w:val="center"/>
          </w:tcPr>
          <w:p w14:paraId="66C8BA5A" w14:textId="77777777" w:rsidR="0084152A" w:rsidRDefault="00000000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实验室的基本知识与基本操作训练1、实验室安全知识及仪器的认识与清洗</w:t>
            </w:r>
          </w:p>
        </w:tc>
        <w:tc>
          <w:tcPr>
            <w:tcW w:w="317" w:type="dxa"/>
            <w:vAlign w:val="center"/>
          </w:tcPr>
          <w:p w14:paraId="3DA1FC04" w14:textId="77777777" w:rsidR="0084152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0A4DFFD2" w14:textId="77777777" w:rsidR="0084152A" w:rsidRDefault="00000000">
            <w:pPr>
              <w:adjustRightInd w:val="0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重点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</w:rPr>
              <w:t>实验安全教育。</w:t>
            </w:r>
          </w:p>
          <w:p w14:paraId="6D5BD103" w14:textId="77777777" w:rsidR="0084152A" w:rsidRDefault="00000000">
            <w:pPr>
              <w:adjustRightInd w:val="0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难点：</w:t>
            </w:r>
            <w:r>
              <w:rPr>
                <w:rFonts w:hint="eastAsia"/>
              </w:rPr>
              <w:t>实验记录和实验报告的书写规范。</w:t>
            </w:r>
          </w:p>
          <w:p w14:paraId="766E42FE" w14:textId="77777777" w:rsidR="0084152A" w:rsidRDefault="00000000">
            <w:pPr>
              <w:adjustRightInd w:val="0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</w:rPr>
              <w:t>介绍实验记录和实验报告的书写，要求学生处理实验数据必须坚持实事求实、严谨的科学态度；使学生学会运用唯物主义科学世界观解决问题。</w:t>
            </w:r>
          </w:p>
          <w:p w14:paraId="7F0D017B" w14:textId="77777777" w:rsidR="0084152A" w:rsidRDefault="0084152A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FECB96" w14:textId="77777777" w:rsidR="0084152A" w:rsidRDefault="00000000">
            <w:pPr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训练</w:t>
            </w:r>
          </w:p>
        </w:tc>
        <w:tc>
          <w:tcPr>
            <w:tcW w:w="1238" w:type="dxa"/>
            <w:vAlign w:val="center"/>
          </w:tcPr>
          <w:p w14:paraId="39D515BB" w14:textId="77777777" w:rsidR="0084152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实验2人一组，须完成实验报告。实验报告须有详细的实验记录。</w:t>
            </w:r>
          </w:p>
          <w:p w14:paraId="3EAF716A" w14:textId="77777777" w:rsidR="0084152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期末进行实验室安全理论知识考核。</w:t>
            </w:r>
          </w:p>
        </w:tc>
        <w:tc>
          <w:tcPr>
            <w:tcW w:w="895" w:type="dxa"/>
            <w:vAlign w:val="center"/>
          </w:tcPr>
          <w:p w14:paraId="6B9EB81C" w14:textId="77777777" w:rsidR="0084152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目标1</w:t>
            </w:r>
          </w:p>
          <w:p w14:paraId="430A0AC0" w14:textId="77777777" w:rsidR="0084152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目标3</w:t>
            </w:r>
          </w:p>
        </w:tc>
      </w:tr>
      <w:tr w:rsidR="0084152A" w14:paraId="68B70ACC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275FA3B4" w14:textId="77777777" w:rsidR="0084152A" w:rsidRDefault="00000000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</w:p>
        </w:tc>
        <w:tc>
          <w:tcPr>
            <w:tcW w:w="1297" w:type="dxa"/>
            <w:vAlign w:val="center"/>
          </w:tcPr>
          <w:p w14:paraId="1B1800A4" w14:textId="77777777" w:rsidR="0084152A" w:rsidRDefault="00000000">
            <w:pPr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实验室的基本知识与基本操作训练2、玻璃管加工</w:t>
            </w:r>
          </w:p>
        </w:tc>
        <w:tc>
          <w:tcPr>
            <w:tcW w:w="317" w:type="dxa"/>
            <w:vAlign w:val="center"/>
          </w:tcPr>
          <w:p w14:paraId="02DD5BAA" w14:textId="77777777" w:rsidR="0084152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01123233" w14:textId="77777777" w:rsidR="0084152A" w:rsidRDefault="00000000">
            <w:pPr>
              <w:adjustRightIn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重点：</w:t>
            </w:r>
            <w:r>
              <w:rPr>
                <w:rFonts w:hint="eastAsia"/>
              </w:rPr>
              <w:t>玻璃管加工操作。</w:t>
            </w:r>
          </w:p>
          <w:p w14:paraId="321C6CCD" w14:textId="77777777" w:rsidR="0084152A" w:rsidRDefault="00000000">
            <w:pPr>
              <w:adjustRightIn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难点：</w:t>
            </w:r>
            <w:r>
              <w:rPr>
                <w:rFonts w:hint="eastAsia"/>
                <w:szCs w:val="21"/>
              </w:rPr>
              <w:t>截断、弯曲、拉制、熔烧玻璃管。</w:t>
            </w:r>
            <w:r>
              <w:rPr>
                <w:b/>
                <w:bCs/>
                <w:szCs w:val="21"/>
              </w:rPr>
              <w:t xml:space="preserve"> </w:t>
            </w:r>
          </w:p>
          <w:p w14:paraId="0786CDA3" w14:textId="77777777" w:rsidR="0084152A" w:rsidRDefault="0084152A">
            <w:pPr>
              <w:adjustRightInd w:val="0"/>
              <w:rPr>
                <w:b/>
                <w:bCs/>
                <w:szCs w:val="21"/>
              </w:rPr>
            </w:pPr>
          </w:p>
          <w:p w14:paraId="598B8C64" w14:textId="77777777" w:rsidR="0084152A" w:rsidRDefault="0084152A">
            <w:pPr>
              <w:adjustRightInd w:val="0"/>
              <w:rPr>
                <w:szCs w:val="21"/>
              </w:rPr>
            </w:pPr>
          </w:p>
          <w:p w14:paraId="5995B3ED" w14:textId="77777777" w:rsidR="0084152A" w:rsidRDefault="0084152A">
            <w:pPr>
              <w:adjustRightIn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247A4A" w14:textId="77777777" w:rsidR="0084152A" w:rsidRDefault="00000000">
            <w:pPr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训练</w:t>
            </w:r>
          </w:p>
        </w:tc>
        <w:tc>
          <w:tcPr>
            <w:tcW w:w="1238" w:type="dxa"/>
            <w:vAlign w:val="center"/>
          </w:tcPr>
          <w:p w14:paraId="15745801" w14:textId="77777777" w:rsidR="0084152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实验2人一组，须完成实验报告。实验报告须有详细的实验记录。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2B60E027" w14:textId="77777777" w:rsidR="0084152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目标1</w:t>
            </w:r>
          </w:p>
          <w:p w14:paraId="3E83FE14" w14:textId="77777777" w:rsidR="0084152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目标3</w:t>
            </w:r>
          </w:p>
        </w:tc>
      </w:tr>
      <w:tr w:rsidR="0084152A" w14:paraId="5E1E6E88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51262387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3F2DCFB4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5B86082D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3FF493BE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24D4C15B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110A9807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5E770175" w14:textId="77777777" w:rsidR="0084152A" w:rsidRDefault="00000000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</w:t>
            </w:r>
          </w:p>
        </w:tc>
        <w:tc>
          <w:tcPr>
            <w:tcW w:w="1297" w:type="dxa"/>
            <w:vAlign w:val="center"/>
          </w:tcPr>
          <w:p w14:paraId="167FD932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41BC1806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67F2753F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5B88CE46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2A5E2BD9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79C4E431" w14:textId="77777777" w:rsidR="0084152A" w:rsidRDefault="00000000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物质的提纯---粗食盐的提纯         </w:t>
            </w:r>
          </w:p>
        </w:tc>
        <w:tc>
          <w:tcPr>
            <w:tcW w:w="317" w:type="dxa"/>
            <w:vAlign w:val="center"/>
          </w:tcPr>
          <w:p w14:paraId="11732D21" w14:textId="77777777" w:rsidR="0084152A" w:rsidRDefault="0084152A">
            <w:pPr>
              <w:jc w:val="center"/>
              <w:rPr>
                <w:color w:val="000000"/>
                <w:szCs w:val="21"/>
              </w:rPr>
            </w:pPr>
          </w:p>
          <w:p w14:paraId="0A971240" w14:textId="77777777" w:rsidR="0084152A" w:rsidRDefault="0084152A">
            <w:pPr>
              <w:jc w:val="center"/>
              <w:rPr>
                <w:color w:val="000000"/>
                <w:szCs w:val="21"/>
              </w:rPr>
            </w:pPr>
          </w:p>
          <w:p w14:paraId="60A3CAC2" w14:textId="77777777" w:rsidR="0084152A" w:rsidRDefault="0084152A">
            <w:pPr>
              <w:jc w:val="center"/>
              <w:rPr>
                <w:color w:val="000000"/>
                <w:szCs w:val="21"/>
              </w:rPr>
            </w:pPr>
          </w:p>
          <w:p w14:paraId="06A66672" w14:textId="77777777" w:rsidR="0084152A" w:rsidRDefault="0084152A">
            <w:pPr>
              <w:jc w:val="center"/>
              <w:rPr>
                <w:color w:val="000000"/>
                <w:szCs w:val="21"/>
              </w:rPr>
            </w:pPr>
          </w:p>
          <w:p w14:paraId="38B4E175" w14:textId="77777777" w:rsidR="0084152A" w:rsidRDefault="0084152A">
            <w:pPr>
              <w:jc w:val="center"/>
              <w:rPr>
                <w:color w:val="000000"/>
                <w:szCs w:val="21"/>
              </w:rPr>
            </w:pPr>
          </w:p>
          <w:p w14:paraId="0E3A0845" w14:textId="77777777" w:rsidR="0084152A" w:rsidRDefault="0084152A">
            <w:pPr>
              <w:jc w:val="center"/>
              <w:rPr>
                <w:color w:val="000000"/>
                <w:szCs w:val="21"/>
              </w:rPr>
            </w:pPr>
          </w:p>
          <w:p w14:paraId="635BEC79" w14:textId="77777777" w:rsidR="0084152A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588BBAA4" w14:textId="77777777" w:rsidR="0084152A" w:rsidRDefault="00000000">
            <w:pPr>
              <w:adjustRightInd w:val="0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重点：</w:t>
            </w:r>
            <w:r>
              <w:rPr>
                <w:rFonts w:hint="eastAsia"/>
                <w:szCs w:val="21"/>
              </w:rPr>
              <w:t>溶解、沉淀、常压过滤、减压过滤、蒸发浓缩、结晶等基本操作。</w:t>
            </w:r>
          </w:p>
          <w:p w14:paraId="038419DF" w14:textId="77777777" w:rsidR="0084152A" w:rsidRDefault="00000000">
            <w:pPr>
              <w:adjustRightInd w:val="0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难点：</w:t>
            </w:r>
            <w:r>
              <w:rPr>
                <w:rFonts w:hint="eastAsia"/>
                <w:color w:val="000000"/>
              </w:rPr>
              <w:t>过滤、</w:t>
            </w:r>
            <w:r>
              <w:rPr>
                <w:rFonts w:hint="eastAsia"/>
                <w:szCs w:val="21"/>
              </w:rPr>
              <w:t>蒸发浓缩、结晶操作。</w:t>
            </w:r>
          </w:p>
          <w:p w14:paraId="7DE12FE3" w14:textId="77777777" w:rsidR="0084152A" w:rsidRDefault="00000000">
            <w:pPr>
              <w:adjustRightInd w:val="0"/>
              <w:rPr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介绍一些其他的提纯方法以及使用的领域，包括一些兴奋类药品的提纯，从而引出其双重性，引导学生形成正确的人生观、价值</w:t>
            </w:r>
            <w:r>
              <w:rPr>
                <w:rFonts w:hint="eastAsia"/>
                <w:color w:val="000000"/>
              </w:rPr>
              <w:lastRenderedPageBreak/>
              <w:t>观；要求学生处理实验数据必须坚持实事求实、严谨的科学态度；要求学生实验过程中主动思考理论原理，在实验过程中去验证实验原理，使理论与实践相辅相成。</w:t>
            </w:r>
          </w:p>
          <w:p w14:paraId="42F71A4A" w14:textId="77777777" w:rsidR="0084152A" w:rsidRDefault="0084152A">
            <w:pPr>
              <w:adjustRightInd w:val="0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B8686B" w14:textId="77777777" w:rsidR="0084152A" w:rsidRDefault="0084152A">
            <w:pPr>
              <w:jc w:val="center"/>
              <w:outlineLvl w:val="0"/>
              <w:rPr>
                <w:color w:val="000000"/>
                <w:szCs w:val="21"/>
              </w:rPr>
            </w:pPr>
          </w:p>
          <w:p w14:paraId="698A9B0C" w14:textId="77777777" w:rsidR="0084152A" w:rsidRDefault="0084152A">
            <w:pPr>
              <w:jc w:val="center"/>
              <w:outlineLvl w:val="0"/>
              <w:rPr>
                <w:color w:val="000000"/>
                <w:szCs w:val="21"/>
              </w:rPr>
            </w:pPr>
          </w:p>
          <w:p w14:paraId="056B14D2" w14:textId="77777777" w:rsidR="0084152A" w:rsidRDefault="0084152A">
            <w:pPr>
              <w:jc w:val="center"/>
              <w:outlineLvl w:val="0"/>
              <w:rPr>
                <w:color w:val="000000"/>
                <w:szCs w:val="21"/>
              </w:rPr>
            </w:pPr>
          </w:p>
          <w:p w14:paraId="780A809F" w14:textId="77777777" w:rsidR="0084152A" w:rsidRDefault="0084152A">
            <w:pPr>
              <w:jc w:val="center"/>
              <w:outlineLvl w:val="0"/>
              <w:rPr>
                <w:color w:val="000000"/>
                <w:szCs w:val="21"/>
              </w:rPr>
            </w:pPr>
          </w:p>
          <w:p w14:paraId="45F546C7" w14:textId="77777777" w:rsidR="0084152A" w:rsidRDefault="0084152A">
            <w:pPr>
              <w:jc w:val="center"/>
              <w:outlineLvl w:val="0"/>
              <w:rPr>
                <w:color w:val="000000"/>
                <w:szCs w:val="21"/>
              </w:rPr>
            </w:pPr>
          </w:p>
          <w:p w14:paraId="6DA9133C" w14:textId="77777777" w:rsidR="0084152A" w:rsidRDefault="0084152A">
            <w:pPr>
              <w:jc w:val="center"/>
              <w:outlineLvl w:val="0"/>
              <w:rPr>
                <w:color w:val="000000"/>
                <w:szCs w:val="21"/>
              </w:rPr>
            </w:pPr>
          </w:p>
          <w:p w14:paraId="0A53E7ED" w14:textId="77777777" w:rsidR="0084152A" w:rsidRDefault="00000000">
            <w:pPr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验证</w:t>
            </w:r>
          </w:p>
        </w:tc>
        <w:tc>
          <w:tcPr>
            <w:tcW w:w="1238" w:type="dxa"/>
            <w:vAlign w:val="center"/>
          </w:tcPr>
          <w:p w14:paraId="4FF51DC7" w14:textId="77777777" w:rsidR="0084152A" w:rsidRDefault="0084152A">
            <w:pPr>
              <w:rPr>
                <w:szCs w:val="21"/>
              </w:rPr>
            </w:pPr>
          </w:p>
          <w:p w14:paraId="09843B5B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实验2人一组，须完成实验报告。实验报告须有详细的实验记录。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30E5C04A" w14:textId="77777777" w:rsidR="0084152A" w:rsidRDefault="0084152A">
            <w:pPr>
              <w:rPr>
                <w:color w:val="000000"/>
                <w:szCs w:val="21"/>
              </w:rPr>
            </w:pPr>
          </w:p>
          <w:p w14:paraId="790EB37E" w14:textId="77777777" w:rsidR="0084152A" w:rsidRDefault="0084152A">
            <w:pPr>
              <w:rPr>
                <w:color w:val="000000"/>
                <w:szCs w:val="21"/>
              </w:rPr>
            </w:pPr>
          </w:p>
          <w:p w14:paraId="4408D618" w14:textId="77777777" w:rsidR="0084152A" w:rsidRDefault="0084152A">
            <w:pPr>
              <w:rPr>
                <w:color w:val="000000"/>
                <w:szCs w:val="21"/>
              </w:rPr>
            </w:pPr>
          </w:p>
          <w:p w14:paraId="220A3129" w14:textId="77777777" w:rsidR="0084152A" w:rsidRDefault="0084152A">
            <w:pPr>
              <w:rPr>
                <w:color w:val="000000"/>
                <w:szCs w:val="21"/>
              </w:rPr>
            </w:pPr>
          </w:p>
          <w:p w14:paraId="7C0CAE95" w14:textId="77777777" w:rsidR="0084152A" w:rsidRDefault="0084152A">
            <w:pPr>
              <w:rPr>
                <w:color w:val="000000"/>
                <w:szCs w:val="21"/>
              </w:rPr>
            </w:pPr>
          </w:p>
          <w:p w14:paraId="0D928F48" w14:textId="77777777" w:rsidR="0084152A" w:rsidRDefault="0084152A">
            <w:pPr>
              <w:rPr>
                <w:color w:val="000000"/>
                <w:szCs w:val="21"/>
              </w:rPr>
            </w:pPr>
          </w:p>
          <w:p w14:paraId="4A8F6817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目标1</w:t>
            </w:r>
          </w:p>
          <w:p w14:paraId="7A991743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</w:t>
            </w:r>
          </w:p>
        </w:tc>
      </w:tr>
      <w:tr w:rsidR="0084152A" w14:paraId="20C59885" w14:textId="77777777">
        <w:trPr>
          <w:trHeight w:val="1913"/>
          <w:jc w:val="center"/>
        </w:trPr>
        <w:tc>
          <w:tcPr>
            <w:tcW w:w="482" w:type="dxa"/>
            <w:vAlign w:val="center"/>
          </w:tcPr>
          <w:p w14:paraId="508347B9" w14:textId="77777777" w:rsidR="0084152A" w:rsidRDefault="00000000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</w:t>
            </w:r>
          </w:p>
        </w:tc>
        <w:tc>
          <w:tcPr>
            <w:tcW w:w="1297" w:type="dxa"/>
            <w:vAlign w:val="center"/>
          </w:tcPr>
          <w:p w14:paraId="576368C2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1BB6D18A" w14:textId="77777777" w:rsidR="0084152A" w:rsidRDefault="00000000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酸碱标准溶液的标定及混合碱的测定            1、酸碱标准液的标定</w:t>
            </w:r>
          </w:p>
        </w:tc>
        <w:tc>
          <w:tcPr>
            <w:tcW w:w="317" w:type="dxa"/>
            <w:vAlign w:val="center"/>
          </w:tcPr>
          <w:p w14:paraId="4F9166A9" w14:textId="77777777" w:rsidR="0084152A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559" w:type="dxa"/>
          </w:tcPr>
          <w:p w14:paraId="181C3ED5" w14:textId="77777777" w:rsidR="0084152A" w:rsidRDefault="00000000">
            <w:pPr>
              <w:adjustRightInd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重点：</w:t>
            </w:r>
            <w:r>
              <w:rPr>
                <w:rFonts w:hint="eastAsia"/>
                <w:color w:val="000000"/>
                <w:spacing w:val="-2"/>
              </w:rPr>
              <w:t>滴定分析常用仪器的洗涤和正确使用方法，以甲基橙、酚酞为指示剂的滴定终点，记</w:t>
            </w:r>
            <w:r>
              <w:rPr>
                <w:rFonts w:hint="eastAsia"/>
                <w:color w:val="000000"/>
              </w:rPr>
              <w:t>录和处理实验原始数据的科学方法。</w:t>
            </w:r>
          </w:p>
          <w:p w14:paraId="0EA33844" w14:textId="77777777" w:rsidR="0084152A" w:rsidRDefault="00000000">
            <w:pPr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难点：</w:t>
            </w:r>
            <w:r>
              <w:rPr>
                <w:rFonts w:hint="eastAsia"/>
                <w:color w:val="000000"/>
                <w:spacing w:val="-2"/>
              </w:rPr>
              <w:t>滴定</w:t>
            </w:r>
            <w:r>
              <w:rPr>
                <w:rFonts w:hint="eastAsia"/>
                <w:spacing w:val="-2"/>
              </w:rPr>
              <w:t>操作的规范性。</w:t>
            </w:r>
          </w:p>
        </w:tc>
        <w:tc>
          <w:tcPr>
            <w:tcW w:w="851" w:type="dxa"/>
            <w:vAlign w:val="center"/>
          </w:tcPr>
          <w:p w14:paraId="26B235BD" w14:textId="77777777" w:rsidR="0084152A" w:rsidRDefault="00000000">
            <w:pPr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验证</w:t>
            </w:r>
          </w:p>
        </w:tc>
        <w:tc>
          <w:tcPr>
            <w:tcW w:w="1238" w:type="dxa"/>
            <w:vAlign w:val="center"/>
          </w:tcPr>
          <w:p w14:paraId="1DC44D82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实验2人一组，须完成实验报告。实验报告须有详细的实验记录。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0EDE3066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目标1</w:t>
            </w:r>
          </w:p>
          <w:p w14:paraId="7CF3670F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</w:t>
            </w:r>
          </w:p>
        </w:tc>
      </w:tr>
      <w:tr w:rsidR="0084152A" w14:paraId="636E4000" w14:textId="77777777">
        <w:trPr>
          <w:trHeight w:val="1613"/>
          <w:jc w:val="center"/>
        </w:trPr>
        <w:tc>
          <w:tcPr>
            <w:tcW w:w="482" w:type="dxa"/>
            <w:vAlign w:val="center"/>
          </w:tcPr>
          <w:p w14:paraId="5778F9B6" w14:textId="77777777" w:rsidR="0084152A" w:rsidRDefault="00000000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</w:t>
            </w:r>
          </w:p>
        </w:tc>
        <w:tc>
          <w:tcPr>
            <w:tcW w:w="1297" w:type="dxa"/>
            <w:vAlign w:val="center"/>
          </w:tcPr>
          <w:p w14:paraId="57109B53" w14:textId="77777777" w:rsidR="0084152A" w:rsidRDefault="00000000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酸碱标准溶液的标定及混合碱的测定        2、混合碱测定</w:t>
            </w:r>
          </w:p>
        </w:tc>
        <w:tc>
          <w:tcPr>
            <w:tcW w:w="317" w:type="dxa"/>
            <w:vAlign w:val="center"/>
          </w:tcPr>
          <w:p w14:paraId="3323A1AF" w14:textId="77777777" w:rsidR="0084152A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559" w:type="dxa"/>
          </w:tcPr>
          <w:p w14:paraId="78FE8AF1" w14:textId="77777777" w:rsidR="0084152A" w:rsidRDefault="00000000">
            <w:pPr>
              <w:adjustRightInd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重点：</w:t>
            </w:r>
            <w:r>
              <w:rPr>
                <w:rFonts w:hint="eastAsia"/>
                <w:color w:val="000000"/>
                <w:spacing w:val="-2"/>
              </w:rPr>
              <w:t>查阅参考资料，结合理论课内容，设计复杂样品分析的方法，撰写综合性实验设计</w:t>
            </w:r>
            <w:r>
              <w:rPr>
                <w:rFonts w:hint="eastAsia"/>
                <w:color w:val="000000"/>
              </w:rPr>
              <w:t>案和实验报告。</w:t>
            </w:r>
          </w:p>
          <w:p w14:paraId="58252D9F" w14:textId="77777777" w:rsidR="0084152A" w:rsidRDefault="00000000">
            <w:pPr>
              <w:adjustRightInd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难点：</w:t>
            </w:r>
            <w:r>
              <w:rPr>
                <w:rFonts w:hint="eastAsia"/>
                <w:color w:val="000000"/>
                <w:spacing w:val="-2"/>
              </w:rPr>
              <w:t>设计实验方案。</w:t>
            </w:r>
          </w:p>
          <w:p w14:paraId="25540029" w14:textId="77777777" w:rsidR="0084152A" w:rsidRDefault="00000000">
            <w:pPr>
              <w:adjustRightInd w:val="0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pacing w:val="9"/>
              </w:rPr>
              <w:t>介绍实验设计与理论相联系，</w:t>
            </w:r>
            <w:r>
              <w:rPr>
                <w:rFonts w:hint="eastAsia"/>
                <w:color w:val="000000"/>
                <w:spacing w:val="-2"/>
              </w:rPr>
              <w:t>要求学生实验设计过程中，分工合作，主动参与，积极独立思考，突出解决生产实际问题</w:t>
            </w:r>
            <w:r>
              <w:rPr>
                <w:rFonts w:hint="eastAsia"/>
                <w:color w:val="000000"/>
              </w:rPr>
              <w:t>的能力及其重要性。</w:t>
            </w:r>
          </w:p>
        </w:tc>
        <w:tc>
          <w:tcPr>
            <w:tcW w:w="851" w:type="dxa"/>
            <w:vAlign w:val="center"/>
          </w:tcPr>
          <w:p w14:paraId="2296DEBE" w14:textId="77777777" w:rsidR="0084152A" w:rsidRDefault="00000000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</w:t>
            </w:r>
          </w:p>
        </w:tc>
        <w:tc>
          <w:tcPr>
            <w:tcW w:w="1238" w:type="dxa"/>
            <w:vAlign w:val="center"/>
          </w:tcPr>
          <w:p w14:paraId="10EBDB32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实验2人一组，须完成实验报告。实验报告须有详细的实验记录，上交、评分。</w:t>
            </w:r>
          </w:p>
        </w:tc>
        <w:tc>
          <w:tcPr>
            <w:tcW w:w="895" w:type="dxa"/>
            <w:vAlign w:val="center"/>
          </w:tcPr>
          <w:p w14:paraId="4344BB2C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目标1</w:t>
            </w:r>
          </w:p>
          <w:p w14:paraId="3ECD4EB1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目标2目标3</w:t>
            </w:r>
          </w:p>
          <w:p w14:paraId="6550AF9E" w14:textId="77777777" w:rsidR="0084152A" w:rsidRDefault="0084152A">
            <w:pPr>
              <w:rPr>
                <w:color w:val="000000"/>
                <w:szCs w:val="21"/>
              </w:rPr>
            </w:pPr>
          </w:p>
        </w:tc>
      </w:tr>
      <w:tr w:rsidR="0084152A" w14:paraId="7B8E4B64" w14:textId="77777777">
        <w:trPr>
          <w:trHeight w:val="1119"/>
          <w:jc w:val="center"/>
        </w:trPr>
        <w:tc>
          <w:tcPr>
            <w:tcW w:w="482" w:type="dxa"/>
            <w:vAlign w:val="center"/>
          </w:tcPr>
          <w:p w14:paraId="179A26A8" w14:textId="77777777" w:rsidR="0084152A" w:rsidRDefault="00000000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</w:t>
            </w:r>
          </w:p>
        </w:tc>
        <w:tc>
          <w:tcPr>
            <w:tcW w:w="1297" w:type="dxa"/>
          </w:tcPr>
          <w:p w14:paraId="0FC9A8AA" w14:textId="77777777" w:rsidR="0084152A" w:rsidRDefault="0084152A">
            <w:pPr>
              <w:outlineLvl w:val="0"/>
              <w:rPr>
                <w:color w:val="000000"/>
                <w:szCs w:val="21"/>
              </w:rPr>
            </w:pPr>
          </w:p>
          <w:p w14:paraId="46584CFC" w14:textId="77777777" w:rsidR="0084152A" w:rsidRDefault="00000000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实操考核</w:t>
            </w:r>
          </w:p>
        </w:tc>
        <w:tc>
          <w:tcPr>
            <w:tcW w:w="317" w:type="dxa"/>
            <w:vAlign w:val="center"/>
          </w:tcPr>
          <w:p w14:paraId="448E4779" w14:textId="77777777" w:rsidR="0084152A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559" w:type="dxa"/>
          </w:tcPr>
          <w:p w14:paraId="2158C453" w14:textId="77777777" w:rsidR="0084152A" w:rsidRDefault="0084152A">
            <w:pPr>
              <w:adjustRightInd w:val="0"/>
              <w:rPr>
                <w:b/>
                <w:bCs/>
                <w:color w:val="000000"/>
                <w:szCs w:val="21"/>
              </w:rPr>
            </w:pPr>
          </w:p>
          <w:p w14:paraId="6570760C" w14:textId="77777777" w:rsidR="0084152A" w:rsidRDefault="00000000">
            <w:pPr>
              <w:adjustRightInd w:val="0"/>
              <w:rPr>
                <w:rFonts w:eastAsia="Times New Roman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重点：</w:t>
            </w:r>
            <w:r>
              <w:rPr>
                <w:rFonts w:hint="eastAsia"/>
                <w:color w:val="000000"/>
              </w:rPr>
              <w:t>溶液配制、滴定操作。</w:t>
            </w:r>
          </w:p>
          <w:p w14:paraId="266D98A8" w14:textId="77777777" w:rsidR="0084152A" w:rsidRDefault="00000000">
            <w:pPr>
              <w:adjustRightInd w:val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难点：</w:t>
            </w:r>
            <w:r>
              <w:rPr>
                <w:rFonts w:hint="eastAsia"/>
                <w:color w:val="000000"/>
              </w:rPr>
              <w:t>滴定操作及数据处理。</w:t>
            </w:r>
          </w:p>
        </w:tc>
        <w:tc>
          <w:tcPr>
            <w:tcW w:w="851" w:type="dxa"/>
            <w:vAlign w:val="center"/>
          </w:tcPr>
          <w:p w14:paraId="558626E4" w14:textId="77777777" w:rsidR="0084152A" w:rsidRDefault="00000000">
            <w:pPr>
              <w:jc w:val="center"/>
              <w:outlineLvl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综合</w:t>
            </w:r>
          </w:p>
        </w:tc>
        <w:tc>
          <w:tcPr>
            <w:tcW w:w="1238" w:type="dxa"/>
            <w:vAlign w:val="center"/>
          </w:tcPr>
          <w:p w14:paraId="168EEC12" w14:textId="77777777" w:rsidR="0084152A" w:rsidRDefault="00000000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考核单人单组，每位同学需要将实操数据记录在试卷纸上。</w:t>
            </w:r>
          </w:p>
        </w:tc>
        <w:tc>
          <w:tcPr>
            <w:tcW w:w="895" w:type="dxa"/>
            <w:vAlign w:val="center"/>
          </w:tcPr>
          <w:p w14:paraId="04032FF5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目标1</w:t>
            </w:r>
          </w:p>
          <w:p w14:paraId="09536D13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目标2目标3</w:t>
            </w:r>
          </w:p>
          <w:p w14:paraId="608C25AD" w14:textId="77777777" w:rsidR="0084152A" w:rsidRDefault="0084152A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84152A" w14:paraId="64EF173C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CEF2A99" w14:textId="77777777" w:rsidR="0084152A" w:rsidRDefault="0084152A">
            <w:pPr>
              <w:rPr>
                <w:color w:val="000000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1E41FF62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 项目类型填写验证、综合、设计、训练等。</w:t>
            </w:r>
          </w:p>
        </w:tc>
      </w:tr>
    </w:tbl>
    <w:p w14:paraId="435B4152" w14:textId="77777777" w:rsidR="0084152A" w:rsidRDefault="00000000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五、学生学习成效评估方式及标准</w:t>
      </w:r>
    </w:p>
    <w:p w14:paraId="1EE5CF8B" w14:textId="77777777" w:rsidR="0084152A" w:rsidRDefault="00000000">
      <w:pPr>
        <w:spacing w:line="360" w:lineRule="auto"/>
        <w:ind w:firstLineChars="250" w:firstLine="5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考核与评价是对课程教学目标中的知识目标、能力目标和素质目标等进行综合评价。在本课程中，学生的最终成绩是由平时成绩、</w:t>
      </w:r>
      <w:r>
        <w:rPr>
          <w:rFonts w:hint="eastAsia"/>
          <w:szCs w:val="21"/>
        </w:rPr>
        <w:t>实验考</w:t>
      </w:r>
      <w:r>
        <w:rPr>
          <w:rFonts w:hint="eastAsia"/>
          <w:color w:val="000000"/>
          <w:szCs w:val="21"/>
        </w:rPr>
        <w:t>核成绩两个部分组成。</w:t>
      </w:r>
    </w:p>
    <w:p w14:paraId="7157B86C" w14:textId="77777777" w:rsidR="0084152A" w:rsidRDefault="00000000">
      <w:pPr>
        <w:spacing w:line="360" w:lineRule="auto"/>
        <w:ind w:firstLineChars="200" w:firstLine="4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1.平时成绩（占总成绩的50%），采用百分制。分为考勤（占10%）、实验报告成绩（占40%）两个部分，评分标准如下表：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6951"/>
      </w:tblGrid>
      <w:tr w:rsidR="0084152A" w14:paraId="6E0EC391" w14:textId="77777777">
        <w:trPr>
          <w:trHeight w:val="351"/>
          <w:jc w:val="center"/>
        </w:trPr>
        <w:tc>
          <w:tcPr>
            <w:tcW w:w="1614" w:type="dxa"/>
            <w:vMerge w:val="restart"/>
            <w:shd w:val="clear" w:color="auto" w:fill="auto"/>
            <w:vAlign w:val="center"/>
          </w:tcPr>
          <w:p w14:paraId="4D4AF887" w14:textId="77777777" w:rsidR="0084152A" w:rsidRDefault="00000000">
            <w:pPr>
              <w:ind w:firstLineChars="200" w:firstLine="442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分数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502D1F18" w14:textId="77777777" w:rsidR="0084152A" w:rsidRDefault="00000000">
            <w:pPr>
              <w:ind w:firstLineChars="1000" w:firstLine="2209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     分    标     准</w:t>
            </w:r>
          </w:p>
        </w:tc>
      </w:tr>
      <w:tr w:rsidR="0084152A" w14:paraId="3BECF52F" w14:textId="77777777">
        <w:trPr>
          <w:trHeight w:val="382"/>
          <w:jc w:val="center"/>
        </w:trPr>
        <w:tc>
          <w:tcPr>
            <w:tcW w:w="1614" w:type="dxa"/>
            <w:vMerge/>
            <w:shd w:val="clear" w:color="auto" w:fill="auto"/>
            <w:vAlign w:val="center"/>
          </w:tcPr>
          <w:p w14:paraId="47718870" w14:textId="77777777" w:rsidR="0084152A" w:rsidRDefault="0084152A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7240" w:type="dxa"/>
            <w:shd w:val="clear" w:color="auto" w:fill="auto"/>
            <w:vAlign w:val="center"/>
          </w:tcPr>
          <w:p w14:paraId="698C06C7" w14:textId="77777777" w:rsidR="0084152A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1.考勤；2.实验报告成绩；</w:t>
            </w:r>
          </w:p>
        </w:tc>
      </w:tr>
      <w:tr w:rsidR="0084152A" w14:paraId="731CED52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0C86CD57" w14:textId="77777777" w:rsidR="0084152A" w:rsidRDefault="0084152A">
            <w:pPr>
              <w:spacing w:line="329" w:lineRule="exact"/>
              <w:jc w:val="center"/>
              <w:rPr>
                <w:color w:val="333333"/>
                <w:szCs w:val="21"/>
              </w:rPr>
            </w:pPr>
          </w:p>
          <w:p w14:paraId="2A803E1A" w14:textId="77777777" w:rsidR="0084152A" w:rsidRDefault="00000000">
            <w:pPr>
              <w:spacing w:line="329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90～100分</w:t>
            </w:r>
          </w:p>
        </w:tc>
        <w:tc>
          <w:tcPr>
            <w:tcW w:w="7240" w:type="dxa"/>
            <w:shd w:val="clear" w:color="auto" w:fill="auto"/>
          </w:tcPr>
          <w:p w14:paraId="14DB2777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1.四次考勤全勤，迟到早退不超过1次</w:t>
            </w:r>
          </w:p>
          <w:p w14:paraId="3685C6AA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2.按时完成，内容全面，字迹清晰、工整，数据记录、处理、计算、作</w:t>
            </w:r>
          </w:p>
          <w:p w14:paraId="452337B5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图正确，对实验结果分析合理，实验数据记录及处理正确（有原始数据</w:t>
            </w:r>
            <w:r>
              <w:rPr>
                <w:rFonts w:hint="eastAsia"/>
                <w:szCs w:val="21"/>
              </w:rPr>
              <w:lastRenderedPageBreak/>
              <w:t>记录），以上几点完成情况很好。</w:t>
            </w:r>
          </w:p>
        </w:tc>
      </w:tr>
      <w:tr w:rsidR="0084152A" w14:paraId="071E737B" w14:textId="77777777">
        <w:trPr>
          <w:trHeight w:val="904"/>
          <w:jc w:val="center"/>
        </w:trPr>
        <w:tc>
          <w:tcPr>
            <w:tcW w:w="1614" w:type="dxa"/>
            <w:shd w:val="clear" w:color="auto" w:fill="auto"/>
          </w:tcPr>
          <w:p w14:paraId="37C96970" w14:textId="77777777" w:rsidR="0084152A" w:rsidRDefault="0084152A">
            <w:pPr>
              <w:spacing w:line="376" w:lineRule="exact"/>
              <w:jc w:val="center"/>
              <w:rPr>
                <w:color w:val="333333"/>
                <w:szCs w:val="21"/>
              </w:rPr>
            </w:pPr>
          </w:p>
          <w:p w14:paraId="44DEB0E6" w14:textId="77777777" w:rsidR="0084152A" w:rsidRDefault="00000000">
            <w:pPr>
              <w:spacing w:line="376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80～89分</w:t>
            </w:r>
          </w:p>
        </w:tc>
        <w:tc>
          <w:tcPr>
            <w:tcW w:w="7240" w:type="dxa"/>
            <w:shd w:val="clear" w:color="auto" w:fill="auto"/>
          </w:tcPr>
          <w:p w14:paraId="2E353EC6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1.缺勤不超过1次，迟到早退不超过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次。</w:t>
            </w:r>
          </w:p>
          <w:p w14:paraId="4BB5F5E4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2.按时完成，内容全面，字迹清晰、工整，数据记录、处理、计算、作</w:t>
            </w:r>
          </w:p>
          <w:p w14:paraId="1EA6FC01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图正确，对实验结果分析合理，实验数据记录及处理正确（有原始数据记录），以上几点完成情况较好。</w:t>
            </w:r>
          </w:p>
        </w:tc>
      </w:tr>
      <w:tr w:rsidR="0084152A" w14:paraId="2A8A1A23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3640E33E" w14:textId="77777777" w:rsidR="0084152A" w:rsidRDefault="0084152A">
            <w:pPr>
              <w:spacing w:line="386" w:lineRule="exact"/>
              <w:jc w:val="center"/>
              <w:rPr>
                <w:color w:val="333333"/>
                <w:szCs w:val="21"/>
              </w:rPr>
            </w:pPr>
          </w:p>
          <w:p w14:paraId="725A85C8" w14:textId="77777777" w:rsidR="0084152A" w:rsidRDefault="00000000">
            <w:pPr>
              <w:spacing w:line="386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70～79分</w:t>
            </w:r>
          </w:p>
        </w:tc>
        <w:tc>
          <w:tcPr>
            <w:tcW w:w="7240" w:type="dxa"/>
            <w:shd w:val="clear" w:color="auto" w:fill="auto"/>
          </w:tcPr>
          <w:p w14:paraId="15CB35B5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1.缺勤不超过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次，迟到早退不超过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次。</w:t>
            </w:r>
          </w:p>
          <w:p w14:paraId="2FD81189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2.按时完成，内容全面，字迹清晰、工整，数据记录、处理、计算、作</w:t>
            </w:r>
          </w:p>
          <w:p w14:paraId="0F2571C4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图正确，对实验结果分析合理，实验数据记录及处理正确（有原始数据记录），以上几点完成情况一般。</w:t>
            </w:r>
          </w:p>
        </w:tc>
      </w:tr>
      <w:tr w:rsidR="0084152A" w14:paraId="1673F4D0" w14:textId="77777777">
        <w:trPr>
          <w:trHeight w:val="764"/>
          <w:jc w:val="center"/>
        </w:trPr>
        <w:tc>
          <w:tcPr>
            <w:tcW w:w="1614" w:type="dxa"/>
            <w:shd w:val="clear" w:color="auto" w:fill="auto"/>
          </w:tcPr>
          <w:p w14:paraId="0F197175" w14:textId="77777777" w:rsidR="0084152A" w:rsidRDefault="0084152A">
            <w:pPr>
              <w:spacing w:line="376" w:lineRule="exact"/>
              <w:jc w:val="center"/>
              <w:rPr>
                <w:color w:val="333333"/>
                <w:szCs w:val="21"/>
              </w:rPr>
            </w:pPr>
          </w:p>
          <w:p w14:paraId="5E224695" w14:textId="77777777" w:rsidR="0084152A" w:rsidRDefault="00000000">
            <w:pPr>
              <w:spacing w:line="376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60～69分</w:t>
            </w:r>
          </w:p>
        </w:tc>
        <w:tc>
          <w:tcPr>
            <w:tcW w:w="7240" w:type="dxa"/>
            <w:shd w:val="clear" w:color="auto" w:fill="auto"/>
          </w:tcPr>
          <w:p w14:paraId="63FA9AFE" w14:textId="77777777" w:rsidR="0084152A" w:rsidRDefault="00000000">
            <w:pPr>
              <w:spacing w:line="369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缺勤不超过3次，迟到早退不超过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次。</w:t>
            </w:r>
          </w:p>
          <w:p w14:paraId="2018EC73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2.按时完成，内容全面，字迹清晰、工整，数据记录、处理、计算、作</w:t>
            </w:r>
          </w:p>
          <w:p w14:paraId="7733BA03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图正确，对实验结果分析合理，实验数据记录及处理正确（有原始数据记录），以上几点完成情况尚可。</w:t>
            </w:r>
          </w:p>
        </w:tc>
      </w:tr>
      <w:tr w:rsidR="0084152A" w14:paraId="2E953DE7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79837C71" w14:textId="77777777" w:rsidR="0084152A" w:rsidRDefault="0084152A">
            <w:pPr>
              <w:spacing w:line="272" w:lineRule="exact"/>
              <w:jc w:val="center"/>
              <w:rPr>
                <w:color w:val="333333"/>
                <w:szCs w:val="21"/>
              </w:rPr>
            </w:pPr>
          </w:p>
          <w:p w14:paraId="4449F3AF" w14:textId="77777777" w:rsidR="0084152A" w:rsidRDefault="00000000">
            <w:pPr>
              <w:spacing w:line="272" w:lineRule="exact"/>
              <w:jc w:val="center"/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60</w:t>
            </w:r>
            <w:r>
              <w:rPr>
                <w:rFonts w:hint="eastAsia"/>
                <w:color w:val="333333"/>
                <w:szCs w:val="21"/>
              </w:rPr>
              <w:t>分</w:t>
            </w:r>
            <w:r>
              <w:rPr>
                <w:color w:val="333333"/>
                <w:szCs w:val="21"/>
              </w:rPr>
              <w:t>以下</w:t>
            </w:r>
          </w:p>
        </w:tc>
        <w:tc>
          <w:tcPr>
            <w:tcW w:w="7240" w:type="dxa"/>
            <w:shd w:val="clear" w:color="auto" w:fill="auto"/>
          </w:tcPr>
          <w:p w14:paraId="64166B7F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缺勤不超过4次，迟到早超过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次。</w:t>
            </w:r>
          </w:p>
          <w:p w14:paraId="4B26C8B1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2.按时完成，内容全面，字迹清晰、工整，数据记录、处理、计算、作</w:t>
            </w:r>
          </w:p>
          <w:p w14:paraId="29EE1B2C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图正确，对实验结果分析合理，实验数据记录及处理正确（有原始数据记录），以上几点完成情况较差。</w:t>
            </w:r>
          </w:p>
        </w:tc>
      </w:tr>
    </w:tbl>
    <w:p w14:paraId="2E74955F" w14:textId="77777777" w:rsidR="0084152A" w:rsidRDefault="0084152A">
      <w:pPr>
        <w:rPr>
          <w:color w:val="000000"/>
          <w:szCs w:val="21"/>
        </w:rPr>
      </w:pPr>
    </w:p>
    <w:p w14:paraId="499317CE" w14:textId="77777777" w:rsidR="0084152A" w:rsidRDefault="00000000">
      <w:pPr>
        <w:spacing w:line="360" w:lineRule="auto"/>
        <w:ind w:firstLineChars="250" w:firstLine="5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实验考核分为实操考核成绩（占总成绩的35%）和实验安全知识考核（占总成绩15%）两部分，采用百分制。其中实操考核成绩中分为实验操作（占总成绩30%）、考核实验报告（占总成绩5%）两个部分，评分标准如下表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942"/>
      </w:tblGrid>
      <w:tr w:rsidR="0084152A" w14:paraId="33F9BAFF" w14:textId="77777777">
        <w:trPr>
          <w:trHeight w:val="351"/>
          <w:jc w:val="center"/>
        </w:trPr>
        <w:tc>
          <w:tcPr>
            <w:tcW w:w="1614" w:type="dxa"/>
            <w:vMerge w:val="restart"/>
            <w:shd w:val="clear" w:color="auto" w:fill="auto"/>
            <w:vAlign w:val="center"/>
          </w:tcPr>
          <w:p w14:paraId="2B051FD1" w14:textId="77777777" w:rsidR="0084152A" w:rsidRDefault="00000000">
            <w:pPr>
              <w:ind w:firstLineChars="200" w:firstLine="4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7EA25091" w14:textId="77777777" w:rsidR="0084152A" w:rsidRDefault="00000000">
            <w:pPr>
              <w:ind w:firstLineChars="1000" w:firstLine="220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     分    标     准</w:t>
            </w:r>
          </w:p>
        </w:tc>
      </w:tr>
      <w:tr w:rsidR="0084152A" w14:paraId="7714F8E5" w14:textId="77777777">
        <w:trPr>
          <w:trHeight w:val="382"/>
          <w:jc w:val="center"/>
        </w:trPr>
        <w:tc>
          <w:tcPr>
            <w:tcW w:w="1614" w:type="dxa"/>
            <w:vMerge/>
            <w:shd w:val="clear" w:color="auto" w:fill="auto"/>
            <w:vAlign w:val="center"/>
          </w:tcPr>
          <w:p w14:paraId="0E8786E8" w14:textId="77777777" w:rsidR="0084152A" w:rsidRDefault="0084152A">
            <w:pPr>
              <w:rPr>
                <w:b/>
                <w:szCs w:val="21"/>
              </w:rPr>
            </w:pPr>
          </w:p>
        </w:tc>
        <w:tc>
          <w:tcPr>
            <w:tcW w:w="7240" w:type="dxa"/>
            <w:shd w:val="clear" w:color="auto" w:fill="auto"/>
            <w:vAlign w:val="center"/>
          </w:tcPr>
          <w:p w14:paraId="004F2397" w14:textId="77777777" w:rsidR="0084152A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1.实验操作；2.考核实验报告；3</w:t>
            </w:r>
            <w:r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实验安全知识考核</w:t>
            </w:r>
          </w:p>
        </w:tc>
      </w:tr>
      <w:tr w:rsidR="0084152A" w14:paraId="3B3C649A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7A9D6D5D" w14:textId="77777777" w:rsidR="0084152A" w:rsidRDefault="00000000">
            <w:pPr>
              <w:spacing w:line="329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  <w:p w14:paraId="047980E6" w14:textId="77777777" w:rsidR="0084152A" w:rsidRDefault="00000000">
            <w:pPr>
              <w:spacing w:line="329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（90～100分）</w:t>
            </w:r>
          </w:p>
        </w:tc>
        <w:tc>
          <w:tcPr>
            <w:tcW w:w="7240" w:type="dxa"/>
            <w:shd w:val="clear" w:color="auto" w:fill="auto"/>
          </w:tcPr>
          <w:p w14:paraId="4452B1A0" w14:textId="77777777" w:rsidR="0084152A" w:rsidRDefault="00000000">
            <w:pPr>
              <w:spacing w:line="280" w:lineRule="exact"/>
              <w:rPr>
                <w:spacing w:val="-3"/>
              </w:rPr>
            </w:pPr>
            <w:r>
              <w:rPr>
                <w:rFonts w:hint="eastAsia"/>
                <w:spacing w:val="-3"/>
              </w:rPr>
              <w:t>1.操作规范，步骤合理清晰，在规定的时间完成实验。</w:t>
            </w:r>
          </w:p>
          <w:p w14:paraId="33751833" w14:textId="77777777" w:rsidR="0084152A" w:rsidRDefault="00000000">
            <w:pPr>
              <w:spacing w:line="280" w:lineRule="exact"/>
              <w:rPr>
                <w:spacing w:val="-3"/>
              </w:rPr>
            </w:pPr>
            <w:r>
              <w:rPr>
                <w:rFonts w:hint="eastAsia"/>
                <w:spacing w:val="-3"/>
              </w:rPr>
              <w:t>2.按时完成，内容全面，字迹清晰、工整，数据记录、处理、计算、作图正确，对实验结果分析合理。</w:t>
            </w:r>
          </w:p>
          <w:p w14:paraId="2E2E2489" w14:textId="77777777" w:rsidR="0084152A" w:rsidRDefault="00000000">
            <w:pPr>
              <w:spacing w:line="280" w:lineRule="exact"/>
            </w:pPr>
            <w:r>
              <w:rPr>
                <w:rFonts w:hint="eastAsia"/>
                <w:spacing w:val="-3"/>
              </w:rPr>
              <w:t>3</w:t>
            </w:r>
            <w:r>
              <w:rPr>
                <w:spacing w:val="-3"/>
              </w:rPr>
              <w:t>.</w:t>
            </w:r>
            <w:r>
              <w:rPr>
                <w:rFonts w:hint="eastAsia"/>
                <w:spacing w:val="-3"/>
              </w:rPr>
              <w:t>线上测验，正确率</w:t>
            </w:r>
            <w:r>
              <w:rPr>
                <w:spacing w:val="-3"/>
              </w:rPr>
              <w:t>90%</w:t>
            </w:r>
            <w:r>
              <w:rPr>
                <w:rFonts w:hint="eastAsia"/>
                <w:spacing w:val="-3"/>
              </w:rPr>
              <w:t xml:space="preserve">以上。 </w:t>
            </w:r>
            <w:r>
              <w:rPr>
                <w:rFonts w:hint="eastAsia"/>
                <w:spacing w:val="178"/>
              </w:rPr>
              <w:t xml:space="preserve"> </w:t>
            </w:r>
          </w:p>
        </w:tc>
      </w:tr>
      <w:tr w:rsidR="0084152A" w14:paraId="49354B4F" w14:textId="77777777">
        <w:trPr>
          <w:trHeight w:val="904"/>
          <w:jc w:val="center"/>
        </w:trPr>
        <w:tc>
          <w:tcPr>
            <w:tcW w:w="1614" w:type="dxa"/>
            <w:shd w:val="clear" w:color="auto" w:fill="auto"/>
          </w:tcPr>
          <w:p w14:paraId="16EC30B4" w14:textId="77777777" w:rsidR="0084152A" w:rsidRDefault="00000000">
            <w:pPr>
              <w:spacing w:line="37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良好</w:t>
            </w:r>
          </w:p>
          <w:p w14:paraId="7E152B2D" w14:textId="77777777" w:rsidR="0084152A" w:rsidRDefault="00000000">
            <w:pPr>
              <w:spacing w:line="37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（80～89分）</w:t>
            </w:r>
          </w:p>
        </w:tc>
        <w:tc>
          <w:tcPr>
            <w:tcW w:w="7240" w:type="dxa"/>
            <w:shd w:val="clear" w:color="auto" w:fill="auto"/>
          </w:tcPr>
          <w:p w14:paraId="0D26499F" w14:textId="77777777" w:rsidR="0084152A" w:rsidRDefault="00000000">
            <w:pPr>
              <w:spacing w:line="280" w:lineRule="exact"/>
              <w:rPr>
                <w:spacing w:val="-3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pacing w:val="-3"/>
              </w:rPr>
              <w:t>.能按要求较完整完成操作，实验过程安排较为合理，在规定时间完成实验。</w:t>
            </w:r>
          </w:p>
          <w:p w14:paraId="10E31E60" w14:textId="77777777" w:rsidR="0084152A" w:rsidRDefault="00000000">
            <w:pPr>
              <w:spacing w:line="280" w:lineRule="exact"/>
              <w:rPr>
                <w:spacing w:val="-3"/>
              </w:rPr>
            </w:pPr>
            <w:r>
              <w:rPr>
                <w:rFonts w:hint="eastAsia"/>
                <w:spacing w:val="-3"/>
              </w:rPr>
              <w:t>2.按时完成，内容基本完整，能够辨识，数据记录、处理、计算、作图基本正确，对实验结果分析较合理。</w:t>
            </w:r>
          </w:p>
          <w:p w14:paraId="7410F288" w14:textId="77777777" w:rsidR="0084152A" w:rsidRDefault="00000000">
            <w:pPr>
              <w:spacing w:line="280" w:lineRule="exact"/>
            </w:pPr>
            <w:r>
              <w:rPr>
                <w:rFonts w:hint="eastAsia"/>
                <w:spacing w:val="-3"/>
              </w:rPr>
              <w:t>3</w:t>
            </w:r>
            <w:r>
              <w:rPr>
                <w:spacing w:val="-3"/>
              </w:rPr>
              <w:t>.</w:t>
            </w:r>
            <w:r>
              <w:rPr>
                <w:rFonts w:hint="eastAsia"/>
                <w:spacing w:val="-3"/>
              </w:rPr>
              <w:t>线上测验，正确率</w:t>
            </w:r>
            <w:r>
              <w:rPr>
                <w:spacing w:val="-3"/>
              </w:rPr>
              <w:t>80%</w:t>
            </w:r>
            <w:r>
              <w:rPr>
                <w:rFonts w:hint="eastAsia"/>
                <w:spacing w:val="-3"/>
              </w:rPr>
              <w:t>以上。</w:t>
            </w:r>
          </w:p>
        </w:tc>
      </w:tr>
      <w:tr w:rsidR="0084152A" w14:paraId="13956CC6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1C96F1F0" w14:textId="77777777" w:rsidR="0084152A" w:rsidRDefault="00000000">
            <w:pPr>
              <w:spacing w:line="38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中等</w:t>
            </w:r>
          </w:p>
          <w:p w14:paraId="65CC4EAA" w14:textId="77777777" w:rsidR="0084152A" w:rsidRDefault="00000000">
            <w:pPr>
              <w:spacing w:line="38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（70～79分）</w:t>
            </w:r>
          </w:p>
        </w:tc>
        <w:tc>
          <w:tcPr>
            <w:tcW w:w="7240" w:type="dxa"/>
            <w:shd w:val="clear" w:color="auto" w:fill="auto"/>
          </w:tcPr>
          <w:p w14:paraId="69F2BEB9" w14:textId="77777777" w:rsidR="0084152A" w:rsidRDefault="00000000">
            <w:pPr>
              <w:spacing w:line="211" w:lineRule="exact"/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pacing w:val="-2"/>
              </w:rPr>
              <w:t>能按要求较完整完成操作，实验过程安排较为合理，在规定时间</w:t>
            </w:r>
            <w:r>
              <w:rPr>
                <w:rFonts w:hint="eastAsia"/>
              </w:rPr>
              <w:t>完成实验。</w:t>
            </w:r>
          </w:p>
          <w:p w14:paraId="208BBFC9" w14:textId="77777777" w:rsidR="0084152A" w:rsidRDefault="00000000">
            <w:pPr>
              <w:spacing w:line="280" w:lineRule="exact"/>
              <w:rPr>
                <w:spacing w:val="-2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spacing w:val="-3"/>
              </w:rPr>
              <w:t>按时完成，内容基本完整，能够</w:t>
            </w:r>
            <w:r>
              <w:rPr>
                <w:rFonts w:hint="eastAsia"/>
              </w:rPr>
              <w:t>辨识，数据记录、处理、计算、</w:t>
            </w:r>
            <w:r>
              <w:rPr>
                <w:rFonts w:hint="eastAsia"/>
                <w:spacing w:val="-2"/>
              </w:rPr>
              <w:t>作图基本正确，对实验结果分析基本合理。</w:t>
            </w:r>
          </w:p>
          <w:p w14:paraId="2C49502C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spacing w:val="-3"/>
              </w:rPr>
              <w:t>.</w:t>
            </w:r>
            <w:r>
              <w:rPr>
                <w:rFonts w:hint="eastAsia"/>
                <w:spacing w:val="-3"/>
              </w:rPr>
              <w:t>线上测验，正确率</w:t>
            </w:r>
            <w:r>
              <w:rPr>
                <w:spacing w:val="-3"/>
              </w:rPr>
              <w:t>70%</w:t>
            </w:r>
            <w:r>
              <w:rPr>
                <w:rFonts w:hint="eastAsia"/>
                <w:spacing w:val="-3"/>
              </w:rPr>
              <w:t>以上。</w:t>
            </w:r>
          </w:p>
        </w:tc>
      </w:tr>
      <w:tr w:rsidR="0084152A" w14:paraId="0BC03A74" w14:textId="77777777">
        <w:trPr>
          <w:trHeight w:val="764"/>
          <w:jc w:val="center"/>
        </w:trPr>
        <w:tc>
          <w:tcPr>
            <w:tcW w:w="1614" w:type="dxa"/>
            <w:shd w:val="clear" w:color="auto" w:fill="auto"/>
          </w:tcPr>
          <w:p w14:paraId="667A91AA" w14:textId="77777777" w:rsidR="0084152A" w:rsidRDefault="00000000">
            <w:pPr>
              <w:spacing w:line="37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及格</w:t>
            </w:r>
          </w:p>
          <w:p w14:paraId="07330745" w14:textId="77777777" w:rsidR="0084152A" w:rsidRDefault="00000000">
            <w:pPr>
              <w:spacing w:line="37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（60～69分）</w:t>
            </w:r>
          </w:p>
        </w:tc>
        <w:tc>
          <w:tcPr>
            <w:tcW w:w="7240" w:type="dxa"/>
            <w:shd w:val="clear" w:color="auto" w:fill="auto"/>
          </w:tcPr>
          <w:p w14:paraId="4BAA93BE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1.基本能按要求进行操作，实验部分步骤安排不合理，完成实验时间稍为滞后。</w:t>
            </w:r>
          </w:p>
          <w:p w14:paraId="69F2CA45" w14:textId="77777777" w:rsidR="0084152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2.按时完成，内容部分欠缺，但能够辨识，数据记录、处理、计算、作图出现部分错误，对实验结果分析出现部分错误。</w:t>
            </w:r>
          </w:p>
          <w:p w14:paraId="2246A8A3" w14:textId="77777777" w:rsidR="0084152A" w:rsidRDefault="00000000">
            <w:pPr>
              <w:spacing w:line="280" w:lineRule="exact"/>
            </w:pPr>
            <w:r>
              <w:rPr>
                <w:rFonts w:hint="eastAsia"/>
                <w:spacing w:val="-3"/>
              </w:rPr>
              <w:t>3</w:t>
            </w:r>
            <w:r>
              <w:rPr>
                <w:spacing w:val="-3"/>
              </w:rPr>
              <w:t>.</w:t>
            </w:r>
            <w:r>
              <w:rPr>
                <w:rFonts w:hint="eastAsia"/>
                <w:spacing w:val="-3"/>
              </w:rPr>
              <w:t>线上测验，正确率</w:t>
            </w:r>
            <w:r>
              <w:rPr>
                <w:spacing w:val="-3"/>
              </w:rPr>
              <w:t>60%</w:t>
            </w:r>
            <w:r>
              <w:rPr>
                <w:rFonts w:hint="eastAsia"/>
                <w:spacing w:val="-3"/>
              </w:rPr>
              <w:t>以上。</w:t>
            </w:r>
          </w:p>
        </w:tc>
      </w:tr>
      <w:tr w:rsidR="0084152A" w14:paraId="14D1B624" w14:textId="77777777">
        <w:trPr>
          <w:jc w:val="center"/>
        </w:trPr>
        <w:tc>
          <w:tcPr>
            <w:tcW w:w="1614" w:type="dxa"/>
            <w:shd w:val="clear" w:color="auto" w:fill="auto"/>
          </w:tcPr>
          <w:p w14:paraId="688F2152" w14:textId="77777777" w:rsidR="0084152A" w:rsidRDefault="00000000">
            <w:pPr>
              <w:spacing w:line="272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不及格</w:t>
            </w:r>
          </w:p>
          <w:p w14:paraId="55FE34EF" w14:textId="77777777" w:rsidR="0084152A" w:rsidRDefault="00000000">
            <w:pPr>
              <w:spacing w:line="272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（60以下）</w:t>
            </w:r>
          </w:p>
        </w:tc>
        <w:tc>
          <w:tcPr>
            <w:tcW w:w="7240" w:type="dxa"/>
            <w:shd w:val="clear" w:color="auto" w:fill="auto"/>
          </w:tcPr>
          <w:p w14:paraId="14418F1E" w14:textId="77777777" w:rsidR="0084152A" w:rsidRDefault="00000000">
            <w:pPr>
              <w:spacing w:line="276" w:lineRule="auto"/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pacing w:val="2"/>
              </w:rPr>
              <w:t>操作不规范，实验步骤不合理，未在规定的时间内</w:t>
            </w:r>
            <w:r>
              <w:rPr>
                <w:rFonts w:hint="eastAsia"/>
              </w:rPr>
              <w:t>完成实验。</w:t>
            </w:r>
          </w:p>
          <w:p w14:paraId="321C20A8" w14:textId="77777777" w:rsidR="0084152A" w:rsidRDefault="00000000">
            <w:pPr>
              <w:spacing w:line="276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spacing w:val="2"/>
              </w:rPr>
              <w:t>未提交或后期补交，内容不完整，不能辨识，数据</w:t>
            </w:r>
            <w:r>
              <w:rPr>
                <w:rFonts w:hint="eastAsia"/>
                <w:spacing w:val="-15"/>
              </w:rPr>
              <w:t>记录、处理、计算、作图出</w:t>
            </w:r>
            <w:r>
              <w:rPr>
                <w:rFonts w:hint="eastAsia"/>
                <w:spacing w:val="2"/>
              </w:rPr>
              <w:t>现大部分错误，未对实验结果进行分析或分析基本</w:t>
            </w:r>
            <w:r>
              <w:rPr>
                <w:rFonts w:hint="eastAsia"/>
              </w:rPr>
              <w:t>全部错误。</w:t>
            </w:r>
          </w:p>
          <w:p w14:paraId="7C1D8DB1" w14:textId="77777777" w:rsidR="0084152A" w:rsidRDefault="00000000">
            <w:pPr>
              <w:spacing w:line="276" w:lineRule="auto"/>
            </w:pPr>
            <w:r>
              <w:rPr>
                <w:rFonts w:hint="eastAsia"/>
                <w:spacing w:val="-3"/>
              </w:rPr>
              <w:lastRenderedPageBreak/>
              <w:t>3</w:t>
            </w:r>
            <w:r>
              <w:rPr>
                <w:spacing w:val="-3"/>
              </w:rPr>
              <w:t>.</w:t>
            </w:r>
            <w:r>
              <w:rPr>
                <w:rFonts w:hint="eastAsia"/>
                <w:spacing w:val="-3"/>
              </w:rPr>
              <w:t>线上测验，正确率</w:t>
            </w:r>
            <w:r>
              <w:rPr>
                <w:spacing w:val="-3"/>
              </w:rPr>
              <w:t>60%</w:t>
            </w:r>
            <w:r>
              <w:rPr>
                <w:rFonts w:hint="eastAsia"/>
                <w:spacing w:val="-3"/>
              </w:rPr>
              <w:t>以下。</w:t>
            </w:r>
          </w:p>
        </w:tc>
      </w:tr>
    </w:tbl>
    <w:p w14:paraId="4C4539DA" w14:textId="77777777" w:rsidR="0084152A" w:rsidRDefault="00000000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六、教学安排及要求</w:t>
      </w:r>
    </w:p>
    <w:tbl>
      <w:tblPr>
        <w:tblpPr w:leftFromText="180" w:rightFromText="180" w:vertAnchor="text" w:horzAnchor="page" w:tblpX="1817" w:tblpY="47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84152A" w14:paraId="4A2DFEDD" w14:textId="77777777">
        <w:trPr>
          <w:trHeight w:val="286"/>
        </w:trPr>
        <w:tc>
          <w:tcPr>
            <w:tcW w:w="827" w:type="dxa"/>
            <w:shd w:val="clear" w:color="auto" w:fill="auto"/>
            <w:vAlign w:val="center"/>
          </w:tcPr>
          <w:p w14:paraId="16C93192" w14:textId="77777777" w:rsidR="0084152A" w:rsidRDefault="00000000">
            <w:pPr>
              <w:snapToGrid w:val="0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序号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F7F6B8E" w14:textId="77777777" w:rsidR="0084152A" w:rsidRDefault="00000000">
            <w:pPr>
              <w:snapToGrid w:val="0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教学安排事项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64E054C" w14:textId="77777777" w:rsidR="0084152A" w:rsidRDefault="00000000">
            <w:pPr>
              <w:ind w:firstLineChars="200" w:firstLine="44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要    求</w:t>
            </w:r>
          </w:p>
        </w:tc>
      </w:tr>
      <w:tr w:rsidR="0084152A" w14:paraId="0EAF83F0" w14:textId="77777777">
        <w:trPr>
          <w:trHeight w:val="445"/>
        </w:trPr>
        <w:tc>
          <w:tcPr>
            <w:tcW w:w="827" w:type="dxa"/>
            <w:shd w:val="clear" w:color="auto" w:fill="auto"/>
            <w:vAlign w:val="center"/>
          </w:tcPr>
          <w:p w14:paraId="61973E59" w14:textId="77777777" w:rsidR="0084152A" w:rsidRDefault="00000000">
            <w:pPr>
              <w:snapToGrid w:val="0"/>
              <w:ind w:firstLineChars="100" w:firstLine="22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23FC2EA" w14:textId="77777777" w:rsidR="0084152A" w:rsidRDefault="00000000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授课教师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32531AB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职称：助教/讲师/副教授/教授   学历（位）：本科以上</w:t>
            </w:r>
          </w:p>
          <w:p w14:paraId="24EF62D6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其他：</w:t>
            </w:r>
          </w:p>
        </w:tc>
      </w:tr>
      <w:tr w:rsidR="0084152A" w14:paraId="31B6B5E5" w14:textId="77777777">
        <w:trPr>
          <w:trHeight w:val="445"/>
        </w:trPr>
        <w:tc>
          <w:tcPr>
            <w:tcW w:w="827" w:type="dxa"/>
            <w:shd w:val="clear" w:color="auto" w:fill="auto"/>
            <w:vAlign w:val="center"/>
          </w:tcPr>
          <w:p w14:paraId="7E6539A4" w14:textId="77777777" w:rsidR="0084152A" w:rsidRDefault="00000000">
            <w:pPr>
              <w:snapToGrid w:val="0"/>
              <w:ind w:left="181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615645" w14:textId="77777777" w:rsidR="0084152A" w:rsidRDefault="00000000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课程时间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D375B21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周次：6-14      </w:t>
            </w:r>
          </w:p>
          <w:p w14:paraId="1FAFAE19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节次：每周3-4节课，根据实验项目做调整</w:t>
            </w:r>
          </w:p>
        </w:tc>
      </w:tr>
      <w:tr w:rsidR="0084152A" w14:paraId="3E914A8E" w14:textId="77777777">
        <w:trPr>
          <w:trHeight w:val="490"/>
        </w:trPr>
        <w:tc>
          <w:tcPr>
            <w:tcW w:w="827" w:type="dxa"/>
            <w:shd w:val="clear" w:color="auto" w:fill="auto"/>
            <w:vAlign w:val="center"/>
          </w:tcPr>
          <w:p w14:paraId="496CF09A" w14:textId="77777777" w:rsidR="0084152A" w:rsidRDefault="00000000">
            <w:pPr>
              <w:snapToGrid w:val="0"/>
              <w:ind w:left="181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5718B0" w14:textId="77777777" w:rsidR="0084152A" w:rsidRDefault="00000000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授课地点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F5B027C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□教室      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实验室       □室外场地  </w:t>
            </w:r>
          </w:p>
          <w:p w14:paraId="117B3447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</w:tc>
      </w:tr>
      <w:tr w:rsidR="0084152A" w14:paraId="70B9D0CB" w14:textId="77777777">
        <w:trPr>
          <w:trHeight w:val="560"/>
        </w:trPr>
        <w:tc>
          <w:tcPr>
            <w:tcW w:w="827" w:type="dxa"/>
            <w:shd w:val="clear" w:color="auto" w:fill="auto"/>
            <w:vAlign w:val="center"/>
          </w:tcPr>
          <w:p w14:paraId="66E5FD5B" w14:textId="77777777" w:rsidR="0084152A" w:rsidRDefault="00000000">
            <w:pPr>
              <w:snapToGrid w:val="0"/>
              <w:ind w:left="181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03568BF" w14:textId="77777777" w:rsidR="0084152A" w:rsidRDefault="00000000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学生辅导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3C003550" w14:textId="77777777" w:rsidR="0084152A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线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上方式</w:t>
            </w:r>
            <w:proofErr w:type="gramEnd"/>
            <w:r>
              <w:rPr>
                <w:rFonts w:hint="eastAsia"/>
                <w:color w:val="000000"/>
                <w:szCs w:val="21"/>
              </w:rPr>
              <w:t>及时间安排：采用</w:t>
            </w:r>
            <w:proofErr w:type="gramStart"/>
            <w:r>
              <w:rPr>
                <w:rFonts w:hint="eastAsia"/>
                <w:color w:val="000000"/>
                <w:szCs w:val="21"/>
              </w:rPr>
              <w:t>企业微信答疑</w:t>
            </w:r>
            <w:proofErr w:type="gramEnd"/>
            <w:r>
              <w:rPr>
                <w:rFonts w:hint="eastAsia"/>
                <w:color w:val="000000"/>
                <w:szCs w:val="21"/>
              </w:rPr>
              <w:t>（开课后时间另行安排）</w:t>
            </w:r>
          </w:p>
          <w:p w14:paraId="6F0A144D" w14:textId="77777777" w:rsidR="0084152A" w:rsidRDefault="00000000">
            <w:pPr>
              <w:ind w:left="2200" w:hangingChars="1000" w:hanging="2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线下地点及时间安排：实验室（开课后时间另行安排）</w:t>
            </w:r>
          </w:p>
        </w:tc>
      </w:tr>
    </w:tbl>
    <w:p w14:paraId="238C01A5" w14:textId="77777777" w:rsidR="0084152A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4D27E132" w14:textId="77777777" w:rsidR="0084152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hint="eastAsia"/>
          <w:color w:val="000000"/>
          <w:szCs w:val="21"/>
        </w:rPr>
        <w:t>李琳.无机化学实验（第2版）[M].北京:化学工业</w:t>
      </w:r>
      <w:r>
        <w:rPr>
          <w:color w:val="000000"/>
          <w:szCs w:val="21"/>
        </w:rPr>
        <w:t>出版社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20</w:t>
      </w:r>
      <w:r>
        <w:rPr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10</w:t>
      </w:r>
      <w:r>
        <w:rPr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.</w:t>
      </w:r>
    </w:p>
    <w:p w14:paraId="0DF7153B" w14:textId="77777777" w:rsidR="0084152A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5AF638A5" w14:textId="77777777" w:rsidR="0084152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hint="eastAsia"/>
          <w:color w:val="000000"/>
          <w:szCs w:val="21"/>
        </w:rPr>
        <w:t>牟文生.无机化学基础教程（第2版）[M].大连:大连理工大学</w:t>
      </w:r>
      <w:r>
        <w:rPr>
          <w:color w:val="000000"/>
          <w:szCs w:val="21"/>
        </w:rPr>
        <w:t>出版社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20</w:t>
      </w:r>
      <w:r>
        <w:rPr>
          <w:color w:val="000000"/>
          <w:szCs w:val="21"/>
        </w:rPr>
        <w:t>年2月</w:t>
      </w:r>
      <w:r>
        <w:rPr>
          <w:rFonts w:hint="eastAsia"/>
          <w:color w:val="000000"/>
          <w:szCs w:val="21"/>
        </w:rPr>
        <w:t>.</w:t>
      </w:r>
    </w:p>
    <w:p w14:paraId="32E80555" w14:textId="77777777" w:rsidR="0084152A" w:rsidRDefault="00000000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rFonts w:hint="eastAsia"/>
          <w:color w:val="000000"/>
        </w:rPr>
        <w:t>王建辉</w:t>
      </w:r>
      <w:r>
        <w:rPr>
          <w:rFonts w:hint="eastAsia"/>
          <w:color w:val="000000"/>
          <w:szCs w:val="21"/>
        </w:rPr>
        <w:t>.</w:t>
      </w:r>
      <w:r>
        <w:rPr>
          <w:rFonts w:hint="eastAsia"/>
          <w:color w:val="000000"/>
        </w:rPr>
        <w:t>无机化学</w:t>
      </w:r>
      <w:r>
        <w:rPr>
          <w:rFonts w:hint="eastAsia"/>
          <w:color w:val="000000"/>
          <w:szCs w:val="21"/>
        </w:rPr>
        <w:t>（第5版）[M].北京:</w:t>
      </w:r>
      <w:r>
        <w:rPr>
          <w:rFonts w:hint="eastAsia"/>
          <w:color w:val="000000"/>
        </w:rPr>
        <w:t>高等教育出版社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19</w:t>
      </w:r>
      <w:r>
        <w:rPr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.</w:t>
      </w:r>
    </w:p>
    <w:p w14:paraId="0A215D3B" w14:textId="77777777" w:rsidR="0084152A" w:rsidRDefault="0000000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3D02619F" w14:textId="77777777" w:rsidR="0084152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[1]中华人民共和国生态环境部网站,https://www.mee.gov.cn/</w:t>
      </w:r>
    </w:p>
    <w:p w14:paraId="1F67EBA7" w14:textId="77777777" w:rsidR="0084152A" w:rsidRDefault="0084152A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70C825CE" w14:textId="77777777" w:rsidR="0084152A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 胡静姝</w:t>
      </w:r>
    </w:p>
    <w:p w14:paraId="495F3C42" w14:textId="77777777" w:rsidR="0084152A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讨论参与人:郭文显、苏小欢</w:t>
      </w:r>
    </w:p>
    <w:p w14:paraId="65978385" w14:textId="77777777" w:rsidR="0084152A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系（教研室）主任：张东</w:t>
      </w:r>
    </w:p>
    <w:p w14:paraId="009D7377" w14:textId="77777777" w:rsidR="0084152A" w:rsidRDefault="00000000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学院（部）审核人：肖红飞</w:t>
      </w:r>
    </w:p>
    <w:sectPr w:rsidR="0084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10C6" w14:textId="77777777" w:rsidR="007F45C8" w:rsidRDefault="007F45C8" w:rsidP="00F33DB8">
      <w:r>
        <w:separator/>
      </w:r>
    </w:p>
  </w:endnote>
  <w:endnote w:type="continuationSeparator" w:id="0">
    <w:p w14:paraId="127D6F13" w14:textId="77777777" w:rsidR="007F45C8" w:rsidRDefault="007F45C8" w:rsidP="00F3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1C3C" w14:textId="77777777" w:rsidR="007F45C8" w:rsidRDefault="007F45C8" w:rsidP="00F33DB8">
      <w:r>
        <w:separator/>
      </w:r>
    </w:p>
  </w:footnote>
  <w:footnote w:type="continuationSeparator" w:id="0">
    <w:p w14:paraId="27A2BA79" w14:textId="77777777" w:rsidR="007F45C8" w:rsidRDefault="007F45C8" w:rsidP="00F3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8A045"/>
    <w:multiLevelType w:val="singleLevel"/>
    <w:tmpl w:val="7298A0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121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2OTMyNGMyN2EzYzcxNDNmMDdlYzA4ZmI3ZmEyMmYifQ=="/>
  </w:docVars>
  <w:rsids>
    <w:rsidRoot w:val="075D5BEF"/>
    <w:rsid w:val="000A1F44"/>
    <w:rsid w:val="007F45C8"/>
    <w:rsid w:val="0084152A"/>
    <w:rsid w:val="00C223A3"/>
    <w:rsid w:val="00F33DB8"/>
    <w:rsid w:val="075D5BEF"/>
    <w:rsid w:val="0D9A0A83"/>
    <w:rsid w:val="27511178"/>
    <w:rsid w:val="300C6CDD"/>
    <w:rsid w:val="3173306E"/>
    <w:rsid w:val="31E06F44"/>
    <w:rsid w:val="3AF872A1"/>
    <w:rsid w:val="59D72BEB"/>
    <w:rsid w:val="638D2FBA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A2362"/>
  <w15:docId w15:val="{A172CEDC-B2DA-46A5-AC88-45009E9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annotation reference"/>
    <w:basedOn w:val="a0"/>
    <w:qFormat/>
    <w:rPr>
      <w:sz w:val="21"/>
      <w:szCs w:val="21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rsid w:val="00F33D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33DB8"/>
    <w:rPr>
      <w:rFonts w:ascii="宋体" w:hAnsi="宋体" w:cs="宋体"/>
      <w:sz w:val="18"/>
      <w:szCs w:val="18"/>
    </w:rPr>
  </w:style>
  <w:style w:type="paragraph" w:styleId="aa">
    <w:name w:val="footer"/>
    <w:basedOn w:val="a"/>
    <w:link w:val="ab"/>
    <w:rsid w:val="00F33D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33DB8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dong zhang</cp:lastModifiedBy>
  <cp:revision>3</cp:revision>
  <dcterms:created xsi:type="dcterms:W3CDTF">2021-11-15T03:48:00Z</dcterms:created>
  <dcterms:modified xsi:type="dcterms:W3CDTF">2023-09-04T08:59:00Z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B4017474EF0C4E598AA08FEAC6813276</vt:lpwstr>
  </property>
</Properties>
</file>