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2D5" w:rsidRDefault="00E04E4B">
      <w:pPr>
        <w:pStyle w:val="2"/>
        <w:spacing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color w:val="000000"/>
          <w:szCs w:val="21"/>
        </w:rPr>
        <w:t>材料实验检测能力训练</w:t>
      </w:r>
      <w:r>
        <w:rPr>
          <w:rFonts w:ascii="Times New Roman" w:hAnsi="Times New Roman" w:cs="Times New Roman"/>
        </w:rPr>
        <w:t>》教学大纲</w:t>
      </w:r>
    </w:p>
    <w:p w:rsidR="00E442D5" w:rsidRDefault="00E442D5">
      <w:pPr>
        <w:rPr>
          <w:rFonts w:ascii="Times New Roman" w:hAnsi="Times New Roman" w:cs="Times New Roman"/>
        </w:rPr>
      </w:pPr>
    </w:p>
    <w:p w:rsidR="00E442D5" w:rsidRDefault="00E442D5">
      <w:pPr>
        <w:rPr>
          <w:rFonts w:ascii="Times New Roman" w:hAnsi="Times New Roman" w:cs="Times New Roman"/>
        </w:rPr>
      </w:pPr>
    </w:p>
    <w:p w:rsidR="00E442D5" w:rsidRDefault="00E04E4B">
      <w:pPr>
        <w:ind w:firstLineChars="200" w:firstLine="562"/>
        <w:rPr>
          <w:rFonts w:ascii="Times New Roman" w:hAnsi="Times New Roman" w:cs="Times New Roman"/>
          <w:b/>
          <w:sz w:val="28"/>
          <w:szCs w:val="28"/>
        </w:rPr>
      </w:pPr>
      <w:r>
        <w:rPr>
          <w:rFonts w:ascii="Times New Roman" w:hAnsi="Times New Roman" w:cs="Times New Roman"/>
          <w:b/>
          <w:sz w:val="28"/>
          <w:szCs w:val="28"/>
        </w:rPr>
        <w:t>一、课程基本信息</w:t>
      </w:r>
    </w:p>
    <w:tbl>
      <w:tblPr>
        <w:tblStyle w:val="a4"/>
        <w:tblW w:w="8789"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21"/>
        <w:gridCol w:w="1479"/>
        <w:gridCol w:w="1211"/>
        <w:gridCol w:w="1559"/>
        <w:gridCol w:w="1605"/>
        <w:gridCol w:w="1514"/>
      </w:tblGrid>
      <w:tr w:rsidR="00E442D5">
        <w:trPr>
          <w:trHeight w:val="423"/>
        </w:trPr>
        <w:tc>
          <w:tcPr>
            <w:tcW w:w="1421" w:type="dxa"/>
            <w:vAlign w:val="center"/>
          </w:tcPr>
          <w:p w:rsidR="00E442D5" w:rsidRDefault="00E04E4B">
            <w:pPr>
              <w:jc w:val="center"/>
              <w:rPr>
                <w:b/>
                <w:sz w:val="21"/>
                <w:szCs w:val="21"/>
              </w:rPr>
            </w:pPr>
            <w:r>
              <w:rPr>
                <w:rFonts w:hint="eastAsia"/>
                <w:b/>
                <w:sz w:val="21"/>
                <w:szCs w:val="21"/>
              </w:rPr>
              <w:t>课程类别</w:t>
            </w:r>
          </w:p>
        </w:tc>
        <w:tc>
          <w:tcPr>
            <w:tcW w:w="1479" w:type="dxa"/>
            <w:vAlign w:val="center"/>
          </w:tcPr>
          <w:p w:rsidR="00E442D5" w:rsidRDefault="00E04E4B">
            <w:pPr>
              <w:jc w:val="center"/>
              <w:rPr>
                <w:sz w:val="21"/>
                <w:szCs w:val="21"/>
              </w:rPr>
            </w:pPr>
            <w:r>
              <w:rPr>
                <w:rFonts w:hint="eastAsia"/>
                <w:sz w:val="21"/>
                <w:szCs w:val="21"/>
              </w:rPr>
              <w:t>学科基础课程</w:t>
            </w:r>
          </w:p>
        </w:tc>
        <w:tc>
          <w:tcPr>
            <w:tcW w:w="1211" w:type="dxa"/>
            <w:vAlign w:val="center"/>
          </w:tcPr>
          <w:p w:rsidR="00E442D5" w:rsidRDefault="00E04E4B">
            <w:pPr>
              <w:jc w:val="center"/>
              <w:rPr>
                <w:b/>
                <w:sz w:val="21"/>
                <w:szCs w:val="21"/>
              </w:rPr>
            </w:pPr>
            <w:r>
              <w:rPr>
                <w:rFonts w:hint="eastAsia"/>
                <w:b/>
                <w:sz w:val="21"/>
                <w:szCs w:val="21"/>
              </w:rPr>
              <w:t>课程性质</w:t>
            </w:r>
          </w:p>
        </w:tc>
        <w:tc>
          <w:tcPr>
            <w:tcW w:w="1559" w:type="dxa"/>
            <w:vAlign w:val="center"/>
          </w:tcPr>
          <w:p w:rsidR="00E442D5" w:rsidRDefault="0023478E">
            <w:pPr>
              <w:jc w:val="center"/>
              <w:rPr>
                <w:sz w:val="21"/>
                <w:szCs w:val="21"/>
              </w:rPr>
            </w:pPr>
            <w:r w:rsidRPr="0023478E">
              <w:rPr>
                <w:rFonts w:hint="eastAsia"/>
                <w:sz w:val="21"/>
                <w:szCs w:val="21"/>
              </w:rPr>
              <w:t>必修</w:t>
            </w:r>
          </w:p>
        </w:tc>
        <w:tc>
          <w:tcPr>
            <w:tcW w:w="1605" w:type="dxa"/>
            <w:vAlign w:val="center"/>
          </w:tcPr>
          <w:p w:rsidR="00E442D5" w:rsidRDefault="00E04E4B">
            <w:pPr>
              <w:jc w:val="center"/>
              <w:rPr>
                <w:b/>
                <w:sz w:val="21"/>
                <w:szCs w:val="21"/>
              </w:rPr>
            </w:pPr>
            <w:r>
              <w:rPr>
                <w:rFonts w:hint="eastAsia"/>
                <w:b/>
                <w:sz w:val="21"/>
                <w:szCs w:val="21"/>
              </w:rPr>
              <w:t>课程属性</w:t>
            </w:r>
          </w:p>
        </w:tc>
        <w:tc>
          <w:tcPr>
            <w:tcW w:w="1514" w:type="dxa"/>
            <w:vAlign w:val="center"/>
          </w:tcPr>
          <w:p w:rsidR="00E442D5" w:rsidRDefault="0023478E" w:rsidP="0023478E">
            <w:pPr>
              <w:jc w:val="center"/>
              <w:rPr>
                <w:sz w:val="21"/>
                <w:szCs w:val="21"/>
              </w:rPr>
            </w:pPr>
            <w:r w:rsidRPr="0023478E">
              <w:rPr>
                <w:rFonts w:hint="eastAsia"/>
                <w:sz w:val="21"/>
                <w:szCs w:val="21"/>
              </w:rPr>
              <w:t>实践</w:t>
            </w:r>
          </w:p>
        </w:tc>
      </w:tr>
      <w:tr w:rsidR="00E442D5" w:rsidRPr="0023478E">
        <w:trPr>
          <w:trHeight w:val="423"/>
        </w:trPr>
        <w:tc>
          <w:tcPr>
            <w:tcW w:w="1421" w:type="dxa"/>
            <w:vAlign w:val="center"/>
          </w:tcPr>
          <w:p w:rsidR="00E442D5" w:rsidRDefault="00E04E4B">
            <w:pPr>
              <w:jc w:val="center"/>
              <w:rPr>
                <w:b/>
                <w:sz w:val="21"/>
                <w:szCs w:val="21"/>
              </w:rPr>
            </w:pPr>
            <w:r>
              <w:rPr>
                <w:rFonts w:hint="eastAsia"/>
                <w:b/>
                <w:sz w:val="21"/>
                <w:szCs w:val="21"/>
              </w:rPr>
              <w:t>课程名称</w:t>
            </w:r>
          </w:p>
        </w:tc>
        <w:tc>
          <w:tcPr>
            <w:tcW w:w="2690" w:type="dxa"/>
            <w:gridSpan w:val="2"/>
            <w:vAlign w:val="center"/>
          </w:tcPr>
          <w:p w:rsidR="00E442D5" w:rsidRDefault="00E04E4B">
            <w:pPr>
              <w:jc w:val="center"/>
              <w:rPr>
                <w:sz w:val="21"/>
                <w:szCs w:val="21"/>
              </w:rPr>
            </w:pPr>
            <w:r>
              <w:rPr>
                <w:rFonts w:hint="eastAsia"/>
                <w:color w:val="000000"/>
                <w:sz w:val="21"/>
                <w:szCs w:val="21"/>
              </w:rPr>
              <w:t>材料实验检测能力训练</w:t>
            </w:r>
          </w:p>
        </w:tc>
        <w:tc>
          <w:tcPr>
            <w:tcW w:w="1559" w:type="dxa"/>
            <w:vAlign w:val="center"/>
          </w:tcPr>
          <w:p w:rsidR="00E442D5" w:rsidRDefault="00E04E4B">
            <w:pPr>
              <w:jc w:val="center"/>
              <w:rPr>
                <w:b/>
                <w:sz w:val="21"/>
                <w:szCs w:val="21"/>
              </w:rPr>
            </w:pPr>
            <w:r>
              <w:rPr>
                <w:rFonts w:hint="eastAsia"/>
                <w:b/>
                <w:sz w:val="21"/>
                <w:szCs w:val="21"/>
              </w:rPr>
              <w:t>课程英文名称</w:t>
            </w:r>
          </w:p>
        </w:tc>
        <w:tc>
          <w:tcPr>
            <w:tcW w:w="3119" w:type="dxa"/>
            <w:gridSpan w:val="2"/>
            <w:vAlign w:val="center"/>
          </w:tcPr>
          <w:p w:rsidR="00E442D5" w:rsidRPr="0023478E" w:rsidRDefault="00E04E4B">
            <w:pPr>
              <w:jc w:val="center"/>
              <w:rPr>
                <w:sz w:val="21"/>
                <w:szCs w:val="21"/>
                <w:lang w:val="en-US"/>
              </w:rPr>
            </w:pPr>
            <w:r w:rsidRPr="0023478E">
              <w:rPr>
                <w:rFonts w:hint="eastAsia"/>
                <w:sz w:val="21"/>
                <w:szCs w:val="21"/>
                <w:lang w:val="en-US"/>
              </w:rPr>
              <w:t>Competency training in materials laboratory testing</w:t>
            </w:r>
          </w:p>
        </w:tc>
      </w:tr>
      <w:tr w:rsidR="00E442D5">
        <w:trPr>
          <w:trHeight w:val="335"/>
        </w:trPr>
        <w:tc>
          <w:tcPr>
            <w:tcW w:w="1421" w:type="dxa"/>
            <w:vAlign w:val="center"/>
          </w:tcPr>
          <w:p w:rsidR="00E442D5" w:rsidRDefault="00E04E4B">
            <w:pPr>
              <w:jc w:val="center"/>
              <w:rPr>
                <w:b/>
                <w:sz w:val="21"/>
                <w:szCs w:val="21"/>
              </w:rPr>
            </w:pPr>
            <w:r>
              <w:rPr>
                <w:rFonts w:hint="eastAsia"/>
                <w:b/>
                <w:sz w:val="21"/>
                <w:szCs w:val="21"/>
              </w:rPr>
              <w:t>课程编码</w:t>
            </w:r>
          </w:p>
        </w:tc>
        <w:tc>
          <w:tcPr>
            <w:tcW w:w="2690" w:type="dxa"/>
            <w:gridSpan w:val="2"/>
            <w:vAlign w:val="center"/>
          </w:tcPr>
          <w:p w:rsidR="00E442D5" w:rsidRDefault="00E04E4B">
            <w:pPr>
              <w:jc w:val="center"/>
              <w:rPr>
                <w:sz w:val="21"/>
                <w:szCs w:val="21"/>
              </w:rPr>
            </w:pPr>
            <w:r>
              <w:rPr>
                <w:rFonts w:hint="eastAsia"/>
                <w:sz w:val="21"/>
                <w:szCs w:val="21"/>
              </w:rPr>
              <w:t>J37B009Z</w:t>
            </w:r>
          </w:p>
        </w:tc>
        <w:tc>
          <w:tcPr>
            <w:tcW w:w="1559" w:type="dxa"/>
            <w:vAlign w:val="center"/>
          </w:tcPr>
          <w:p w:rsidR="00E442D5" w:rsidRDefault="00E04E4B">
            <w:pPr>
              <w:jc w:val="center"/>
              <w:rPr>
                <w:b/>
                <w:sz w:val="21"/>
                <w:szCs w:val="21"/>
              </w:rPr>
            </w:pPr>
            <w:r>
              <w:rPr>
                <w:rFonts w:hint="eastAsia"/>
                <w:b/>
                <w:sz w:val="21"/>
                <w:szCs w:val="21"/>
              </w:rPr>
              <w:t>适用专业</w:t>
            </w:r>
          </w:p>
        </w:tc>
        <w:tc>
          <w:tcPr>
            <w:tcW w:w="3119" w:type="dxa"/>
            <w:gridSpan w:val="2"/>
            <w:vAlign w:val="center"/>
          </w:tcPr>
          <w:p w:rsidR="00E442D5" w:rsidRDefault="00E04E4B">
            <w:pPr>
              <w:jc w:val="center"/>
              <w:rPr>
                <w:sz w:val="21"/>
                <w:szCs w:val="21"/>
                <w:lang w:val="en-US"/>
              </w:rPr>
            </w:pPr>
            <w:r>
              <w:rPr>
                <w:rFonts w:hint="eastAsia"/>
                <w:sz w:val="21"/>
                <w:szCs w:val="21"/>
                <w:lang w:val="en-US"/>
              </w:rPr>
              <w:t>土木工程（专升本）</w:t>
            </w:r>
          </w:p>
        </w:tc>
      </w:tr>
      <w:tr w:rsidR="00E442D5">
        <w:trPr>
          <w:trHeight w:val="379"/>
        </w:trPr>
        <w:tc>
          <w:tcPr>
            <w:tcW w:w="1421" w:type="dxa"/>
            <w:vAlign w:val="center"/>
          </w:tcPr>
          <w:p w:rsidR="00E442D5" w:rsidRDefault="00E04E4B">
            <w:pPr>
              <w:jc w:val="center"/>
              <w:rPr>
                <w:b/>
                <w:sz w:val="21"/>
                <w:szCs w:val="21"/>
              </w:rPr>
            </w:pPr>
            <w:r>
              <w:rPr>
                <w:rFonts w:hint="eastAsia"/>
                <w:b/>
                <w:sz w:val="21"/>
                <w:szCs w:val="21"/>
              </w:rPr>
              <w:t>考核方式</w:t>
            </w:r>
          </w:p>
        </w:tc>
        <w:tc>
          <w:tcPr>
            <w:tcW w:w="2690" w:type="dxa"/>
            <w:gridSpan w:val="2"/>
            <w:vAlign w:val="center"/>
          </w:tcPr>
          <w:p w:rsidR="00E442D5" w:rsidRDefault="00E04E4B">
            <w:pPr>
              <w:jc w:val="center"/>
              <w:rPr>
                <w:sz w:val="21"/>
                <w:szCs w:val="21"/>
              </w:rPr>
            </w:pPr>
            <w:r>
              <w:rPr>
                <w:rFonts w:hint="eastAsia"/>
                <w:sz w:val="21"/>
                <w:szCs w:val="21"/>
              </w:rPr>
              <w:t>考查</w:t>
            </w:r>
          </w:p>
        </w:tc>
        <w:tc>
          <w:tcPr>
            <w:tcW w:w="1559" w:type="dxa"/>
            <w:vAlign w:val="center"/>
          </w:tcPr>
          <w:p w:rsidR="00E442D5" w:rsidRDefault="00E04E4B">
            <w:pPr>
              <w:jc w:val="center"/>
              <w:rPr>
                <w:b/>
                <w:sz w:val="21"/>
                <w:szCs w:val="21"/>
              </w:rPr>
            </w:pPr>
            <w:r>
              <w:rPr>
                <w:rFonts w:hint="eastAsia"/>
                <w:b/>
                <w:sz w:val="21"/>
                <w:szCs w:val="21"/>
              </w:rPr>
              <w:t>先修课程</w:t>
            </w:r>
          </w:p>
        </w:tc>
        <w:tc>
          <w:tcPr>
            <w:tcW w:w="3119" w:type="dxa"/>
            <w:gridSpan w:val="2"/>
            <w:vAlign w:val="center"/>
          </w:tcPr>
          <w:p w:rsidR="00E442D5" w:rsidRDefault="00E04E4B">
            <w:pPr>
              <w:spacing w:line="280" w:lineRule="exact"/>
              <w:jc w:val="center"/>
              <w:rPr>
                <w:sz w:val="21"/>
                <w:szCs w:val="21"/>
              </w:rPr>
            </w:pPr>
            <w:r>
              <w:rPr>
                <w:rFonts w:hint="eastAsia"/>
                <w:sz w:val="21"/>
                <w:szCs w:val="21"/>
              </w:rPr>
              <w:t>无</w:t>
            </w:r>
          </w:p>
        </w:tc>
      </w:tr>
      <w:tr w:rsidR="00E442D5">
        <w:trPr>
          <w:trHeight w:val="378"/>
        </w:trPr>
        <w:tc>
          <w:tcPr>
            <w:tcW w:w="1421" w:type="dxa"/>
            <w:vAlign w:val="center"/>
          </w:tcPr>
          <w:p w:rsidR="00E442D5" w:rsidRDefault="00E04E4B">
            <w:pPr>
              <w:jc w:val="center"/>
              <w:rPr>
                <w:b/>
                <w:sz w:val="21"/>
                <w:szCs w:val="21"/>
              </w:rPr>
            </w:pPr>
            <w:r>
              <w:rPr>
                <w:rFonts w:hint="eastAsia"/>
                <w:b/>
                <w:sz w:val="21"/>
                <w:szCs w:val="21"/>
              </w:rPr>
              <w:t>总学时</w:t>
            </w:r>
          </w:p>
        </w:tc>
        <w:tc>
          <w:tcPr>
            <w:tcW w:w="2690" w:type="dxa"/>
            <w:gridSpan w:val="2"/>
            <w:vAlign w:val="center"/>
          </w:tcPr>
          <w:p w:rsidR="00E442D5" w:rsidRDefault="00E04E4B">
            <w:pPr>
              <w:jc w:val="center"/>
              <w:rPr>
                <w:sz w:val="21"/>
                <w:szCs w:val="21"/>
              </w:rPr>
            </w:pPr>
            <w:r>
              <w:rPr>
                <w:rFonts w:hint="eastAsia"/>
                <w:sz w:val="21"/>
                <w:szCs w:val="21"/>
                <w:lang w:val="en-US"/>
              </w:rPr>
              <w:t>1</w:t>
            </w:r>
            <w:r>
              <w:rPr>
                <w:rFonts w:hint="eastAsia"/>
                <w:sz w:val="21"/>
                <w:szCs w:val="21"/>
                <w:lang w:val="en-US"/>
              </w:rPr>
              <w:t>周</w:t>
            </w:r>
          </w:p>
        </w:tc>
        <w:tc>
          <w:tcPr>
            <w:tcW w:w="1559" w:type="dxa"/>
            <w:vAlign w:val="center"/>
          </w:tcPr>
          <w:p w:rsidR="00E442D5" w:rsidRDefault="00E04E4B">
            <w:pPr>
              <w:jc w:val="center"/>
              <w:rPr>
                <w:b/>
                <w:sz w:val="21"/>
                <w:szCs w:val="21"/>
              </w:rPr>
            </w:pPr>
            <w:r>
              <w:rPr>
                <w:rFonts w:hint="eastAsia"/>
                <w:b/>
                <w:sz w:val="21"/>
                <w:szCs w:val="21"/>
              </w:rPr>
              <w:t>学分</w:t>
            </w:r>
          </w:p>
        </w:tc>
        <w:tc>
          <w:tcPr>
            <w:tcW w:w="3119" w:type="dxa"/>
            <w:gridSpan w:val="2"/>
            <w:vAlign w:val="center"/>
          </w:tcPr>
          <w:p w:rsidR="00E442D5" w:rsidRDefault="00E04E4B">
            <w:pPr>
              <w:jc w:val="center"/>
              <w:rPr>
                <w:sz w:val="21"/>
                <w:szCs w:val="21"/>
              </w:rPr>
            </w:pPr>
            <w:r>
              <w:rPr>
                <w:rFonts w:hint="eastAsia"/>
                <w:sz w:val="21"/>
                <w:szCs w:val="21"/>
                <w:lang w:val="en-US"/>
              </w:rPr>
              <w:t>1</w:t>
            </w:r>
          </w:p>
        </w:tc>
      </w:tr>
      <w:tr w:rsidR="00E442D5">
        <w:trPr>
          <w:trHeight w:val="367"/>
        </w:trPr>
        <w:tc>
          <w:tcPr>
            <w:tcW w:w="4111" w:type="dxa"/>
            <w:gridSpan w:val="3"/>
            <w:vAlign w:val="center"/>
          </w:tcPr>
          <w:p w:rsidR="00E442D5" w:rsidRDefault="00E04E4B">
            <w:pPr>
              <w:jc w:val="center"/>
              <w:rPr>
                <w:sz w:val="21"/>
                <w:szCs w:val="21"/>
              </w:rPr>
            </w:pPr>
            <w:r>
              <w:rPr>
                <w:rFonts w:hint="eastAsia"/>
                <w:b/>
                <w:bCs/>
                <w:sz w:val="21"/>
                <w:szCs w:val="21"/>
              </w:rPr>
              <w:t>开课单位</w:t>
            </w:r>
          </w:p>
        </w:tc>
        <w:tc>
          <w:tcPr>
            <w:tcW w:w="4678" w:type="dxa"/>
            <w:gridSpan w:val="3"/>
            <w:vAlign w:val="center"/>
          </w:tcPr>
          <w:p w:rsidR="00E442D5" w:rsidRDefault="00E04E4B">
            <w:pPr>
              <w:jc w:val="center"/>
              <w:rPr>
                <w:sz w:val="21"/>
                <w:szCs w:val="21"/>
              </w:rPr>
            </w:pPr>
            <w:r>
              <w:rPr>
                <w:rFonts w:hint="eastAsia"/>
                <w:sz w:val="21"/>
                <w:szCs w:val="21"/>
              </w:rPr>
              <w:t>城建与环境学院</w:t>
            </w:r>
          </w:p>
        </w:tc>
      </w:tr>
    </w:tbl>
    <w:p w:rsidR="00E442D5" w:rsidRDefault="00E442D5">
      <w:pPr>
        <w:spacing w:beforeLines="50" w:before="120" w:afterLines="50" w:after="120"/>
        <w:ind w:firstLineChars="200" w:firstLine="562"/>
        <w:rPr>
          <w:rFonts w:ascii="Times New Roman" w:hAnsi="Times New Roman" w:cs="Times New Roman"/>
          <w:b/>
          <w:sz w:val="28"/>
          <w:szCs w:val="28"/>
        </w:rPr>
      </w:pPr>
    </w:p>
    <w:p w:rsidR="00E442D5" w:rsidRDefault="00E04E4B">
      <w:pPr>
        <w:spacing w:beforeLines="50" w:before="120" w:afterLines="50" w:after="120"/>
        <w:ind w:firstLineChars="200" w:firstLine="562"/>
        <w:rPr>
          <w:rStyle w:val="a6"/>
          <w:rFonts w:ascii="Times New Roman" w:hAnsi="Times New Roman" w:cs="Times New Roman"/>
          <w:sz w:val="28"/>
          <w:szCs w:val="28"/>
        </w:rPr>
      </w:pPr>
      <w:r>
        <w:rPr>
          <w:rFonts w:ascii="Times New Roman" w:hAnsi="Times New Roman" w:cs="Times New Roman"/>
          <w:b/>
          <w:sz w:val="28"/>
          <w:szCs w:val="28"/>
        </w:rPr>
        <w:t>二、课程简介</w:t>
      </w:r>
      <w:bookmarkStart w:id="0" w:name="_GoBack"/>
      <w:bookmarkEnd w:id="0"/>
    </w:p>
    <w:p w:rsidR="00E442D5" w:rsidRDefault="00E04E4B">
      <w:pPr>
        <w:pStyle w:val="a3"/>
        <w:adjustRightInd w:val="0"/>
        <w:snapToGrid w:val="0"/>
        <w:spacing w:before="0" w:beforeAutospacing="0" w:after="0" w:afterAutospacing="0" w:line="360" w:lineRule="auto"/>
        <w:ind w:firstLineChars="200" w:firstLine="420"/>
        <w:jc w:val="both"/>
        <w:rPr>
          <w:sz w:val="21"/>
          <w:szCs w:val="21"/>
        </w:rPr>
      </w:pPr>
      <w:r>
        <w:rPr>
          <w:rFonts w:hint="eastAsia"/>
          <w:sz w:val="21"/>
          <w:szCs w:val="21"/>
          <w:lang w:val="en-US"/>
        </w:rPr>
        <w:t>土木工程专业（专升本）材料实验检测能力训练是土木工程专业（专升本）必修的集中实践性教学环节，</w:t>
      </w:r>
      <w:r>
        <w:rPr>
          <w:rFonts w:hint="eastAsia"/>
          <w:sz w:val="21"/>
          <w:szCs w:val="21"/>
        </w:rPr>
        <w:t>是为了配合《</w:t>
      </w:r>
      <w:r>
        <w:rPr>
          <w:rFonts w:hint="eastAsia"/>
          <w:sz w:val="21"/>
          <w:szCs w:val="21"/>
        </w:rPr>
        <w:t>土木</w:t>
      </w:r>
      <w:r>
        <w:rPr>
          <w:rFonts w:hint="eastAsia"/>
          <w:sz w:val="21"/>
          <w:szCs w:val="21"/>
        </w:rPr>
        <w:t>工程材料》这门课的理论教学而开设的</w:t>
      </w:r>
      <w:r>
        <w:rPr>
          <w:rFonts w:hint="eastAsia"/>
          <w:sz w:val="21"/>
          <w:szCs w:val="21"/>
          <w:lang w:val="en-US"/>
        </w:rPr>
        <w:t>实践性</w:t>
      </w:r>
      <w:r>
        <w:rPr>
          <w:rFonts w:hint="eastAsia"/>
          <w:sz w:val="21"/>
          <w:szCs w:val="21"/>
        </w:rPr>
        <w:t>课程</w:t>
      </w:r>
      <w:r>
        <w:rPr>
          <w:rFonts w:hint="eastAsia"/>
          <w:sz w:val="21"/>
          <w:szCs w:val="21"/>
        </w:rPr>
        <w:t>。</w:t>
      </w:r>
      <w:r>
        <w:rPr>
          <w:rFonts w:hint="eastAsia"/>
          <w:sz w:val="21"/>
          <w:szCs w:val="21"/>
          <w:lang w:val="en-US"/>
        </w:rPr>
        <w:t>本课程</w:t>
      </w:r>
      <w:r>
        <w:rPr>
          <w:rFonts w:hint="eastAsia"/>
          <w:sz w:val="21"/>
          <w:szCs w:val="21"/>
        </w:rPr>
        <w:t>旨在帮助学生更好地理解、掌握理论教学的内容</w:t>
      </w:r>
      <w:r>
        <w:rPr>
          <w:rFonts w:hint="eastAsia"/>
          <w:sz w:val="21"/>
          <w:szCs w:val="21"/>
        </w:rPr>
        <w:t>，</w:t>
      </w:r>
      <w:r>
        <w:rPr>
          <w:rFonts w:hint="eastAsia"/>
          <w:sz w:val="21"/>
          <w:szCs w:val="21"/>
        </w:rPr>
        <w:t>熟悉主要土木工程材料的技术要求，掌握</w:t>
      </w:r>
      <w:r>
        <w:rPr>
          <w:rFonts w:hint="eastAsia"/>
          <w:sz w:val="21"/>
          <w:szCs w:val="21"/>
        </w:rPr>
        <w:t>土木</w:t>
      </w:r>
      <w:r>
        <w:rPr>
          <w:rFonts w:hint="eastAsia"/>
          <w:sz w:val="21"/>
          <w:szCs w:val="21"/>
        </w:rPr>
        <w:t>工程材料实验的基本方法，加深对土木工程材料性能的理解，培养学生实验技能</w:t>
      </w:r>
      <w:r>
        <w:rPr>
          <w:rFonts w:hint="eastAsia"/>
          <w:sz w:val="21"/>
          <w:szCs w:val="21"/>
        </w:rPr>
        <w:t>，</w:t>
      </w:r>
      <w:r>
        <w:rPr>
          <w:rFonts w:hint="eastAsia"/>
          <w:sz w:val="21"/>
          <w:szCs w:val="21"/>
        </w:rPr>
        <w:t>进行科学研究的基本训练</w:t>
      </w:r>
      <w:r>
        <w:rPr>
          <w:rFonts w:hint="eastAsia"/>
          <w:sz w:val="21"/>
          <w:szCs w:val="21"/>
        </w:rPr>
        <w:t>。</w:t>
      </w:r>
      <w:r>
        <w:rPr>
          <w:rFonts w:hint="eastAsia"/>
          <w:sz w:val="21"/>
          <w:szCs w:val="21"/>
        </w:rPr>
        <w:t>在学习知识的同时，</w:t>
      </w:r>
      <w:r>
        <w:rPr>
          <w:rStyle w:val="a6"/>
          <w:rFonts w:ascii="Times New Roman" w:hAnsi="Times New Roman" w:cs="Times New Roman"/>
        </w:rPr>
        <w:t>培养学生</w:t>
      </w:r>
      <w:r>
        <w:rPr>
          <w:rStyle w:val="a6"/>
          <w:rFonts w:ascii="Times New Roman" w:hAnsi="Times New Roman" w:cs="Times New Roman" w:hint="eastAsia"/>
          <w:lang w:val="en-US"/>
        </w:rPr>
        <w:t>动手能力以及</w:t>
      </w:r>
      <w:r>
        <w:rPr>
          <w:rStyle w:val="a6"/>
          <w:rFonts w:ascii="Times New Roman" w:hAnsi="Times New Roman" w:cs="Times New Roman"/>
        </w:rPr>
        <w:t>调查研究、分析和解决实际问题的能力以及组织、管理工作能力，为后续的专业课学习打下一个良好的基础</w:t>
      </w:r>
      <w:r>
        <w:rPr>
          <w:rFonts w:hint="eastAsia"/>
          <w:sz w:val="21"/>
          <w:szCs w:val="21"/>
        </w:rPr>
        <w:t>。</w:t>
      </w:r>
    </w:p>
    <w:p w:rsidR="00E442D5" w:rsidRDefault="00E442D5">
      <w:pPr>
        <w:ind w:firstLineChars="200" w:firstLine="562"/>
        <w:rPr>
          <w:rFonts w:ascii="Times New Roman" w:hAnsi="Times New Roman" w:cs="Times New Roman"/>
          <w:b/>
          <w:sz w:val="28"/>
          <w:szCs w:val="28"/>
        </w:rPr>
      </w:pPr>
    </w:p>
    <w:p w:rsidR="00E442D5" w:rsidRDefault="00E04E4B">
      <w:pPr>
        <w:ind w:firstLineChars="200" w:firstLine="562"/>
        <w:rPr>
          <w:rFonts w:ascii="Times New Roman" w:hAnsi="Times New Roman" w:cs="Times New Roman"/>
          <w:b/>
          <w:sz w:val="28"/>
          <w:szCs w:val="28"/>
        </w:rPr>
      </w:pPr>
      <w:r>
        <w:rPr>
          <w:rFonts w:ascii="Times New Roman" w:hAnsi="Times New Roman" w:cs="Times New Roman"/>
          <w:b/>
          <w:sz w:val="28"/>
          <w:szCs w:val="28"/>
        </w:rPr>
        <w:t>三、课程教学目标</w:t>
      </w:r>
    </w:p>
    <w:tbl>
      <w:tblPr>
        <w:tblpPr w:leftFromText="180" w:rightFromText="180" w:vertAnchor="text" w:horzAnchor="margin" w:tblpXSpec="center"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37"/>
        <w:gridCol w:w="3423"/>
        <w:gridCol w:w="3052"/>
        <w:gridCol w:w="1985"/>
      </w:tblGrid>
      <w:tr w:rsidR="00E442D5">
        <w:trPr>
          <w:trHeight w:val="413"/>
        </w:trPr>
        <w:tc>
          <w:tcPr>
            <w:tcW w:w="3860" w:type="dxa"/>
            <w:gridSpan w:val="2"/>
            <w:vAlign w:val="center"/>
          </w:tcPr>
          <w:p w:rsidR="00E442D5" w:rsidRDefault="00E04E4B">
            <w:pPr>
              <w:tabs>
                <w:tab w:val="left" w:pos="1440"/>
              </w:tabs>
              <w:jc w:val="center"/>
              <w:outlineLvl w:val="0"/>
              <w:rPr>
                <w:rFonts w:ascii="Times New Roman" w:hAnsi="Times New Roman" w:cs="Times New Roman"/>
                <w:b/>
                <w:bCs/>
                <w:sz w:val="21"/>
                <w:szCs w:val="21"/>
              </w:rPr>
            </w:pPr>
            <w:r>
              <w:rPr>
                <w:rFonts w:ascii="Times New Roman" w:hAnsi="Times New Roman" w:cs="Times New Roman"/>
                <w:b/>
                <w:bCs/>
                <w:sz w:val="21"/>
                <w:szCs w:val="21"/>
              </w:rPr>
              <w:t>课程教学目标</w:t>
            </w:r>
          </w:p>
        </w:tc>
        <w:tc>
          <w:tcPr>
            <w:tcW w:w="3052" w:type="dxa"/>
            <w:vAlign w:val="center"/>
          </w:tcPr>
          <w:p w:rsidR="00E442D5" w:rsidRDefault="00E04E4B">
            <w:pPr>
              <w:tabs>
                <w:tab w:val="left" w:pos="1440"/>
              </w:tabs>
              <w:jc w:val="center"/>
              <w:outlineLvl w:val="0"/>
              <w:rPr>
                <w:rFonts w:ascii="Times New Roman" w:hAnsi="Times New Roman" w:cs="Times New Roman"/>
                <w:b/>
                <w:bCs/>
                <w:sz w:val="21"/>
                <w:szCs w:val="21"/>
              </w:rPr>
            </w:pPr>
            <w:r>
              <w:rPr>
                <w:rFonts w:ascii="Times New Roman" w:hAnsi="Times New Roman" w:cs="Times New Roman"/>
                <w:b/>
                <w:bCs/>
                <w:sz w:val="21"/>
                <w:szCs w:val="21"/>
              </w:rPr>
              <w:t>支撑</w:t>
            </w:r>
            <w:r>
              <w:rPr>
                <w:rFonts w:ascii="Times New Roman" w:hAnsi="Times New Roman" w:cs="Times New Roman" w:hint="eastAsia"/>
                <w:b/>
                <w:bCs/>
                <w:sz w:val="21"/>
                <w:szCs w:val="21"/>
                <w:lang w:val="en-US"/>
              </w:rPr>
              <w:t>毕业要求</w:t>
            </w:r>
            <w:r>
              <w:rPr>
                <w:rFonts w:ascii="Times New Roman" w:hAnsi="Times New Roman" w:cs="Times New Roman"/>
                <w:b/>
                <w:bCs/>
                <w:sz w:val="21"/>
                <w:szCs w:val="21"/>
              </w:rPr>
              <w:t>指标点</w:t>
            </w:r>
          </w:p>
        </w:tc>
        <w:tc>
          <w:tcPr>
            <w:tcW w:w="1985" w:type="dxa"/>
            <w:vAlign w:val="center"/>
          </w:tcPr>
          <w:p w:rsidR="00E442D5" w:rsidRDefault="00E04E4B">
            <w:pPr>
              <w:tabs>
                <w:tab w:val="left" w:pos="1440"/>
              </w:tabs>
              <w:jc w:val="center"/>
              <w:outlineLvl w:val="0"/>
              <w:rPr>
                <w:rFonts w:ascii="Times New Roman" w:hAnsi="Times New Roman" w:cs="Times New Roman"/>
                <w:b/>
                <w:bCs/>
                <w:sz w:val="21"/>
                <w:szCs w:val="21"/>
                <w:lang w:val="en-US"/>
              </w:rPr>
            </w:pPr>
            <w:r>
              <w:rPr>
                <w:rFonts w:ascii="Times New Roman" w:hAnsi="Times New Roman" w:cs="Times New Roman"/>
                <w:b/>
                <w:bCs/>
                <w:sz w:val="21"/>
                <w:szCs w:val="21"/>
              </w:rPr>
              <w:t>支撑</w:t>
            </w:r>
            <w:r>
              <w:rPr>
                <w:rFonts w:ascii="Times New Roman" w:hAnsi="Times New Roman" w:cs="Times New Roman" w:hint="eastAsia"/>
                <w:b/>
                <w:bCs/>
                <w:sz w:val="21"/>
                <w:szCs w:val="21"/>
                <w:lang w:val="en-US"/>
              </w:rPr>
              <w:t>毕业要求</w:t>
            </w:r>
          </w:p>
        </w:tc>
      </w:tr>
      <w:tr w:rsidR="00E442D5">
        <w:trPr>
          <w:trHeight w:val="849"/>
        </w:trPr>
        <w:tc>
          <w:tcPr>
            <w:tcW w:w="437" w:type="dxa"/>
            <w:vAlign w:val="center"/>
          </w:tcPr>
          <w:p w:rsidR="00E442D5" w:rsidRDefault="00E04E4B">
            <w:pPr>
              <w:tabs>
                <w:tab w:val="left" w:pos="1440"/>
              </w:tabs>
              <w:jc w:val="center"/>
              <w:outlineLvl w:val="0"/>
              <w:rPr>
                <w:rFonts w:ascii="Times New Roman" w:hAnsi="Times New Roman" w:cs="Times New Roman"/>
                <w:b/>
              </w:rPr>
            </w:pPr>
            <w:r>
              <w:rPr>
                <w:rFonts w:ascii="Times New Roman" w:hAnsi="Times New Roman" w:cs="Times New Roman"/>
                <w:b/>
              </w:rPr>
              <w:t>知</w:t>
            </w:r>
          </w:p>
          <w:p w:rsidR="00E442D5" w:rsidRDefault="00E04E4B">
            <w:pPr>
              <w:tabs>
                <w:tab w:val="left" w:pos="1440"/>
              </w:tabs>
              <w:jc w:val="center"/>
              <w:outlineLvl w:val="0"/>
              <w:rPr>
                <w:rFonts w:ascii="Times New Roman" w:hAnsi="Times New Roman" w:cs="Times New Roman"/>
                <w:b/>
              </w:rPr>
            </w:pPr>
            <w:r>
              <w:rPr>
                <w:rFonts w:ascii="Times New Roman" w:hAnsi="Times New Roman" w:cs="Times New Roman"/>
                <w:b/>
              </w:rPr>
              <w:t>识</w:t>
            </w:r>
          </w:p>
          <w:p w:rsidR="00E442D5" w:rsidRDefault="00E04E4B">
            <w:pPr>
              <w:tabs>
                <w:tab w:val="left" w:pos="1440"/>
              </w:tabs>
              <w:jc w:val="center"/>
              <w:outlineLvl w:val="0"/>
              <w:rPr>
                <w:rFonts w:ascii="Times New Roman" w:hAnsi="Times New Roman" w:cs="Times New Roman"/>
                <w:b/>
              </w:rPr>
            </w:pPr>
            <w:r>
              <w:rPr>
                <w:rFonts w:ascii="Times New Roman" w:hAnsi="Times New Roman" w:cs="Times New Roman"/>
                <w:b/>
              </w:rPr>
              <w:t>目</w:t>
            </w:r>
          </w:p>
          <w:p w:rsidR="00E442D5" w:rsidRDefault="00E04E4B">
            <w:pPr>
              <w:tabs>
                <w:tab w:val="left" w:pos="1440"/>
              </w:tabs>
              <w:jc w:val="center"/>
              <w:outlineLvl w:val="0"/>
              <w:rPr>
                <w:rFonts w:ascii="Times New Roman" w:hAnsi="Times New Roman" w:cs="Times New Roman"/>
                <w:b/>
              </w:rPr>
            </w:pPr>
            <w:r>
              <w:rPr>
                <w:rFonts w:ascii="Times New Roman" w:hAnsi="Times New Roman" w:cs="Times New Roman"/>
                <w:b/>
              </w:rPr>
              <w:t>标</w:t>
            </w:r>
          </w:p>
        </w:tc>
        <w:tc>
          <w:tcPr>
            <w:tcW w:w="3423" w:type="dxa"/>
            <w:vAlign w:val="center"/>
          </w:tcPr>
          <w:p w:rsidR="00E442D5" w:rsidRDefault="00E04E4B">
            <w:pPr>
              <w:tabs>
                <w:tab w:val="left" w:pos="1440"/>
              </w:tabs>
              <w:outlineLvl w:val="0"/>
              <w:rPr>
                <w:b/>
                <w:bCs/>
                <w:sz w:val="21"/>
                <w:szCs w:val="21"/>
              </w:rPr>
            </w:pPr>
            <w:r>
              <w:rPr>
                <w:rFonts w:hint="eastAsia"/>
                <w:b/>
                <w:bCs/>
                <w:sz w:val="21"/>
                <w:szCs w:val="21"/>
              </w:rPr>
              <w:t>目标</w:t>
            </w:r>
            <w:r>
              <w:rPr>
                <w:rFonts w:hint="eastAsia"/>
                <w:b/>
                <w:bCs/>
                <w:sz w:val="21"/>
                <w:szCs w:val="21"/>
              </w:rPr>
              <w:t>1</w:t>
            </w:r>
            <w:r>
              <w:rPr>
                <w:rFonts w:hint="eastAsia"/>
                <w:b/>
                <w:bCs/>
                <w:sz w:val="21"/>
                <w:szCs w:val="21"/>
              </w:rPr>
              <w:t>：</w:t>
            </w:r>
          </w:p>
          <w:p w:rsidR="00E442D5" w:rsidRDefault="00E04E4B">
            <w:pPr>
              <w:rPr>
                <w:sz w:val="21"/>
                <w:szCs w:val="21"/>
                <w:lang w:val="en-US"/>
              </w:rPr>
            </w:pPr>
            <w:r>
              <w:rPr>
                <w:rFonts w:hint="eastAsia"/>
                <w:sz w:val="21"/>
                <w:szCs w:val="21"/>
                <w:lang w:val="en-US"/>
              </w:rPr>
              <w:t>更好的理解土木工程材料理论教学内容，熟悉主要土木工程材料的技术要求。</w:t>
            </w:r>
          </w:p>
        </w:tc>
        <w:tc>
          <w:tcPr>
            <w:tcW w:w="3052" w:type="dxa"/>
            <w:vAlign w:val="center"/>
          </w:tcPr>
          <w:p w:rsidR="00E442D5" w:rsidRDefault="00E04E4B">
            <w:pPr>
              <w:shd w:val="clear" w:color="auto" w:fill="FFFFFF"/>
              <w:spacing w:before="75" w:after="75"/>
              <w:ind w:right="75"/>
              <w:rPr>
                <w:sz w:val="21"/>
                <w:szCs w:val="21"/>
              </w:rPr>
            </w:pPr>
            <w:r>
              <w:rPr>
                <w:rFonts w:hint="eastAsia"/>
                <w:sz w:val="21"/>
                <w:szCs w:val="21"/>
                <w:lang w:val="en-US"/>
              </w:rPr>
              <w:t>1.2</w:t>
            </w:r>
            <w:r>
              <w:rPr>
                <w:rFonts w:hint="eastAsia"/>
                <w:sz w:val="21"/>
                <w:szCs w:val="21"/>
              </w:rPr>
              <w:t>：</w:t>
            </w:r>
            <w:r>
              <w:rPr>
                <w:rFonts w:hint="eastAsia"/>
                <w:color w:val="000000"/>
                <w:sz w:val="21"/>
                <w:szCs w:val="21"/>
              </w:rPr>
              <w:t>能够将工程基础知识和专业知识用于解决土木工程领域复杂工程问题</w:t>
            </w:r>
            <w:r>
              <w:rPr>
                <w:rFonts w:hint="eastAsia"/>
                <w:sz w:val="21"/>
                <w:szCs w:val="21"/>
              </w:rPr>
              <w:t>。</w:t>
            </w:r>
          </w:p>
        </w:tc>
        <w:tc>
          <w:tcPr>
            <w:tcW w:w="1985" w:type="dxa"/>
            <w:vAlign w:val="center"/>
          </w:tcPr>
          <w:p w:rsidR="00E442D5" w:rsidRDefault="00E04E4B">
            <w:pPr>
              <w:shd w:val="clear" w:color="auto" w:fill="FFFFFF"/>
              <w:spacing w:before="75" w:after="75"/>
              <w:ind w:right="75"/>
              <w:rPr>
                <w:sz w:val="21"/>
                <w:szCs w:val="21"/>
                <w:lang w:val="en-US"/>
              </w:rPr>
            </w:pPr>
            <w:r>
              <w:rPr>
                <w:rFonts w:hint="eastAsia"/>
                <w:sz w:val="21"/>
                <w:szCs w:val="21"/>
                <w:lang w:val="en-US"/>
              </w:rPr>
              <w:t>1</w:t>
            </w:r>
            <w:r>
              <w:rPr>
                <w:rFonts w:hint="eastAsia"/>
                <w:sz w:val="21"/>
                <w:szCs w:val="21"/>
              </w:rPr>
              <w:t>.</w:t>
            </w:r>
            <w:r>
              <w:rPr>
                <w:rFonts w:hint="eastAsia"/>
                <w:sz w:val="21"/>
                <w:szCs w:val="21"/>
                <w:lang w:val="en-US"/>
              </w:rPr>
              <w:t>工程知识</w:t>
            </w:r>
          </w:p>
        </w:tc>
      </w:tr>
      <w:tr w:rsidR="00E442D5">
        <w:trPr>
          <w:trHeight w:val="1541"/>
        </w:trPr>
        <w:tc>
          <w:tcPr>
            <w:tcW w:w="437" w:type="dxa"/>
            <w:vAlign w:val="center"/>
          </w:tcPr>
          <w:p w:rsidR="00E442D5" w:rsidRDefault="00E04E4B">
            <w:pPr>
              <w:tabs>
                <w:tab w:val="left" w:pos="1440"/>
              </w:tabs>
              <w:jc w:val="center"/>
              <w:outlineLvl w:val="0"/>
              <w:rPr>
                <w:rFonts w:ascii="Times New Roman" w:hAnsi="Times New Roman" w:cs="Times New Roman"/>
                <w:b/>
              </w:rPr>
            </w:pPr>
            <w:r>
              <w:rPr>
                <w:rFonts w:ascii="Times New Roman" w:hAnsi="Times New Roman" w:cs="Times New Roman"/>
                <w:b/>
              </w:rPr>
              <w:t>能</w:t>
            </w:r>
          </w:p>
          <w:p w:rsidR="00E442D5" w:rsidRDefault="00E04E4B">
            <w:pPr>
              <w:tabs>
                <w:tab w:val="left" w:pos="1440"/>
              </w:tabs>
              <w:jc w:val="center"/>
              <w:outlineLvl w:val="0"/>
              <w:rPr>
                <w:rFonts w:ascii="Times New Roman" w:hAnsi="Times New Roman" w:cs="Times New Roman"/>
                <w:b/>
              </w:rPr>
            </w:pPr>
            <w:r>
              <w:rPr>
                <w:rFonts w:ascii="Times New Roman" w:hAnsi="Times New Roman" w:cs="Times New Roman"/>
                <w:b/>
              </w:rPr>
              <w:t>力</w:t>
            </w:r>
          </w:p>
          <w:p w:rsidR="00E442D5" w:rsidRDefault="00E04E4B">
            <w:pPr>
              <w:tabs>
                <w:tab w:val="left" w:pos="1440"/>
              </w:tabs>
              <w:jc w:val="center"/>
              <w:outlineLvl w:val="0"/>
              <w:rPr>
                <w:rFonts w:ascii="Times New Roman" w:hAnsi="Times New Roman" w:cs="Times New Roman"/>
                <w:b/>
              </w:rPr>
            </w:pPr>
            <w:r>
              <w:rPr>
                <w:rFonts w:ascii="Times New Roman" w:hAnsi="Times New Roman" w:cs="Times New Roman"/>
                <w:b/>
              </w:rPr>
              <w:t>目</w:t>
            </w:r>
          </w:p>
          <w:p w:rsidR="00E442D5" w:rsidRDefault="00E04E4B">
            <w:pPr>
              <w:tabs>
                <w:tab w:val="left" w:pos="1440"/>
              </w:tabs>
              <w:jc w:val="center"/>
              <w:outlineLvl w:val="0"/>
              <w:rPr>
                <w:rFonts w:ascii="Times New Roman" w:hAnsi="Times New Roman" w:cs="Times New Roman"/>
                <w:b/>
              </w:rPr>
            </w:pPr>
            <w:r>
              <w:rPr>
                <w:rFonts w:ascii="Times New Roman" w:hAnsi="Times New Roman" w:cs="Times New Roman"/>
                <w:b/>
              </w:rPr>
              <w:t>标</w:t>
            </w:r>
          </w:p>
        </w:tc>
        <w:tc>
          <w:tcPr>
            <w:tcW w:w="3423" w:type="dxa"/>
            <w:vAlign w:val="center"/>
          </w:tcPr>
          <w:p w:rsidR="00E442D5" w:rsidRDefault="00E04E4B">
            <w:pPr>
              <w:tabs>
                <w:tab w:val="left" w:pos="1440"/>
              </w:tabs>
              <w:outlineLvl w:val="0"/>
              <w:rPr>
                <w:b/>
                <w:bCs/>
                <w:sz w:val="21"/>
                <w:szCs w:val="21"/>
              </w:rPr>
            </w:pPr>
            <w:r>
              <w:rPr>
                <w:rFonts w:hint="eastAsia"/>
                <w:b/>
                <w:bCs/>
                <w:sz w:val="21"/>
                <w:szCs w:val="21"/>
              </w:rPr>
              <w:t>目标</w:t>
            </w:r>
            <w:r>
              <w:rPr>
                <w:rFonts w:hint="eastAsia"/>
                <w:b/>
                <w:bCs/>
                <w:sz w:val="21"/>
                <w:szCs w:val="21"/>
              </w:rPr>
              <w:t>2</w:t>
            </w:r>
            <w:r>
              <w:rPr>
                <w:rFonts w:hint="eastAsia"/>
                <w:b/>
                <w:bCs/>
                <w:sz w:val="21"/>
                <w:szCs w:val="21"/>
              </w:rPr>
              <w:t>：</w:t>
            </w:r>
          </w:p>
          <w:p w:rsidR="00E442D5" w:rsidRDefault="00E04E4B">
            <w:pPr>
              <w:tabs>
                <w:tab w:val="left" w:pos="1440"/>
              </w:tabs>
              <w:outlineLvl w:val="0"/>
              <w:rPr>
                <w:bCs/>
                <w:sz w:val="21"/>
                <w:szCs w:val="21"/>
              </w:rPr>
            </w:pPr>
            <w:r>
              <w:rPr>
                <w:rFonts w:hint="eastAsia"/>
                <w:sz w:val="21"/>
                <w:szCs w:val="21"/>
              </w:rPr>
              <w:t>培养学生</w:t>
            </w:r>
            <w:r>
              <w:rPr>
                <w:rFonts w:hint="eastAsia"/>
                <w:sz w:val="21"/>
                <w:szCs w:val="21"/>
                <w:lang w:val="en-US"/>
              </w:rPr>
              <w:t>动手能力、</w:t>
            </w:r>
            <w:r>
              <w:rPr>
                <w:rFonts w:hint="eastAsia"/>
                <w:sz w:val="21"/>
                <w:szCs w:val="21"/>
              </w:rPr>
              <w:t>实验技能</w:t>
            </w:r>
            <w:r>
              <w:rPr>
                <w:rStyle w:val="a6"/>
                <w:rFonts w:hint="eastAsia"/>
                <w:lang w:val="en-US"/>
              </w:rPr>
              <w:t>以及</w:t>
            </w:r>
            <w:r>
              <w:rPr>
                <w:rStyle w:val="a6"/>
                <w:rFonts w:hint="eastAsia"/>
              </w:rPr>
              <w:t>调查研究、分析和解决实际问题的能力</w:t>
            </w:r>
            <w:r>
              <w:rPr>
                <w:rFonts w:hint="eastAsia"/>
                <w:sz w:val="21"/>
                <w:szCs w:val="21"/>
              </w:rPr>
              <w:t>，</w:t>
            </w:r>
            <w:r>
              <w:rPr>
                <w:rFonts w:hint="eastAsia"/>
                <w:sz w:val="21"/>
                <w:szCs w:val="21"/>
              </w:rPr>
              <w:t>进行科学研究的基本训练</w:t>
            </w:r>
            <w:r>
              <w:rPr>
                <w:rFonts w:hint="eastAsia"/>
                <w:bCs/>
                <w:sz w:val="21"/>
                <w:szCs w:val="21"/>
              </w:rPr>
              <w:t>。</w:t>
            </w:r>
          </w:p>
        </w:tc>
        <w:tc>
          <w:tcPr>
            <w:tcW w:w="3052" w:type="dxa"/>
            <w:vAlign w:val="center"/>
          </w:tcPr>
          <w:p w:rsidR="00E442D5" w:rsidRDefault="00E04E4B">
            <w:pPr>
              <w:shd w:val="clear" w:color="auto" w:fill="FFFFFF"/>
              <w:spacing w:before="75" w:after="75"/>
              <w:ind w:right="75"/>
              <w:rPr>
                <w:sz w:val="21"/>
                <w:szCs w:val="21"/>
              </w:rPr>
            </w:pPr>
            <w:r>
              <w:rPr>
                <w:rFonts w:hint="eastAsia"/>
                <w:sz w:val="21"/>
                <w:szCs w:val="21"/>
                <w:lang w:val="en-US"/>
              </w:rPr>
              <w:t>4.</w:t>
            </w:r>
            <w:r>
              <w:rPr>
                <w:rFonts w:hint="eastAsia"/>
                <w:sz w:val="21"/>
                <w:szCs w:val="21"/>
              </w:rPr>
              <w:t>2</w:t>
            </w:r>
            <w:r>
              <w:rPr>
                <w:rFonts w:hint="eastAsia"/>
                <w:sz w:val="21"/>
                <w:szCs w:val="21"/>
              </w:rPr>
              <w:t>：</w:t>
            </w:r>
            <w:r>
              <w:rPr>
                <w:rFonts w:hint="eastAsia"/>
                <w:color w:val="000000"/>
                <w:sz w:val="21"/>
                <w:szCs w:val="21"/>
              </w:rPr>
              <w:t>能够采用科学方法对土木工程专业的复杂工程问题进行研究，包括设计实验、收集、处理、分析与解释数据，通过信息综合得到合理有效的结论</w:t>
            </w:r>
            <w:r>
              <w:rPr>
                <w:rFonts w:hint="eastAsia"/>
                <w:sz w:val="21"/>
                <w:szCs w:val="21"/>
              </w:rPr>
              <w:t>。</w:t>
            </w:r>
          </w:p>
        </w:tc>
        <w:tc>
          <w:tcPr>
            <w:tcW w:w="1985" w:type="dxa"/>
            <w:vAlign w:val="center"/>
          </w:tcPr>
          <w:p w:rsidR="00E442D5" w:rsidRDefault="00E04E4B">
            <w:pPr>
              <w:shd w:val="clear" w:color="auto" w:fill="FFFFFF"/>
              <w:spacing w:before="75" w:after="75"/>
              <w:ind w:right="75"/>
              <w:rPr>
                <w:sz w:val="21"/>
                <w:szCs w:val="21"/>
                <w:lang w:val="en-US"/>
              </w:rPr>
            </w:pPr>
            <w:r>
              <w:rPr>
                <w:rFonts w:hint="eastAsia"/>
                <w:sz w:val="21"/>
                <w:szCs w:val="21"/>
                <w:lang w:val="en-US"/>
              </w:rPr>
              <w:t>4.</w:t>
            </w:r>
            <w:r>
              <w:rPr>
                <w:rFonts w:hint="eastAsia"/>
                <w:sz w:val="21"/>
                <w:szCs w:val="21"/>
                <w:lang w:val="en-US"/>
              </w:rPr>
              <w:t>研究</w:t>
            </w:r>
          </w:p>
        </w:tc>
      </w:tr>
      <w:tr w:rsidR="00E442D5">
        <w:trPr>
          <w:trHeight w:val="546"/>
        </w:trPr>
        <w:tc>
          <w:tcPr>
            <w:tcW w:w="437" w:type="dxa"/>
            <w:vAlign w:val="center"/>
          </w:tcPr>
          <w:p w:rsidR="00E442D5" w:rsidRDefault="00E04E4B">
            <w:pPr>
              <w:tabs>
                <w:tab w:val="left" w:pos="1440"/>
              </w:tabs>
              <w:jc w:val="center"/>
              <w:outlineLvl w:val="0"/>
              <w:rPr>
                <w:rFonts w:ascii="Times New Roman" w:hAnsi="Times New Roman" w:cs="Times New Roman"/>
                <w:b/>
              </w:rPr>
            </w:pPr>
            <w:r>
              <w:rPr>
                <w:rFonts w:ascii="Times New Roman" w:hAnsi="Times New Roman" w:cs="Times New Roman"/>
                <w:b/>
              </w:rPr>
              <w:t>素</w:t>
            </w:r>
          </w:p>
          <w:p w:rsidR="00E442D5" w:rsidRDefault="00E04E4B">
            <w:pPr>
              <w:tabs>
                <w:tab w:val="left" w:pos="1440"/>
              </w:tabs>
              <w:jc w:val="center"/>
              <w:outlineLvl w:val="0"/>
              <w:rPr>
                <w:rFonts w:ascii="Times New Roman" w:hAnsi="Times New Roman" w:cs="Times New Roman"/>
                <w:b/>
              </w:rPr>
            </w:pPr>
            <w:r>
              <w:rPr>
                <w:rFonts w:ascii="Times New Roman" w:hAnsi="Times New Roman" w:cs="Times New Roman"/>
                <w:b/>
              </w:rPr>
              <w:t>质</w:t>
            </w:r>
          </w:p>
          <w:p w:rsidR="00E442D5" w:rsidRDefault="00E04E4B">
            <w:pPr>
              <w:tabs>
                <w:tab w:val="left" w:pos="1440"/>
              </w:tabs>
              <w:jc w:val="center"/>
              <w:outlineLvl w:val="0"/>
              <w:rPr>
                <w:rFonts w:ascii="Times New Roman" w:hAnsi="Times New Roman" w:cs="Times New Roman"/>
                <w:b/>
              </w:rPr>
            </w:pPr>
            <w:r>
              <w:rPr>
                <w:rFonts w:ascii="Times New Roman" w:hAnsi="Times New Roman" w:cs="Times New Roman"/>
                <w:b/>
              </w:rPr>
              <w:t>目</w:t>
            </w:r>
          </w:p>
          <w:p w:rsidR="00E442D5" w:rsidRDefault="00E04E4B">
            <w:pPr>
              <w:tabs>
                <w:tab w:val="left" w:pos="1440"/>
              </w:tabs>
              <w:jc w:val="center"/>
              <w:outlineLvl w:val="0"/>
              <w:rPr>
                <w:rFonts w:ascii="Times New Roman" w:hAnsi="Times New Roman" w:cs="Times New Roman"/>
                <w:b/>
              </w:rPr>
            </w:pPr>
            <w:r>
              <w:rPr>
                <w:rFonts w:ascii="Times New Roman" w:hAnsi="Times New Roman" w:cs="Times New Roman"/>
                <w:b/>
              </w:rPr>
              <w:t>标</w:t>
            </w:r>
          </w:p>
        </w:tc>
        <w:tc>
          <w:tcPr>
            <w:tcW w:w="3423" w:type="dxa"/>
            <w:vAlign w:val="center"/>
          </w:tcPr>
          <w:p w:rsidR="00E442D5" w:rsidRDefault="00E04E4B">
            <w:pPr>
              <w:tabs>
                <w:tab w:val="left" w:pos="1440"/>
              </w:tabs>
              <w:outlineLvl w:val="0"/>
              <w:rPr>
                <w:sz w:val="21"/>
                <w:szCs w:val="21"/>
              </w:rPr>
            </w:pPr>
            <w:r>
              <w:rPr>
                <w:rFonts w:hint="eastAsia"/>
                <w:b/>
                <w:bCs/>
                <w:sz w:val="21"/>
                <w:szCs w:val="21"/>
              </w:rPr>
              <w:t>目标</w:t>
            </w:r>
            <w:r>
              <w:rPr>
                <w:rFonts w:hint="eastAsia"/>
                <w:b/>
                <w:bCs/>
                <w:sz w:val="21"/>
                <w:szCs w:val="21"/>
              </w:rPr>
              <w:t>3</w:t>
            </w:r>
            <w:r>
              <w:rPr>
                <w:rFonts w:hint="eastAsia"/>
                <w:b/>
                <w:bCs/>
                <w:sz w:val="21"/>
                <w:szCs w:val="21"/>
              </w:rPr>
              <w:t>：</w:t>
            </w:r>
          </w:p>
          <w:p w:rsidR="00E442D5" w:rsidRDefault="00E04E4B">
            <w:pPr>
              <w:rPr>
                <w:sz w:val="21"/>
                <w:szCs w:val="21"/>
              </w:rPr>
            </w:pPr>
            <w:r>
              <w:rPr>
                <w:rFonts w:hint="eastAsia"/>
                <w:sz w:val="21"/>
                <w:szCs w:val="21"/>
                <w:lang w:val="en-US"/>
              </w:rPr>
              <w:t>培养团结协作精神，提高团队意识</w:t>
            </w:r>
            <w:r>
              <w:rPr>
                <w:rFonts w:hint="eastAsia"/>
                <w:sz w:val="21"/>
                <w:szCs w:val="21"/>
              </w:rPr>
              <w:t>。</w:t>
            </w:r>
          </w:p>
        </w:tc>
        <w:tc>
          <w:tcPr>
            <w:tcW w:w="3052" w:type="dxa"/>
            <w:vAlign w:val="center"/>
          </w:tcPr>
          <w:p w:rsidR="00E442D5" w:rsidRDefault="00E04E4B">
            <w:pPr>
              <w:shd w:val="clear" w:color="auto" w:fill="FFFFFF"/>
              <w:spacing w:before="75" w:after="75"/>
              <w:ind w:right="75"/>
              <w:rPr>
                <w:sz w:val="21"/>
                <w:szCs w:val="21"/>
              </w:rPr>
            </w:pPr>
            <w:r>
              <w:rPr>
                <w:rFonts w:hint="eastAsia"/>
                <w:sz w:val="21"/>
                <w:szCs w:val="21"/>
                <w:lang w:val="en-US"/>
              </w:rPr>
              <w:t>9.</w:t>
            </w:r>
            <w:r>
              <w:rPr>
                <w:rFonts w:hint="eastAsia"/>
                <w:sz w:val="21"/>
                <w:szCs w:val="21"/>
              </w:rPr>
              <w:t>1</w:t>
            </w:r>
            <w:r>
              <w:rPr>
                <w:rFonts w:hint="eastAsia"/>
                <w:sz w:val="21"/>
                <w:szCs w:val="21"/>
              </w:rPr>
              <w:t>：</w:t>
            </w:r>
            <w:r>
              <w:rPr>
                <w:rFonts w:hint="eastAsia"/>
                <w:color w:val="000000"/>
                <w:sz w:val="21"/>
                <w:szCs w:val="21"/>
              </w:rPr>
              <w:t>在解决土木工程专业的复杂工程问题时，具有团队意识，能够理解多学科团队中每个角色的定位和作用</w:t>
            </w:r>
            <w:r>
              <w:rPr>
                <w:rFonts w:hint="eastAsia"/>
                <w:sz w:val="21"/>
                <w:szCs w:val="21"/>
              </w:rPr>
              <w:t>。</w:t>
            </w:r>
          </w:p>
        </w:tc>
        <w:tc>
          <w:tcPr>
            <w:tcW w:w="1985" w:type="dxa"/>
            <w:vAlign w:val="center"/>
          </w:tcPr>
          <w:p w:rsidR="00E442D5" w:rsidRDefault="00E04E4B">
            <w:pPr>
              <w:shd w:val="clear" w:color="auto" w:fill="FFFFFF"/>
              <w:spacing w:before="75" w:after="75"/>
              <w:ind w:right="75"/>
              <w:rPr>
                <w:sz w:val="21"/>
                <w:szCs w:val="21"/>
              </w:rPr>
            </w:pPr>
            <w:r>
              <w:rPr>
                <w:rFonts w:hint="eastAsia"/>
                <w:sz w:val="21"/>
                <w:szCs w:val="21"/>
                <w:lang w:val="en-US"/>
              </w:rPr>
              <w:t>9.</w:t>
            </w:r>
            <w:r>
              <w:rPr>
                <w:rFonts w:hint="eastAsia"/>
                <w:sz w:val="21"/>
                <w:szCs w:val="21"/>
                <w:lang w:val="en-US"/>
              </w:rPr>
              <w:t>个人和团队</w:t>
            </w:r>
          </w:p>
        </w:tc>
      </w:tr>
    </w:tbl>
    <w:p w:rsidR="00E442D5" w:rsidRDefault="00E442D5">
      <w:pPr>
        <w:rPr>
          <w:rFonts w:ascii="Times New Roman" w:hAnsi="Times New Roman" w:cs="Times New Roman"/>
          <w:b/>
          <w:sz w:val="28"/>
          <w:szCs w:val="28"/>
        </w:rPr>
      </w:pPr>
    </w:p>
    <w:p w:rsidR="00E442D5" w:rsidRDefault="00E04E4B">
      <w:pPr>
        <w:spacing w:line="360" w:lineRule="auto"/>
        <w:ind w:firstLineChars="200" w:firstLine="562"/>
        <w:rPr>
          <w:rFonts w:ascii="Times New Roman" w:hAnsi="Times New Roman" w:cs="Times New Roman"/>
          <w:b/>
          <w:sz w:val="28"/>
          <w:szCs w:val="28"/>
        </w:rPr>
      </w:pPr>
      <w:r>
        <w:rPr>
          <w:rFonts w:ascii="Times New Roman" w:hAnsi="Times New Roman" w:cs="Times New Roman"/>
          <w:b/>
          <w:sz w:val="28"/>
          <w:szCs w:val="28"/>
        </w:rPr>
        <w:t>四、课程主要教学内容、学时安排及教学策略</w:t>
      </w:r>
    </w:p>
    <w:tbl>
      <w:tblPr>
        <w:tblW w:w="86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07"/>
        <w:gridCol w:w="709"/>
        <w:gridCol w:w="4607"/>
        <w:gridCol w:w="1311"/>
        <w:gridCol w:w="886"/>
      </w:tblGrid>
      <w:tr w:rsidR="00E442D5">
        <w:trPr>
          <w:trHeight w:val="340"/>
          <w:jc w:val="center"/>
        </w:trPr>
        <w:tc>
          <w:tcPr>
            <w:tcW w:w="1107" w:type="dxa"/>
            <w:tcMar>
              <w:left w:w="28" w:type="dxa"/>
              <w:right w:w="28" w:type="dxa"/>
            </w:tcMar>
            <w:vAlign w:val="center"/>
          </w:tcPr>
          <w:p w:rsidR="00E442D5" w:rsidRDefault="00E04E4B">
            <w:pPr>
              <w:jc w:val="center"/>
              <w:rPr>
                <w:rFonts w:ascii="Times New Roman" w:hAnsi="Times New Roman" w:cs="Times New Roman"/>
                <w:b/>
                <w:bCs/>
                <w:sz w:val="21"/>
                <w:szCs w:val="21"/>
              </w:rPr>
            </w:pPr>
            <w:r>
              <w:rPr>
                <w:rFonts w:ascii="Times New Roman" w:hAnsi="Times New Roman" w:cs="Times New Roman"/>
                <w:b/>
                <w:bCs/>
                <w:sz w:val="21"/>
                <w:szCs w:val="21"/>
              </w:rPr>
              <w:lastRenderedPageBreak/>
              <w:t>指导环节</w:t>
            </w:r>
          </w:p>
        </w:tc>
        <w:tc>
          <w:tcPr>
            <w:tcW w:w="709" w:type="dxa"/>
            <w:tcMar>
              <w:left w:w="28" w:type="dxa"/>
              <w:right w:w="28" w:type="dxa"/>
            </w:tcMar>
            <w:vAlign w:val="center"/>
          </w:tcPr>
          <w:p w:rsidR="00E442D5" w:rsidRDefault="00E04E4B">
            <w:pPr>
              <w:jc w:val="center"/>
              <w:rPr>
                <w:rFonts w:ascii="Times New Roman" w:hAnsi="Times New Roman" w:cs="Times New Roman"/>
                <w:b/>
                <w:bCs/>
                <w:sz w:val="21"/>
                <w:szCs w:val="21"/>
              </w:rPr>
            </w:pPr>
            <w:r>
              <w:rPr>
                <w:rFonts w:ascii="Times New Roman" w:hAnsi="Times New Roman" w:cs="Times New Roman"/>
                <w:b/>
                <w:bCs/>
                <w:sz w:val="21"/>
                <w:szCs w:val="21"/>
              </w:rPr>
              <w:t>时间</w:t>
            </w:r>
          </w:p>
          <w:p w:rsidR="00E442D5" w:rsidRDefault="00E04E4B">
            <w:pPr>
              <w:jc w:val="center"/>
              <w:rPr>
                <w:rFonts w:ascii="Times New Roman" w:hAnsi="Times New Roman" w:cs="Times New Roman"/>
                <w:b/>
                <w:bCs/>
                <w:sz w:val="21"/>
                <w:szCs w:val="21"/>
              </w:rPr>
            </w:pPr>
            <w:r>
              <w:rPr>
                <w:rFonts w:ascii="Times New Roman" w:hAnsi="Times New Roman" w:cs="Times New Roman"/>
                <w:b/>
                <w:bCs/>
                <w:sz w:val="21"/>
                <w:szCs w:val="21"/>
              </w:rPr>
              <w:t>安排</w:t>
            </w:r>
          </w:p>
        </w:tc>
        <w:tc>
          <w:tcPr>
            <w:tcW w:w="4607" w:type="dxa"/>
            <w:tcMar>
              <w:left w:w="28" w:type="dxa"/>
              <w:right w:w="28" w:type="dxa"/>
            </w:tcMar>
            <w:vAlign w:val="center"/>
          </w:tcPr>
          <w:p w:rsidR="00E442D5" w:rsidRDefault="00E04E4B">
            <w:pPr>
              <w:jc w:val="center"/>
              <w:rPr>
                <w:rFonts w:ascii="Times New Roman" w:hAnsi="Times New Roman" w:cs="Times New Roman"/>
                <w:b/>
                <w:bCs/>
                <w:sz w:val="21"/>
                <w:szCs w:val="21"/>
              </w:rPr>
            </w:pPr>
            <w:r>
              <w:rPr>
                <w:rFonts w:ascii="Times New Roman" w:hAnsi="Times New Roman" w:cs="Times New Roman"/>
                <w:b/>
                <w:bCs/>
                <w:sz w:val="21"/>
                <w:szCs w:val="21"/>
              </w:rPr>
              <w:t>主要教学内容</w:t>
            </w:r>
          </w:p>
        </w:tc>
        <w:tc>
          <w:tcPr>
            <w:tcW w:w="1311" w:type="dxa"/>
            <w:vAlign w:val="center"/>
          </w:tcPr>
          <w:p w:rsidR="00E442D5" w:rsidRDefault="00E04E4B">
            <w:pPr>
              <w:jc w:val="center"/>
              <w:rPr>
                <w:rFonts w:ascii="Times New Roman" w:hAnsi="Times New Roman" w:cs="Times New Roman"/>
                <w:b/>
                <w:bCs/>
                <w:sz w:val="21"/>
                <w:szCs w:val="21"/>
              </w:rPr>
            </w:pPr>
            <w:r>
              <w:rPr>
                <w:rFonts w:ascii="Times New Roman" w:hAnsi="Times New Roman" w:cs="Times New Roman"/>
                <w:b/>
                <w:bCs/>
                <w:sz w:val="21"/>
                <w:szCs w:val="21"/>
              </w:rPr>
              <w:t>指导</w:t>
            </w:r>
          </w:p>
          <w:p w:rsidR="00E442D5" w:rsidRDefault="00E04E4B">
            <w:pPr>
              <w:jc w:val="center"/>
              <w:rPr>
                <w:rFonts w:ascii="Times New Roman" w:hAnsi="Times New Roman" w:cs="Times New Roman"/>
                <w:b/>
                <w:bCs/>
                <w:sz w:val="21"/>
                <w:szCs w:val="21"/>
              </w:rPr>
            </w:pPr>
            <w:r>
              <w:rPr>
                <w:rFonts w:ascii="Times New Roman" w:hAnsi="Times New Roman" w:cs="Times New Roman"/>
                <w:b/>
                <w:bCs/>
                <w:sz w:val="21"/>
                <w:szCs w:val="21"/>
              </w:rPr>
              <w:t>要求</w:t>
            </w:r>
          </w:p>
        </w:tc>
        <w:tc>
          <w:tcPr>
            <w:tcW w:w="886" w:type="dxa"/>
            <w:vAlign w:val="center"/>
          </w:tcPr>
          <w:p w:rsidR="00E442D5" w:rsidRDefault="00E04E4B">
            <w:pPr>
              <w:jc w:val="center"/>
              <w:rPr>
                <w:rFonts w:ascii="Times New Roman" w:hAnsi="Times New Roman" w:cs="Times New Roman"/>
                <w:b/>
                <w:bCs/>
                <w:sz w:val="21"/>
                <w:szCs w:val="21"/>
              </w:rPr>
            </w:pPr>
            <w:r>
              <w:rPr>
                <w:rFonts w:ascii="Times New Roman" w:hAnsi="Times New Roman" w:cs="Times New Roman"/>
                <w:b/>
                <w:bCs/>
                <w:sz w:val="21"/>
                <w:szCs w:val="21"/>
              </w:rPr>
              <w:t>支撑课程目标</w:t>
            </w:r>
          </w:p>
        </w:tc>
      </w:tr>
      <w:tr w:rsidR="00E442D5">
        <w:trPr>
          <w:trHeight w:val="2162"/>
          <w:jc w:val="center"/>
        </w:trPr>
        <w:tc>
          <w:tcPr>
            <w:tcW w:w="1107" w:type="dxa"/>
            <w:vAlign w:val="center"/>
          </w:tcPr>
          <w:p w:rsidR="00E442D5" w:rsidRDefault="00E04E4B">
            <w:pPr>
              <w:outlineLvl w:val="0"/>
              <w:rPr>
                <w:sz w:val="21"/>
                <w:szCs w:val="21"/>
              </w:rPr>
            </w:pPr>
            <w:r>
              <w:rPr>
                <w:rFonts w:hint="eastAsia"/>
                <w:sz w:val="21"/>
                <w:szCs w:val="21"/>
              </w:rPr>
              <w:t>水泥标准稠度用水量实验</w:t>
            </w:r>
          </w:p>
        </w:tc>
        <w:tc>
          <w:tcPr>
            <w:tcW w:w="709" w:type="dxa"/>
            <w:vAlign w:val="center"/>
          </w:tcPr>
          <w:p w:rsidR="00E442D5" w:rsidRDefault="00E04E4B">
            <w:pPr>
              <w:jc w:val="center"/>
              <w:rPr>
                <w:sz w:val="21"/>
                <w:szCs w:val="21"/>
                <w:lang w:val="en-US"/>
              </w:rPr>
            </w:pPr>
            <w:r>
              <w:rPr>
                <w:rFonts w:hint="eastAsia"/>
                <w:sz w:val="21"/>
                <w:szCs w:val="21"/>
              </w:rPr>
              <w:t>4</w:t>
            </w:r>
            <w:r>
              <w:rPr>
                <w:rFonts w:hint="eastAsia"/>
                <w:sz w:val="21"/>
                <w:szCs w:val="21"/>
                <w:lang w:val="en-US"/>
              </w:rPr>
              <w:t>学时</w:t>
            </w:r>
          </w:p>
        </w:tc>
        <w:tc>
          <w:tcPr>
            <w:tcW w:w="4607" w:type="dxa"/>
            <w:vAlign w:val="center"/>
          </w:tcPr>
          <w:p w:rsidR="00E442D5" w:rsidRDefault="00E04E4B">
            <w:pPr>
              <w:shd w:val="clear" w:color="auto" w:fill="FFFFFF"/>
              <w:spacing w:before="75" w:after="75"/>
              <w:ind w:right="75"/>
              <w:rPr>
                <w:b/>
                <w:sz w:val="21"/>
                <w:szCs w:val="21"/>
              </w:rPr>
            </w:pPr>
            <w:r>
              <w:rPr>
                <w:rFonts w:hint="eastAsia"/>
                <w:b/>
                <w:sz w:val="21"/>
                <w:szCs w:val="21"/>
              </w:rPr>
              <w:t>指导内容：</w:t>
            </w:r>
            <w:r>
              <w:rPr>
                <w:rFonts w:hint="eastAsia"/>
                <w:sz w:val="21"/>
                <w:szCs w:val="21"/>
                <w:lang w:val="en-US"/>
              </w:rPr>
              <w:t>通过标准稠度用水量测定，凝结时间测定，安定性检验和胶砂强度检验判定某种水泥样品是否为合格品</w:t>
            </w:r>
            <w:r>
              <w:rPr>
                <w:rFonts w:hint="eastAsia"/>
                <w:sz w:val="21"/>
                <w:szCs w:val="21"/>
              </w:rPr>
              <w:t>。</w:t>
            </w:r>
          </w:p>
          <w:p w:rsidR="00E442D5" w:rsidRDefault="00E04E4B">
            <w:pPr>
              <w:jc w:val="both"/>
              <w:rPr>
                <w:sz w:val="21"/>
                <w:szCs w:val="21"/>
              </w:rPr>
            </w:pPr>
            <w:r>
              <w:rPr>
                <w:rFonts w:hint="eastAsia"/>
                <w:b/>
                <w:sz w:val="21"/>
                <w:szCs w:val="21"/>
              </w:rPr>
              <w:t>重点：</w:t>
            </w:r>
            <w:r>
              <w:rPr>
                <w:rFonts w:hint="eastAsia"/>
                <w:sz w:val="21"/>
                <w:szCs w:val="21"/>
              </w:rPr>
              <w:t>水泥净浆制备、标准稠度用水量的测定。</w:t>
            </w:r>
          </w:p>
          <w:p w:rsidR="00E442D5" w:rsidRDefault="00E04E4B">
            <w:pPr>
              <w:jc w:val="both"/>
              <w:rPr>
                <w:sz w:val="21"/>
                <w:szCs w:val="21"/>
              </w:rPr>
            </w:pPr>
            <w:r>
              <w:rPr>
                <w:rFonts w:hint="eastAsia"/>
                <w:b/>
                <w:sz w:val="21"/>
                <w:szCs w:val="21"/>
              </w:rPr>
              <w:t>难点：</w:t>
            </w:r>
            <w:r>
              <w:rPr>
                <w:rFonts w:hint="eastAsia"/>
                <w:sz w:val="21"/>
                <w:szCs w:val="21"/>
              </w:rPr>
              <w:t>实验结果计算。</w:t>
            </w:r>
          </w:p>
          <w:p w:rsidR="00E442D5" w:rsidRDefault="00E04E4B">
            <w:pPr>
              <w:shd w:val="clear" w:color="auto" w:fill="FFFFFF"/>
              <w:spacing w:before="75" w:after="75"/>
              <w:ind w:right="75"/>
              <w:rPr>
                <w:sz w:val="21"/>
                <w:szCs w:val="21"/>
              </w:rPr>
            </w:pPr>
            <w:r>
              <w:rPr>
                <w:rFonts w:hint="eastAsia"/>
                <w:b/>
                <w:sz w:val="21"/>
                <w:szCs w:val="21"/>
              </w:rPr>
              <w:t>思政元素：</w:t>
            </w:r>
            <w:r>
              <w:rPr>
                <w:rFonts w:hint="eastAsia"/>
                <w:sz w:val="21"/>
                <w:szCs w:val="21"/>
              </w:rPr>
              <w:t>增强学生的团队意识、合作精神、职业道德、社会责任感、诚实守信以及沟通交流能力。</w:t>
            </w:r>
          </w:p>
        </w:tc>
        <w:tc>
          <w:tcPr>
            <w:tcW w:w="1311" w:type="dxa"/>
            <w:vAlign w:val="center"/>
          </w:tcPr>
          <w:p w:rsidR="00E442D5" w:rsidRDefault="00E04E4B">
            <w:pPr>
              <w:rPr>
                <w:sz w:val="21"/>
                <w:szCs w:val="21"/>
              </w:rPr>
            </w:pPr>
            <w:r>
              <w:rPr>
                <w:rFonts w:hint="eastAsia"/>
                <w:sz w:val="21"/>
                <w:szCs w:val="21"/>
              </w:rPr>
              <w:t>实验</w:t>
            </w:r>
            <w:r>
              <w:rPr>
                <w:rFonts w:hint="eastAsia"/>
                <w:sz w:val="21"/>
                <w:szCs w:val="21"/>
                <w:lang w:val="en-US"/>
              </w:rPr>
              <w:t>4</w:t>
            </w:r>
            <w:r>
              <w:rPr>
                <w:rFonts w:hint="eastAsia"/>
                <w:sz w:val="21"/>
                <w:szCs w:val="21"/>
              </w:rPr>
              <w:t>-</w:t>
            </w:r>
            <w:r>
              <w:rPr>
                <w:rFonts w:hint="eastAsia"/>
                <w:sz w:val="21"/>
                <w:szCs w:val="21"/>
                <w:lang w:val="en-US"/>
              </w:rPr>
              <w:t>5</w:t>
            </w:r>
            <w:r>
              <w:rPr>
                <w:rFonts w:hint="eastAsia"/>
                <w:sz w:val="21"/>
                <w:szCs w:val="21"/>
              </w:rPr>
              <w:t>人一组，须完成实验报告。实验报告须有详细的实验记录。</w:t>
            </w:r>
          </w:p>
        </w:tc>
        <w:tc>
          <w:tcPr>
            <w:tcW w:w="886" w:type="dxa"/>
            <w:vAlign w:val="center"/>
          </w:tcPr>
          <w:p w:rsidR="00E442D5" w:rsidRDefault="00E04E4B">
            <w:pPr>
              <w:rPr>
                <w:sz w:val="21"/>
                <w:szCs w:val="21"/>
              </w:rPr>
            </w:pPr>
            <w:r>
              <w:rPr>
                <w:rFonts w:hint="eastAsia"/>
                <w:sz w:val="21"/>
                <w:szCs w:val="21"/>
              </w:rPr>
              <w:t>目标</w:t>
            </w:r>
            <w:r>
              <w:rPr>
                <w:rFonts w:hint="eastAsia"/>
                <w:sz w:val="21"/>
                <w:szCs w:val="21"/>
              </w:rPr>
              <w:t>1</w:t>
            </w:r>
          </w:p>
          <w:p w:rsidR="00E442D5" w:rsidRDefault="00E04E4B">
            <w:pPr>
              <w:rPr>
                <w:sz w:val="21"/>
                <w:szCs w:val="21"/>
                <w:lang w:val="en-US"/>
              </w:rPr>
            </w:pPr>
            <w:r>
              <w:rPr>
                <w:rFonts w:hint="eastAsia"/>
                <w:sz w:val="21"/>
                <w:szCs w:val="21"/>
              </w:rPr>
              <w:t>目标</w:t>
            </w:r>
            <w:r>
              <w:rPr>
                <w:rFonts w:hint="eastAsia"/>
                <w:sz w:val="21"/>
                <w:szCs w:val="21"/>
                <w:lang w:val="en-US"/>
              </w:rPr>
              <w:t>2</w:t>
            </w:r>
          </w:p>
          <w:p w:rsidR="00E442D5" w:rsidRDefault="00E04E4B">
            <w:pPr>
              <w:rPr>
                <w:sz w:val="21"/>
                <w:szCs w:val="21"/>
                <w:lang w:val="en-US"/>
              </w:rPr>
            </w:pPr>
            <w:r>
              <w:rPr>
                <w:rFonts w:hint="eastAsia"/>
                <w:sz w:val="21"/>
                <w:szCs w:val="21"/>
              </w:rPr>
              <w:t>目标</w:t>
            </w:r>
            <w:r>
              <w:rPr>
                <w:rFonts w:hint="eastAsia"/>
                <w:sz w:val="21"/>
                <w:szCs w:val="21"/>
                <w:lang w:val="en-US"/>
              </w:rPr>
              <w:t>3</w:t>
            </w:r>
          </w:p>
        </w:tc>
      </w:tr>
      <w:tr w:rsidR="00E442D5">
        <w:trPr>
          <w:trHeight w:val="1642"/>
          <w:jc w:val="center"/>
        </w:trPr>
        <w:tc>
          <w:tcPr>
            <w:tcW w:w="1107" w:type="dxa"/>
            <w:vAlign w:val="center"/>
          </w:tcPr>
          <w:p w:rsidR="00E442D5" w:rsidRDefault="00E04E4B">
            <w:pPr>
              <w:jc w:val="center"/>
              <w:rPr>
                <w:sz w:val="21"/>
                <w:szCs w:val="21"/>
              </w:rPr>
            </w:pPr>
            <w:r>
              <w:rPr>
                <w:rFonts w:hint="eastAsia"/>
                <w:sz w:val="21"/>
                <w:szCs w:val="21"/>
              </w:rPr>
              <w:t>水泥胶砂强度检验</w:t>
            </w:r>
          </w:p>
          <w:p w:rsidR="00E442D5" w:rsidRDefault="00E442D5">
            <w:pPr>
              <w:outlineLvl w:val="0"/>
              <w:rPr>
                <w:sz w:val="21"/>
                <w:szCs w:val="21"/>
              </w:rPr>
            </w:pPr>
          </w:p>
        </w:tc>
        <w:tc>
          <w:tcPr>
            <w:tcW w:w="709" w:type="dxa"/>
            <w:vAlign w:val="center"/>
          </w:tcPr>
          <w:p w:rsidR="00E442D5" w:rsidRDefault="00E04E4B">
            <w:pPr>
              <w:jc w:val="center"/>
              <w:rPr>
                <w:sz w:val="21"/>
                <w:szCs w:val="21"/>
                <w:lang w:val="en-US"/>
              </w:rPr>
            </w:pPr>
            <w:r>
              <w:rPr>
                <w:rFonts w:hint="eastAsia"/>
                <w:sz w:val="21"/>
                <w:szCs w:val="21"/>
              </w:rPr>
              <w:t>4</w:t>
            </w:r>
            <w:r>
              <w:rPr>
                <w:rFonts w:hint="eastAsia"/>
                <w:sz w:val="21"/>
                <w:szCs w:val="21"/>
                <w:lang w:val="en-US"/>
              </w:rPr>
              <w:t>学时</w:t>
            </w:r>
          </w:p>
        </w:tc>
        <w:tc>
          <w:tcPr>
            <w:tcW w:w="4607" w:type="dxa"/>
            <w:vAlign w:val="center"/>
          </w:tcPr>
          <w:p w:rsidR="00E442D5" w:rsidRDefault="00E04E4B">
            <w:pPr>
              <w:shd w:val="clear" w:color="auto" w:fill="FFFFFF"/>
              <w:spacing w:before="75" w:after="75"/>
              <w:ind w:right="75"/>
              <w:rPr>
                <w:b/>
                <w:sz w:val="21"/>
                <w:szCs w:val="21"/>
              </w:rPr>
            </w:pPr>
            <w:r>
              <w:rPr>
                <w:rFonts w:hint="eastAsia"/>
                <w:b/>
                <w:sz w:val="21"/>
                <w:szCs w:val="21"/>
              </w:rPr>
              <w:t>指导内容：</w:t>
            </w:r>
            <w:r>
              <w:rPr>
                <w:rFonts w:hint="eastAsia"/>
                <w:sz w:val="21"/>
                <w:szCs w:val="21"/>
                <w:lang w:val="en-US"/>
              </w:rPr>
              <w:t>砂，石子的密度实验，表观密度实验，水泥胶砂制备及强度测试</w:t>
            </w:r>
            <w:r>
              <w:rPr>
                <w:rFonts w:hint="eastAsia"/>
                <w:sz w:val="21"/>
                <w:szCs w:val="21"/>
              </w:rPr>
              <w:t>。</w:t>
            </w:r>
          </w:p>
          <w:p w:rsidR="00E442D5" w:rsidRDefault="00E04E4B">
            <w:pPr>
              <w:jc w:val="both"/>
              <w:rPr>
                <w:sz w:val="21"/>
                <w:szCs w:val="21"/>
              </w:rPr>
            </w:pPr>
            <w:r>
              <w:rPr>
                <w:rFonts w:hint="eastAsia"/>
                <w:b/>
                <w:sz w:val="21"/>
                <w:szCs w:val="21"/>
              </w:rPr>
              <w:t>重点：</w:t>
            </w:r>
            <w:r>
              <w:rPr>
                <w:rFonts w:hint="eastAsia"/>
                <w:sz w:val="21"/>
                <w:szCs w:val="21"/>
              </w:rPr>
              <w:t>实验准备、水泥胶砂制备。</w:t>
            </w:r>
          </w:p>
          <w:p w:rsidR="00E442D5" w:rsidRDefault="00E04E4B">
            <w:pPr>
              <w:jc w:val="both"/>
              <w:rPr>
                <w:b/>
                <w:sz w:val="21"/>
                <w:szCs w:val="21"/>
              </w:rPr>
            </w:pPr>
            <w:r>
              <w:rPr>
                <w:rFonts w:hint="eastAsia"/>
                <w:b/>
                <w:sz w:val="21"/>
                <w:szCs w:val="21"/>
              </w:rPr>
              <w:t>难点：</w:t>
            </w:r>
            <w:r>
              <w:rPr>
                <w:rFonts w:hint="eastAsia"/>
                <w:sz w:val="21"/>
                <w:szCs w:val="21"/>
              </w:rPr>
              <w:t xml:space="preserve"> </w:t>
            </w:r>
            <w:r>
              <w:rPr>
                <w:rFonts w:hint="eastAsia"/>
                <w:sz w:val="21"/>
                <w:szCs w:val="21"/>
              </w:rPr>
              <w:t>强度试验。</w:t>
            </w:r>
          </w:p>
        </w:tc>
        <w:tc>
          <w:tcPr>
            <w:tcW w:w="1311" w:type="dxa"/>
            <w:vAlign w:val="center"/>
          </w:tcPr>
          <w:p w:rsidR="00E442D5" w:rsidRDefault="00E04E4B">
            <w:pPr>
              <w:rPr>
                <w:sz w:val="21"/>
                <w:szCs w:val="21"/>
              </w:rPr>
            </w:pPr>
            <w:r>
              <w:rPr>
                <w:rFonts w:hint="eastAsia"/>
                <w:sz w:val="21"/>
                <w:szCs w:val="21"/>
              </w:rPr>
              <w:t>实验</w:t>
            </w:r>
            <w:r>
              <w:rPr>
                <w:rFonts w:hint="eastAsia"/>
                <w:sz w:val="21"/>
                <w:szCs w:val="21"/>
                <w:lang w:val="en-US"/>
              </w:rPr>
              <w:t>4</w:t>
            </w:r>
            <w:r>
              <w:rPr>
                <w:rFonts w:hint="eastAsia"/>
                <w:sz w:val="21"/>
                <w:szCs w:val="21"/>
              </w:rPr>
              <w:t>-</w:t>
            </w:r>
            <w:r>
              <w:rPr>
                <w:rFonts w:hint="eastAsia"/>
                <w:sz w:val="21"/>
                <w:szCs w:val="21"/>
                <w:lang w:val="en-US"/>
              </w:rPr>
              <w:t>5</w:t>
            </w:r>
            <w:r>
              <w:rPr>
                <w:rFonts w:hint="eastAsia"/>
                <w:sz w:val="21"/>
                <w:szCs w:val="21"/>
              </w:rPr>
              <w:t>人一组，须完成实验报告。实验报告须有详细的实验记录。</w:t>
            </w:r>
          </w:p>
        </w:tc>
        <w:tc>
          <w:tcPr>
            <w:tcW w:w="886" w:type="dxa"/>
            <w:vAlign w:val="center"/>
          </w:tcPr>
          <w:p w:rsidR="00E442D5" w:rsidRDefault="00E04E4B">
            <w:pPr>
              <w:rPr>
                <w:sz w:val="21"/>
                <w:szCs w:val="21"/>
              </w:rPr>
            </w:pPr>
            <w:r>
              <w:rPr>
                <w:rFonts w:hint="eastAsia"/>
                <w:sz w:val="21"/>
                <w:szCs w:val="21"/>
              </w:rPr>
              <w:t>目标</w:t>
            </w:r>
            <w:r>
              <w:rPr>
                <w:rFonts w:hint="eastAsia"/>
                <w:sz w:val="21"/>
                <w:szCs w:val="21"/>
              </w:rPr>
              <w:t>1</w:t>
            </w:r>
          </w:p>
          <w:p w:rsidR="00E442D5" w:rsidRDefault="00E04E4B">
            <w:pPr>
              <w:rPr>
                <w:sz w:val="21"/>
                <w:szCs w:val="21"/>
                <w:lang w:val="en-US"/>
              </w:rPr>
            </w:pPr>
            <w:r>
              <w:rPr>
                <w:rFonts w:hint="eastAsia"/>
                <w:sz w:val="21"/>
                <w:szCs w:val="21"/>
              </w:rPr>
              <w:t>目标</w:t>
            </w:r>
            <w:r>
              <w:rPr>
                <w:rFonts w:hint="eastAsia"/>
                <w:sz w:val="21"/>
                <w:szCs w:val="21"/>
                <w:lang w:val="en-US"/>
              </w:rPr>
              <w:t>2</w:t>
            </w:r>
          </w:p>
          <w:p w:rsidR="00E442D5" w:rsidRDefault="00E04E4B">
            <w:pPr>
              <w:rPr>
                <w:sz w:val="21"/>
                <w:szCs w:val="21"/>
              </w:rPr>
            </w:pPr>
            <w:r>
              <w:rPr>
                <w:rFonts w:hint="eastAsia"/>
                <w:sz w:val="21"/>
                <w:szCs w:val="21"/>
              </w:rPr>
              <w:t>目标</w:t>
            </w:r>
            <w:r>
              <w:rPr>
                <w:rFonts w:hint="eastAsia"/>
                <w:sz w:val="21"/>
                <w:szCs w:val="21"/>
                <w:lang w:val="en-US"/>
              </w:rPr>
              <w:t>3</w:t>
            </w:r>
          </w:p>
        </w:tc>
      </w:tr>
      <w:tr w:rsidR="00E442D5">
        <w:trPr>
          <w:trHeight w:val="1976"/>
          <w:jc w:val="center"/>
        </w:trPr>
        <w:tc>
          <w:tcPr>
            <w:tcW w:w="1107" w:type="dxa"/>
            <w:vAlign w:val="center"/>
          </w:tcPr>
          <w:p w:rsidR="00E442D5" w:rsidRDefault="00E04E4B">
            <w:pPr>
              <w:outlineLvl w:val="0"/>
              <w:rPr>
                <w:sz w:val="21"/>
                <w:szCs w:val="21"/>
              </w:rPr>
            </w:pPr>
            <w:r>
              <w:rPr>
                <w:rFonts w:hint="eastAsia"/>
                <w:sz w:val="21"/>
                <w:szCs w:val="21"/>
              </w:rPr>
              <w:t>混凝土实验</w:t>
            </w:r>
          </w:p>
        </w:tc>
        <w:tc>
          <w:tcPr>
            <w:tcW w:w="709" w:type="dxa"/>
            <w:vAlign w:val="center"/>
          </w:tcPr>
          <w:p w:rsidR="00E442D5" w:rsidRDefault="00E04E4B">
            <w:pPr>
              <w:jc w:val="center"/>
              <w:rPr>
                <w:sz w:val="21"/>
                <w:szCs w:val="21"/>
              </w:rPr>
            </w:pPr>
            <w:r>
              <w:rPr>
                <w:rFonts w:hint="eastAsia"/>
                <w:sz w:val="21"/>
                <w:szCs w:val="21"/>
              </w:rPr>
              <w:t>4</w:t>
            </w:r>
            <w:r>
              <w:rPr>
                <w:rFonts w:hint="eastAsia"/>
                <w:sz w:val="21"/>
                <w:szCs w:val="21"/>
                <w:lang w:val="en-US"/>
              </w:rPr>
              <w:t>学时</w:t>
            </w:r>
          </w:p>
        </w:tc>
        <w:tc>
          <w:tcPr>
            <w:tcW w:w="4607" w:type="dxa"/>
            <w:vAlign w:val="center"/>
          </w:tcPr>
          <w:p w:rsidR="00E442D5" w:rsidRDefault="00E04E4B">
            <w:pPr>
              <w:jc w:val="both"/>
              <w:rPr>
                <w:b/>
                <w:sz w:val="21"/>
                <w:szCs w:val="21"/>
              </w:rPr>
            </w:pPr>
            <w:r>
              <w:rPr>
                <w:rFonts w:hint="eastAsia"/>
                <w:b/>
                <w:sz w:val="21"/>
                <w:szCs w:val="21"/>
              </w:rPr>
              <w:t>指导内容：</w:t>
            </w:r>
            <w:r>
              <w:rPr>
                <w:rFonts w:hint="eastAsia"/>
                <w:sz w:val="21"/>
                <w:szCs w:val="21"/>
              </w:rPr>
              <w:t>细骨料颗粒级配试验、细骨料堆积密度试验、粗骨料堆积密度试验、粗骨料视表观密度、普通混凝土拌合物实验室拌和方法。</w:t>
            </w:r>
          </w:p>
          <w:p w:rsidR="00E442D5" w:rsidRDefault="00E04E4B">
            <w:pPr>
              <w:jc w:val="both"/>
              <w:rPr>
                <w:sz w:val="21"/>
                <w:szCs w:val="21"/>
              </w:rPr>
            </w:pPr>
            <w:r>
              <w:rPr>
                <w:rFonts w:hint="eastAsia"/>
                <w:b/>
                <w:sz w:val="21"/>
                <w:szCs w:val="21"/>
              </w:rPr>
              <w:t>重点：</w:t>
            </w:r>
            <w:r>
              <w:rPr>
                <w:rFonts w:hint="eastAsia"/>
                <w:sz w:val="21"/>
                <w:szCs w:val="21"/>
              </w:rPr>
              <w:t>细骨料颗粒级配试验、普通混凝土拌合物实验室拌和方法。</w:t>
            </w:r>
          </w:p>
          <w:p w:rsidR="00E442D5" w:rsidRDefault="00E04E4B">
            <w:pPr>
              <w:jc w:val="both"/>
              <w:rPr>
                <w:sz w:val="21"/>
                <w:szCs w:val="21"/>
              </w:rPr>
            </w:pPr>
            <w:r>
              <w:rPr>
                <w:rFonts w:hint="eastAsia"/>
                <w:b/>
                <w:sz w:val="21"/>
                <w:szCs w:val="21"/>
              </w:rPr>
              <w:t>难点：</w:t>
            </w:r>
            <w:r>
              <w:rPr>
                <w:rFonts w:hint="eastAsia"/>
                <w:b/>
                <w:sz w:val="21"/>
                <w:szCs w:val="21"/>
              </w:rPr>
              <w:t xml:space="preserve"> </w:t>
            </w:r>
            <w:r>
              <w:rPr>
                <w:rFonts w:hint="eastAsia"/>
                <w:sz w:val="21"/>
                <w:szCs w:val="21"/>
              </w:rPr>
              <w:t>普通混凝土拌合物实验室拌和方法。</w:t>
            </w:r>
          </w:p>
          <w:p w:rsidR="00E442D5" w:rsidRDefault="00E04E4B">
            <w:pPr>
              <w:jc w:val="both"/>
              <w:rPr>
                <w:sz w:val="21"/>
                <w:szCs w:val="21"/>
                <w:lang w:val="en-US"/>
              </w:rPr>
            </w:pPr>
            <w:r>
              <w:rPr>
                <w:rFonts w:hint="eastAsia"/>
                <w:b/>
                <w:sz w:val="21"/>
                <w:szCs w:val="21"/>
              </w:rPr>
              <w:t>思政元素：</w:t>
            </w:r>
            <w:r>
              <w:rPr>
                <w:rFonts w:hint="eastAsia"/>
                <w:sz w:val="21"/>
                <w:szCs w:val="21"/>
              </w:rPr>
              <w:t>增强学生</w:t>
            </w:r>
            <w:r>
              <w:rPr>
                <w:rFonts w:hint="eastAsia"/>
                <w:sz w:val="21"/>
                <w:szCs w:val="21"/>
                <w:lang w:val="en-US"/>
              </w:rPr>
              <w:t>吃苦耐劳、团结协助的精神。</w:t>
            </w:r>
          </w:p>
        </w:tc>
        <w:tc>
          <w:tcPr>
            <w:tcW w:w="1311" w:type="dxa"/>
            <w:vAlign w:val="center"/>
          </w:tcPr>
          <w:p w:rsidR="00E442D5" w:rsidRDefault="00E04E4B">
            <w:pPr>
              <w:rPr>
                <w:sz w:val="21"/>
                <w:szCs w:val="21"/>
              </w:rPr>
            </w:pPr>
            <w:r>
              <w:rPr>
                <w:rFonts w:hint="eastAsia"/>
                <w:sz w:val="21"/>
                <w:szCs w:val="21"/>
              </w:rPr>
              <w:t>实验</w:t>
            </w:r>
            <w:r>
              <w:rPr>
                <w:rFonts w:hint="eastAsia"/>
                <w:sz w:val="21"/>
                <w:szCs w:val="21"/>
                <w:lang w:val="en-US"/>
              </w:rPr>
              <w:t>4</w:t>
            </w:r>
            <w:r>
              <w:rPr>
                <w:rFonts w:hint="eastAsia"/>
                <w:sz w:val="21"/>
                <w:szCs w:val="21"/>
              </w:rPr>
              <w:t>-</w:t>
            </w:r>
            <w:r>
              <w:rPr>
                <w:rFonts w:hint="eastAsia"/>
                <w:sz w:val="21"/>
                <w:szCs w:val="21"/>
                <w:lang w:val="en-US"/>
              </w:rPr>
              <w:t>5</w:t>
            </w:r>
            <w:r>
              <w:rPr>
                <w:rFonts w:hint="eastAsia"/>
                <w:sz w:val="21"/>
                <w:szCs w:val="21"/>
              </w:rPr>
              <w:t>人一组，须完成实验报告。实验报告须有详细的实验记录。</w:t>
            </w:r>
          </w:p>
        </w:tc>
        <w:tc>
          <w:tcPr>
            <w:tcW w:w="886" w:type="dxa"/>
            <w:vAlign w:val="center"/>
          </w:tcPr>
          <w:p w:rsidR="00E442D5" w:rsidRDefault="00E04E4B">
            <w:pPr>
              <w:rPr>
                <w:sz w:val="21"/>
                <w:szCs w:val="21"/>
              </w:rPr>
            </w:pPr>
            <w:r>
              <w:rPr>
                <w:rFonts w:hint="eastAsia"/>
                <w:sz w:val="21"/>
                <w:szCs w:val="21"/>
              </w:rPr>
              <w:t>目标</w:t>
            </w:r>
            <w:r>
              <w:rPr>
                <w:rFonts w:hint="eastAsia"/>
                <w:sz w:val="21"/>
                <w:szCs w:val="21"/>
              </w:rPr>
              <w:t>1</w:t>
            </w:r>
          </w:p>
          <w:p w:rsidR="00E442D5" w:rsidRDefault="00E04E4B">
            <w:pPr>
              <w:rPr>
                <w:sz w:val="21"/>
                <w:szCs w:val="21"/>
                <w:lang w:val="en-US"/>
              </w:rPr>
            </w:pPr>
            <w:r>
              <w:rPr>
                <w:rFonts w:hint="eastAsia"/>
                <w:sz w:val="21"/>
                <w:szCs w:val="21"/>
              </w:rPr>
              <w:t>目标</w:t>
            </w:r>
            <w:r>
              <w:rPr>
                <w:rFonts w:hint="eastAsia"/>
                <w:sz w:val="21"/>
                <w:szCs w:val="21"/>
                <w:lang w:val="en-US"/>
              </w:rPr>
              <w:t>2</w:t>
            </w:r>
          </w:p>
          <w:p w:rsidR="00E442D5" w:rsidRDefault="00E04E4B">
            <w:pPr>
              <w:rPr>
                <w:sz w:val="21"/>
                <w:szCs w:val="21"/>
              </w:rPr>
            </w:pPr>
            <w:r>
              <w:rPr>
                <w:rFonts w:hint="eastAsia"/>
                <w:sz w:val="21"/>
                <w:szCs w:val="21"/>
              </w:rPr>
              <w:t>目标</w:t>
            </w:r>
            <w:r>
              <w:rPr>
                <w:rFonts w:hint="eastAsia"/>
                <w:sz w:val="21"/>
                <w:szCs w:val="21"/>
                <w:lang w:val="en-US"/>
              </w:rPr>
              <w:t>3</w:t>
            </w:r>
          </w:p>
        </w:tc>
      </w:tr>
      <w:tr w:rsidR="00E442D5">
        <w:trPr>
          <w:trHeight w:val="1888"/>
          <w:jc w:val="center"/>
        </w:trPr>
        <w:tc>
          <w:tcPr>
            <w:tcW w:w="1107" w:type="dxa"/>
            <w:vAlign w:val="center"/>
          </w:tcPr>
          <w:p w:rsidR="00E442D5" w:rsidRDefault="00E04E4B">
            <w:pPr>
              <w:outlineLvl w:val="0"/>
              <w:rPr>
                <w:sz w:val="21"/>
                <w:szCs w:val="21"/>
              </w:rPr>
            </w:pPr>
            <w:r>
              <w:rPr>
                <w:rFonts w:hint="eastAsia"/>
                <w:sz w:val="21"/>
                <w:szCs w:val="21"/>
              </w:rPr>
              <w:t>建筑砂浆试验</w:t>
            </w:r>
          </w:p>
        </w:tc>
        <w:tc>
          <w:tcPr>
            <w:tcW w:w="709" w:type="dxa"/>
            <w:vAlign w:val="center"/>
          </w:tcPr>
          <w:p w:rsidR="00E442D5" w:rsidRDefault="00E04E4B">
            <w:pPr>
              <w:jc w:val="center"/>
              <w:rPr>
                <w:sz w:val="21"/>
                <w:szCs w:val="21"/>
              </w:rPr>
            </w:pPr>
            <w:r>
              <w:rPr>
                <w:rFonts w:hint="eastAsia"/>
                <w:sz w:val="21"/>
                <w:szCs w:val="21"/>
              </w:rPr>
              <w:t>4</w:t>
            </w:r>
            <w:r>
              <w:rPr>
                <w:rFonts w:hint="eastAsia"/>
                <w:sz w:val="21"/>
                <w:szCs w:val="21"/>
                <w:lang w:val="en-US"/>
              </w:rPr>
              <w:t>学时</w:t>
            </w:r>
          </w:p>
        </w:tc>
        <w:tc>
          <w:tcPr>
            <w:tcW w:w="4607" w:type="dxa"/>
            <w:vAlign w:val="center"/>
          </w:tcPr>
          <w:p w:rsidR="00E442D5" w:rsidRDefault="00E04E4B">
            <w:pPr>
              <w:jc w:val="both"/>
              <w:rPr>
                <w:b/>
                <w:sz w:val="21"/>
                <w:szCs w:val="21"/>
              </w:rPr>
            </w:pPr>
            <w:r>
              <w:rPr>
                <w:rFonts w:hint="eastAsia"/>
                <w:b/>
                <w:sz w:val="21"/>
                <w:szCs w:val="21"/>
              </w:rPr>
              <w:t>指导内容：</w:t>
            </w:r>
            <w:r>
              <w:rPr>
                <w:rFonts w:hint="eastAsia"/>
                <w:sz w:val="21"/>
                <w:szCs w:val="21"/>
              </w:rPr>
              <w:t>建筑砂浆的拌和、建筑砂浆的稠度试验、建筑砂浆的分层度试验。</w:t>
            </w:r>
          </w:p>
          <w:p w:rsidR="00E442D5" w:rsidRDefault="00E04E4B">
            <w:pPr>
              <w:jc w:val="both"/>
              <w:rPr>
                <w:sz w:val="21"/>
                <w:szCs w:val="21"/>
              </w:rPr>
            </w:pPr>
            <w:r>
              <w:rPr>
                <w:rFonts w:hint="eastAsia"/>
                <w:b/>
                <w:sz w:val="21"/>
                <w:szCs w:val="21"/>
              </w:rPr>
              <w:t>重点：</w:t>
            </w:r>
            <w:r>
              <w:rPr>
                <w:rFonts w:hint="eastAsia"/>
                <w:sz w:val="21"/>
                <w:szCs w:val="21"/>
              </w:rPr>
              <w:t>建筑砂浆的拌和、建筑砂浆的稠度试验。</w:t>
            </w:r>
          </w:p>
          <w:p w:rsidR="00E442D5" w:rsidRDefault="00E04E4B">
            <w:pPr>
              <w:widowControl/>
              <w:outlineLvl w:val="0"/>
              <w:rPr>
                <w:b/>
                <w:sz w:val="21"/>
                <w:szCs w:val="21"/>
              </w:rPr>
            </w:pPr>
            <w:r>
              <w:rPr>
                <w:rFonts w:hint="eastAsia"/>
                <w:b/>
                <w:sz w:val="21"/>
                <w:szCs w:val="21"/>
              </w:rPr>
              <w:t>难点：</w:t>
            </w:r>
            <w:r>
              <w:rPr>
                <w:rFonts w:hint="eastAsia"/>
                <w:sz w:val="21"/>
                <w:szCs w:val="21"/>
              </w:rPr>
              <w:t xml:space="preserve"> </w:t>
            </w:r>
            <w:r>
              <w:rPr>
                <w:rFonts w:hint="eastAsia"/>
                <w:sz w:val="21"/>
                <w:szCs w:val="21"/>
              </w:rPr>
              <w:t>建筑砂浆的稠度试验、建筑砂浆的分层度试验。</w:t>
            </w:r>
          </w:p>
        </w:tc>
        <w:tc>
          <w:tcPr>
            <w:tcW w:w="1311" w:type="dxa"/>
            <w:vAlign w:val="center"/>
          </w:tcPr>
          <w:p w:rsidR="00E442D5" w:rsidRDefault="00E04E4B">
            <w:pPr>
              <w:rPr>
                <w:sz w:val="21"/>
                <w:szCs w:val="21"/>
              </w:rPr>
            </w:pPr>
            <w:r>
              <w:rPr>
                <w:rFonts w:hint="eastAsia"/>
                <w:sz w:val="21"/>
                <w:szCs w:val="21"/>
              </w:rPr>
              <w:t>实验</w:t>
            </w:r>
            <w:r>
              <w:rPr>
                <w:rFonts w:hint="eastAsia"/>
                <w:sz w:val="21"/>
                <w:szCs w:val="21"/>
                <w:lang w:val="en-US"/>
              </w:rPr>
              <w:t>4</w:t>
            </w:r>
            <w:r>
              <w:rPr>
                <w:rFonts w:hint="eastAsia"/>
                <w:sz w:val="21"/>
                <w:szCs w:val="21"/>
              </w:rPr>
              <w:t>-</w:t>
            </w:r>
            <w:r>
              <w:rPr>
                <w:rFonts w:hint="eastAsia"/>
                <w:sz w:val="21"/>
                <w:szCs w:val="21"/>
                <w:lang w:val="en-US"/>
              </w:rPr>
              <w:t>5</w:t>
            </w:r>
            <w:r>
              <w:rPr>
                <w:rFonts w:hint="eastAsia"/>
                <w:sz w:val="21"/>
                <w:szCs w:val="21"/>
              </w:rPr>
              <w:t>人一组，须完成实验报告。实验报告须有详细的实验记录。</w:t>
            </w:r>
          </w:p>
        </w:tc>
        <w:tc>
          <w:tcPr>
            <w:tcW w:w="886" w:type="dxa"/>
            <w:vAlign w:val="center"/>
          </w:tcPr>
          <w:p w:rsidR="00E442D5" w:rsidRDefault="00E04E4B">
            <w:pPr>
              <w:rPr>
                <w:sz w:val="21"/>
                <w:szCs w:val="21"/>
              </w:rPr>
            </w:pPr>
            <w:r>
              <w:rPr>
                <w:rFonts w:hint="eastAsia"/>
                <w:sz w:val="21"/>
                <w:szCs w:val="21"/>
              </w:rPr>
              <w:t>目标</w:t>
            </w:r>
            <w:r>
              <w:rPr>
                <w:rFonts w:hint="eastAsia"/>
                <w:sz w:val="21"/>
                <w:szCs w:val="21"/>
              </w:rPr>
              <w:t>1</w:t>
            </w:r>
          </w:p>
          <w:p w:rsidR="00E442D5" w:rsidRDefault="00E04E4B">
            <w:pPr>
              <w:rPr>
                <w:sz w:val="21"/>
                <w:szCs w:val="21"/>
                <w:lang w:val="en-US"/>
              </w:rPr>
            </w:pPr>
            <w:r>
              <w:rPr>
                <w:rFonts w:hint="eastAsia"/>
                <w:sz w:val="21"/>
                <w:szCs w:val="21"/>
              </w:rPr>
              <w:t>目标</w:t>
            </w:r>
            <w:r>
              <w:rPr>
                <w:rFonts w:hint="eastAsia"/>
                <w:sz w:val="21"/>
                <w:szCs w:val="21"/>
                <w:lang w:val="en-US"/>
              </w:rPr>
              <w:t>2</w:t>
            </w:r>
          </w:p>
          <w:p w:rsidR="00E442D5" w:rsidRDefault="00E04E4B">
            <w:pPr>
              <w:rPr>
                <w:sz w:val="21"/>
                <w:szCs w:val="21"/>
              </w:rPr>
            </w:pPr>
            <w:r>
              <w:rPr>
                <w:rFonts w:hint="eastAsia"/>
                <w:sz w:val="21"/>
                <w:szCs w:val="21"/>
              </w:rPr>
              <w:t>目标</w:t>
            </w:r>
            <w:r>
              <w:rPr>
                <w:rFonts w:hint="eastAsia"/>
                <w:sz w:val="21"/>
                <w:szCs w:val="21"/>
                <w:lang w:val="en-US"/>
              </w:rPr>
              <w:t>3</w:t>
            </w:r>
          </w:p>
        </w:tc>
      </w:tr>
    </w:tbl>
    <w:p w:rsidR="00E442D5" w:rsidRDefault="00E442D5">
      <w:pPr>
        <w:spacing w:beforeLines="50" w:before="120"/>
        <w:ind w:firstLineChars="200" w:firstLine="562"/>
        <w:rPr>
          <w:rFonts w:ascii="Times New Roman" w:hAnsi="Times New Roman" w:cs="Times New Roman"/>
          <w:b/>
          <w:sz w:val="28"/>
          <w:szCs w:val="28"/>
        </w:rPr>
      </w:pPr>
    </w:p>
    <w:p w:rsidR="00E442D5" w:rsidRDefault="00E04E4B">
      <w:pPr>
        <w:spacing w:line="360" w:lineRule="auto"/>
        <w:ind w:firstLineChars="200" w:firstLine="562"/>
        <w:rPr>
          <w:rFonts w:ascii="Times New Roman" w:hAnsi="Times New Roman" w:cs="Times New Roman"/>
          <w:b/>
          <w:sz w:val="28"/>
          <w:szCs w:val="28"/>
        </w:rPr>
      </w:pPr>
      <w:r>
        <w:rPr>
          <w:rFonts w:ascii="Times New Roman" w:hAnsi="Times New Roman" w:cs="Times New Roman"/>
          <w:b/>
          <w:sz w:val="28"/>
          <w:szCs w:val="28"/>
        </w:rPr>
        <w:t>五、学生学习成效评估方式及标准</w:t>
      </w:r>
    </w:p>
    <w:p w:rsidR="00E442D5" w:rsidRDefault="00E04E4B">
      <w:pPr>
        <w:spacing w:line="360" w:lineRule="auto"/>
        <w:ind w:firstLineChars="250" w:firstLine="525"/>
        <w:rPr>
          <w:sz w:val="21"/>
          <w:szCs w:val="21"/>
        </w:rPr>
      </w:pPr>
      <w:r>
        <w:rPr>
          <w:rFonts w:hint="eastAsia"/>
          <w:sz w:val="21"/>
          <w:szCs w:val="21"/>
        </w:rPr>
        <w:t>1.</w:t>
      </w:r>
      <w:r>
        <w:rPr>
          <w:rFonts w:hint="eastAsia"/>
          <w:color w:val="000000"/>
          <w:sz w:val="21"/>
          <w:szCs w:val="21"/>
        </w:rPr>
        <w:t>材料实验检测能力训练</w:t>
      </w:r>
      <w:r>
        <w:rPr>
          <w:rFonts w:hint="eastAsia"/>
          <w:sz w:val="21"/>
          <w:szCs w:val="21"/>
        </w:rPr>
        <w:t>的综合成绩由平时成绩（占</w:t>
      </w:r>
      <w:r>
        <w:rPr>
          <w:rFonts w:hint="eastAsia"/>
          <w:sz w:val="21"/>
          <w:szCs w:val="21"/>
        </w:rPr>
        <w:t>30%</w:t>
      </w:r>
      <w:r>
        <w:rPr>
          <w:rFonts w:hint="eastAsia"/>
          <w:sz w:val="21"/>
          <w:szCs w:val="21"/>
        </w:rPr>
        <w:t>）、</w:t>
      </w:r>
      <w:r>
        <w:rPr>
          <w:rFonts w:hint="eastAsia"/>
          <w:sz w:val="21"/>
          <w:szCs w:val="21"/>
          <w:lang w:val="en-US"/>
        </w:rPr>
        <w:t>实验</w:t>
      </w:r>
      <w:r>
        <w:rPr>
          <w:rFonts w:hint="eastAsia"/>
          <w:sz w:val="21"/>
          <w:szCs w:val="21"/>
        </w:rPr>
        <w:t>报告成绩（占</w:t>
      </w:r>
      <w:r>
        <w:rPr>
          <w:rFonts w:hint="eastAsia"/>
          <w:sz w:val="21"/>
          <w:szCs w:val="21"/>
        </w:rPr>
        <w:t>70%</w:t>
      </w:r>
      <w:r>
        <w:rPr>
          <w:rFonts w:hint="eastAsia"/>
          <w:sz w:val="21"/>
          <w:szCs w:val="21"/>
        </w:rPr>
        <w:t>）两部分组成。</w:t>
      </w:r>
    </w:p>
    <w:p w:rsidR="00E442D5" w:rsidRDefault="00E04E4B">
      <w:pPr>
        <w:spacing w:line="360" w:lineRule="auto"/>
        <w:ind w:firstLineChars="250" w:firstLine="525"/>
        <w:rPr>
          <w:sz w:val="21"/>
          <w:szCs w:val="21"/>
        </w:rPr>
      </w:pPr>
      <w:r>
        <w:rPr>
          <w:rFonts w:hint="eastAsia"/>
          <w:sz w:val="21"/>
          <w:szCs w:val="21"/>
        </w:rPr>
        <w:t>2.</w:t>
      </w:r>
      <w:r>
        <w:rPr>
          <w:rFonts w:hint="eastAsia"/>
          <w:sz w:val="21"/>
          <w:szCs w:val="21"/>
        </w:rPr>
        <w:t>综合成绩按五级评分制提交，即优秀（</w:t>
      </w:r>
      <w:r>
        <w:rPr>
          <w:rFonts w:hint="eastAsia"/>
          <w:sz w:val="21"/>
          <w:szCs w:val="21"/>
        </w:rPr>
        <w:t>90-100</w:t>
      </w:r>
      <w:r>
        <w:rPr>
          <w:rFonts w:hint="eastAsia"/>
          <w:sz w:val="21"/>
          <w:szCs w:val="21"/>
        </w:rPr>
        <w:t>分）、良好（</w:t>
      </w:r>
      <w:r>
        <w:rPr>
          <w:rFonts w:hint="eastAsia"/>
          <w:sz w:val="21"/>
          <w:szCs w:val="21"/>
        </w:rPr>
        <w:t>80-89</w:t>
      </w:r>
      <w:r>
        <w:rPr>
          <w:rFonts w:hint="eastAsia"/>
          <w:sz w:val="21"/>
          <w:szCs w:val="21"/>
        </w:rPr>
        <w:t>分）、中等（</w:t>
      </w:r>
      <w:r>
        <w:rPr>
          <w:rFonts w:hint="eastAsia"/>
          <w:sz w:val="21"/>
          <w:szCs w:val="21"/>
        </w:rPr>
        <w:t>70-79</w:t>
      </w:r>
      <w:r>
        <w:rPr>
          <w:rFonts w:hint="eastAsia"/>
          <w:sz w:val="21"/>
          <w:szCs w:val="21"/>
        </w:rPr>
        <w:t>分）、及格（</w:t>
      </w:r>
      <w:r>
        <w:rPr>
          <w:rFonts w:hint="eastAsia"/>
          <w:sz w:val="21"/>
          <w:szCs w:val="21"/>
        </w:rPr>
        <w:t>60-69</w:t>
      </w:r>
      <w:r>
        <w:rPr>
          <w:rFonts w:hint="eastAsia"/>
          <w:sz w:val="21"/>
          <w:szCs w:val="21"/>
        </w:rPr>
        <w:t>分）、不及格（</w:t>
      </w:r>
      <w:r>
        <w:rPr>
          <w:rFonts w:hint="eastAsia"/>
          <w:sz w:val="21"/>
          <w:szCs w:val="21"/>
        </w:rPr>
        <w:t>60</w:t>
      </w:r>
      <w:r>
        <w:rPr>
          <w:rFonts w:hint="eastAsia"/>
          <w:sz w:val="21"/>
          <w:szCs w:val="21"/>
        </w:rPr>
        <w:t>以下）。</w:t>
      </w:r>
    </w:p>
    <w:tbl>
      <w:tblPr>
        <w:tblStyle w:val="a4"/>
        <w:tblW w:w="8631"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81"/>
        <w:gridCol w:w="7050"/>
      </w:tblGrid>
      <w:tr w:rsidR="00E442D5">
        <w:trPr>
          <w:trHeight w:val="351"/>
          <w:jc w:val="center"/>
        </w:trPr>
        <w:tc>
          <w:tcPr>
            <w:tcW w:w="1581" w:type="dxa"/>
            <w:vMerge w:val="restart"/>
            <w:vAlign w:val="center"/>
          </w:tcPr>
          <w:p w:rsidR="00E442D5" w:rsidRDefault="00E04E4B">
            <w:pPr>
              <w:ind w:firstLineChars="200" w:firstLine="422"/>
              <w:rPr>
                <w:rFonts w:ascii="Times New Roman" w:hAnsi="Times New Roman" w:cs="Times New Roman"/>
                <w:b/>
                <w:sz w:val="21"/>
                <w:szCs w:val="21"/>
              </w:rPr>
            </w:pPr>
            <w:r>
              <w:rPr>
                <w:rFonts w:ascii="Times New Roman" w:hAnsi="Times New Roman" w:cs="Times New Roman"/>
                <w:b/>
                <w:sz w:val="21"/>
                <w:szCs w:val="21"/>
              </w:rPr>
              <w:t>等级</w:t>
            </w:r>
          </w:p>
        </w:tc>
        <w:tc>
          <w:tcPr>
            <w:tcW w:w="7050" w:type="dxa"/>
            <w:vAlign w:val="center"/>
          </w:tcPr>
          <w:p w:rsidR="00E442D5" w:rsidRDefault="00E04E4B">
            <w:pPr>
              <w:ind w:firstLineChars="1000" w:firstLine="2108"/>
              <w:rPr>
                <w:rFonts w:ascii="Times New Roman" w:hAnsi="Times New Roman" w:cs="Times New Roman"/>
                <w:b/>
                <w:sz w:val="21"/>
                <w:szCs w:val="21"/>
              </w:rPr>
            </w:pPr>
            <w:r>
              <w:rPr>
                <w:rFonts w:ascii="Times New Roman" w:hAnsi="Times New Roman" w:cs="Times New Roman"/>
                <w:b/>
                <w:sz w:val="21"/>
                <w:szCs w:val="21"/>
              </w:rPr>
              <w:t>评</w:t>
            </w:r>
            <w:r>
              <w:rPr>
                <w:rFonts w:ascii="Times New Roman" w:hAnsi="Times New Roman" w:cs="Times New Roman"/>
                <w:b/>
                <w:sz w:val="21"/>
                <w:szCs w:val="21"/>
              </w:rPr>
              <w:t xml:space="preserve">     </w:t>
            </w:r>
            <w:r>
              <w:rPr>
                <w:rFonts w:ascii="Times New Roman" w:hAnsi="Times New Roman" w:cs="Times New Roman"/>
                <w:b/>
                <w:sz w:val="21"/>
                <w:szCs w:val="21"/>
              </w:rPr>
              <w:t>分</w:t>
            </w:r>
            <w:r>
              <w:rPr>
                <w:rFonts w:ascii="Times New Roman" w:hAnsi="Times New Roman" w:cs="Times New Roman"/>
                <w:b/>
                <w:sz w:val="21"/>
                <w:szCs w:val="21"/>
              </w:rPr>
              <w:t xml:space="preserve">    </w:t>
            </w:r>
            <w:r>
              <w:rPr>
                <w:rFonts w:ascii="Times New Roman" w:hAnsi="Times New Roman" w:cs="Times New Roman"/>
                <w:b/>
                <w:sz w:val="21"/>
                <w:szCs w:val="21"/>
              </w:rPr>
              <w:t>标</w:t>
            </w:r>
            <w:r>
              <w:rPr>
                <w:rFonts w:ascii="Times New Roman" w:hAnsi="Times New Roman" w:cs="Times New Roman"/>
                <w:b/>
                <w:sz w:val="21"/>
                <w:szCs w:val="21"/>
              </w:rPr>
              <w:t xml:space="preserve">     </w:t>
            </w:r>
            <w:r>
              <w:rPr>
                <w:rFonts w:ascii="Times New Roman" w:hAnsi="Times New Roman" w:cs="Times New Roman"/>
                <w:b/>
                <w:sz w:val="21"/>
                <w:szCs w:val="21"/>
              </w:rPr>
              <w:t>准</w:t>
            </w:r>
          </w:p>
        </w:tc>
      </w:tr>
      <w:tr w:rsidR="00E442D5">
        <w:trPr>
          <w:trHeight w:val="382"/>
          <w:jc w:val="center"/>
        </w:trPr>
        <w:tc>
          <w:tcPr>
            <w:tcW w:w="1581" w:type="dxa"/>
            <w:vMerge/>
            <w:vAlign w:val="center"/>
          </w:tcPr>
          <w:p w:rsidR="00E442D5" w:rsidRDefault="00E442D5">
            <w:pPr>
              <w:rPr>
                <w:rFonts w:ascii="Times New Roman" w:hAnsi="Times New Roman" w:cs="Times New Roman"/>
                <w:b/>
                <w:sz w:val="21"/>
                <w:szCs w:val="21"/>
              </w:rPr>
            </w:pPr>
          </w:p>
        </w:tc>
        <w:tc>
          <w:tcPr>
            <w:tcW w:w="7050" w:type="dxa"/>
            <w:vAlign w:val="center"/>
          </w:tcPr>
          <w:p w:rsidR="00E442D5" w:rsidRDefault="00E04E4B">
            <w:pPr>
              <w:rPr>
                <w:rFonts w:ascii="Times New Roman" w:hAnsi="Times New Roman" w:cs="Times New Roman"/>
                <w:b/>
                <w:sz w:val="21"/>
                <w:szCs w:val="21"/>
              </w:rPr>
            </w:pPr>
            <w:r>
              <w:rPr>
                <w:rFonts w:ascii="Times New Roman" w:hAnsi="Times New Roman" w:cs="Times New Roman"/>
                <w:b/>
                <w:sz w:val="21"/>
                <w:szCs w:val="21"/>
              </w:rPr>
              <w:t>1.</w:t>
            </w:r>
            <w:r>
              <w:rPr>
                <w:rFonts w:ascii="Times New Roman" w:hAnsi="Times New Roman" w:cs="Times New Roman"/>
                <w:b/>
                <w:sz w:val="21"/>
                <w:szCs w:val="21"/>
              </w:rPr>
              <w:t>平时成绩；</w:t>
            </w:r>
            <w:r>
              <w:rPr>
                <w:rFonts w:ascii="Times New Roman" w:hAnsi="Times New Roman" w:cs="Times New Roman"/>
                <w:b/>
                <w:sz w:val="21"/>
                <w:szCs w:val="21"/>
              </w:rPr>
              <w:t>2.</w:t>
            </w:r>
            <w:r>
              <w:rPr>
                <w:rFonts w:ascii="Times New Roman" w:hAnsi="Times New Roman" w:cs="Times New Roman" w:hint="eastAsia"/>
                <w:b/>
                <w:sz w:val="21"/>
                <w:szCs w:val="21"/>
                <w:lang w:val="en-US"/>
              </w:rPr>
              <w:t>实验</w:t>
            </w:r>
            <w:r>
              <w:rPr>
                <w:rFonts w:ascii="Times New Roman" w:hAnsi="Times New Roman" w:cs="Times New Roman"/>
                <w:b/>
                <w:sz w:val="21"/>
                <w:szCs w:val="21"/>
              </w:rPr>
              <w:t>报告成绩。</w:t>
            </w:r>
          </w:p>
        </w:tc>
      </w:tr>
      <w:tr w:rsidR="00E442D5">
        <w:trPr>
          <w:jc w:val="center"/>
        </w:trPr>
        <w:tc>
          <w:tcPr>
            <w:tcW w:w="1581" w:type="dxa"/>
            <w:vAlign w:val="center"/>
          </w:tcPr>
          <w:p w:rsidR="00E442D5" w:rsidRDefault="00E04E4B">
            <w:pPr>
              <w:spacing w:line="329" w:lineRule="exact"/>
              <w:jc w:val="center"/>
              <w:rPr>
                <w:rFonts w:ascii="Times New Roman" w:hAnsi="Times New Roman" w:cs="Times New Roman"/>
                <w:sz w:val="21"/>
                <w:szCs w:val="21"/>
              </w:rPr>
            </w:pPr>
            <w:r>
              <w:rPr>
                <w:rFonts w:ascii="Times New Roman" w:hAnsi="Times New Roman" w:cs="Times New Roman"/>
                <w:sz w:val="21"/>
                <w:szCs w:val="21"/>
              </w:rPr>
              <w:t>优秀</w:t>
            </w:r>
          </w:p>
        </w:tc>
        <w:tc>
          <w:tcPr>
            <w:tcW w:w="7050" w:type="dxa"/>
            <w:vAlign w:val="center"/>
          </w:tcPr>
          <w:p w:rsidR="00E442D5" w:rsidRDefault="00E04E4B">
            <w:pPr>
              <w:spacing w:line="280" w:lineRule="exact"/>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按时出勤，</w:t>
            </w:r>
            <w:r>
              <w:rPr>
                <w:rFonts w:ascii="Times New Roman" w:hAnsi="Times New Roman" w:cs="Times New Roman" w:hint="eastAsia"/>
                <w:sz w:val="21"/>
                <w:szCs w:val="21"/>
                <w:lang w:val="en-US"/>
              </w:rPr>
              <w:t>实验</w:t>
            </w:r>
            <w:r>
              <w:rPr>
                <w:rFonts w:ascii="Times New Roman" w:hAnsi="Times New Roman" w:cs="Times New Roman"/>
                <w:sz w:val="21"/>
                <w:szCs w:val="21"/>
              </w:rPr>
              <w:t>期间遵守</w:t>
            </w:r>
            <w:r>
              <w:rPr>
                <w:rFonts w:ascii="Times New Roman" w:hAnsi="Times New Roman" w:cs="Times New Roman" w:hint="eastAsia"/>
                <w:sz w:val="21"/>
                <w:szCs w:val="21"/>
                <w:lang w:val="en-US"/>
              </w:rPr>
              <w:t>实验制度</w:t>
            </w:r>
            <w:r>
              <w:rPr>
                <w:rFonts w:ascii="Times New Roman" w:hAnsi="Times New Roman" w:cs="Times New Roman"/>
                <w:sz w:val="21"/>
                <w:szCs w:val="21"/>
              </w:rPr>
              <w:t>，勤于思考、擅于提问。</w:t>
            </w:r>
          </w:p>
          <w:p w:rsidR="00E442D5" w:rsidRDefault="00E04E4B">
            <w:pPr>
              <w:spacing w:line="280" w:lineRule="exact"/>
              <w:rPr>
                <w:rFonts w:ascii="Times New Roman" w:hAnsi="Times New Roman" w:cs="Times New Roman"/>
                <w:sz w:val="21"/>
                <w:szCs w:val="21"/>
              </w:rPr>
            </w:pPr>
            <w:r>
              <w:rPr>
                <w:rFonts w:ascii="Times New Roman" w:hAnsi="Times New Roman" w:cs="Times New Roman"/>
                <w:sz w:val="21"/>
                <w:szCs w:val="21"/>
              </w:rPr>
              <w:t>2.</w:t>
            </w:r>
            <w:r>
              <w:rPr>
                <w:rFonts w:hint="eastAsia"/>
                <w:sz w:val="21"/>
                <w:szCs w:val="21"/>
              </w:rPr>
              <w:t>实验报告</w:t>
            </w:r>
            <w:r>
              <w:rPr>
                <w:rFonts w:hint="eastAsia"/>
                <w:color w:val="333333"/>
                <w:sz w:val="21"/>
                <w:szCs w:val="21"/>
              </w:rPr>
              <w:t>书写</w:t>
            </w:r>
            <w:r>
              <w:rPr>
                <w:color w:val="333333"/>
                <w:sz w:val="21"/>
                <w:szCs w:val="21"/>
              </w:rPr>
              <w:t>工整、</w:t>
            </w:r>
            <w:r>
              <w:rPr>
                <w:rFonts w:hint="eastAsia"/>
                <w:color w:val="333333"/>
                <w:sz w:val="21"/>
                <w:szCs w:val="21"/>
              </w:rPr>
              <w:t>书面</w:t>
            </w:r>
            <w:r>
              <w:rPr>
                <w:color w:val="333333"/>
                <w:sz w:val="21"/>
                <w:szCs w:val="21"/>
              </w:rPr>
              <w:t>整洁；</w:t>
            </w:r>
            <w:r>
              <w:rPr>
                <w:rFonts w:hint="eastAsia"/>
                <w:sz w:val="21"/>
                <w:szCs w:val="21"/>
              </w:rPr>
              <w:t>90%</w:t>
            </w:r>
            <w:r>
              <w:rPr>
                <w:rFonts w:hint="eastAsia"/>
                <w:sz w:val="21"/>
                <w:szCs w:val="21"/>
              </w:rPr>
              <w:t>以上的实验数据正确且实验记录详细</w:t>
            </w:r>
            <w:r>
              <w:rPr>
                <w:rFonts w:ascii="Times New Roman" w:hAnsi="Times New Roman" w:cs="Times New Roman"/>
                <w:sz w:val="21"/>
                <w:szCs w:val="21"/>
              </w:rPr>
              <w:t>。</w:t>
            </w:r>
          </w:p>
        </w:tc>
      </w:tr>
      <w:tr w:rsidR="00E442D5">
        <w:trPr>
          <w:jc w:val="center"/>
        </w:trPr>
        <w:tc>
          <w:tcPr>
            <w:tcW w:w="1581" w:type="dxa"/>
            <w:vAlign w:val="center"/>
          </w:tcPr>
          <w:p w:rsidR="00E442D5" w:rsidRDefault="00E04E4B">
            <w:pPr>
              <w:spacing w:line="376" w:lineRule="exact"/>
              <w:jc w:val="center"/>
              <w:rPr>
                <w:rFonts w:ascii="Times New Roman" w:hAnsi="Times New Roman" w:cs="Times New Roman"/>
                <w:sz w:val="21"/>
                <w:szCs w:val="21"/>
              </w:rPr>
            </w:pPr>
            <w:r>
              <w:rPr>
                <w:rFonts w:ascii="Times New Roman" w:hAnsi="Times New Roman" w:cs="Times New Roman"/>
                <w:sz w:val="21"/>
                <w:szCs w:val="21"/>
              </w:rPr>
              <w:t>良好</w:t>
            </w:r>
          </w:p>
        </w:tc>
        <w:tc>
          <w:tcPr>
            <w:tcW w:w="7050" w:type="dxa"/>
            <w:vAlign w:val="center"/>
          </w:tcPr>
          <w:p w:rsidR="00E442D5" w:rsidRDefault="00E04E4B">
            <w:pPr>
              <w:spacing w:line="280" w:lineRule="exact"/>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按时出勤，</w:t>
            </w:r>
            <w:r>
              <w:rPr>
                <w:rFonts w:ascii="Times New Roman" w:hAnsi="Times New Roman" w:cs="Times New Roman" w:hint="eastAsia"/>
                <w:sz w:val="21"/>
                <w:szCs w:val="21"/>
                <w:lang w:val="en-US"/>
              </w:rPr>
              <w:t>实验</w:t>
            </w:r>
            <w:r>
              <w:rPr>
                <w:rFonts w:ascii="Times New Roman" w:hAnsi="Times New Roman" w:cs="Times New Roman"/>
                <w:sz w:val="21"/>
                <w:szCs w:val="21"/>
              </w:rPr>
              <w:t>期间遵守</w:t>
            </w:r>
            <w:r>
              <w:rPr>
                <w:rFonts w:ascii="Times New Roman" w:hAnsi="Times New Roman" w:cs="Times New Roman" w:hint="eastAsia"/>
                <w:sz w:val="21"/>
                <w:szCs w:val="21"/>
                <w:lang w:val="en-US"/>
              </w:rPr>
              <w:t>实验制度</w:t>
            </w:r>
            <w:r>
              <w:rPr>
                <w:rFonts w:ascii="Times New Roman" w:hAnsi="Times New Roman" w:cs="Times New Roman"/>
                <w:sz w:val="21"/>
                <w:szCs w:val="21"/>
              </w:rPr>
              <w:t>，比较爱思考和提问。</w:t>
            </w:r>
          </w:p>
          <w:p w:rsidR="00E442D5" w:rsidRDefault="00E04E4B">
            <w:pPr>
              <w:rPr>
                <w:rFonts w:ascii="Times New Roman" w:hAnsi="Times New Roman" w:cs="Times New Roman"/>
                <w:sz w:val="21"/>
                <w:szCs w:val="21"/>
              </w:rPr>
            </w:pPr>
            <w:r>
              <w:rPr>
                <w:rFonts w:ascii="Times New Roman" w:hAnsi="Times New Roman" w:cs="Times New Roman"/>
                <w:sz w:val="21"/>
                <w:szCs w:val="21"/>
              </w:rPr>
              <w:t>2.</w:t>
            </w:r>
            <w:r>
              <w:rPr>
                <w:rFonts w:hint="eastAsia"/>
                <w:sz w:val="21"/>
                <w:szCs w:val="21"/>
              </w:rPr>
              <w:t>实验报告</w:t>
            </w:r>
            <w:r>
              <w:rPr>
                <w:rFonts w:hint="eastAsia"/>
                <w:color w:val="333333"/>
                <w:sz w:val="21"/>
                <w:szCs w:val="21"/>
              </w:rPr>
              <w:t>书写</w:t>
            </w:r>
            <w:r>
              <w:rPr>
                <w:color w:val="333333"/>
                <w:sz w:val="21"/>
                <w:szCs w:val="21"/>
              </w:rPr>
              <w:t>工整、</w:t>
            </w:r>
            <w:r>
              <w:rPr>
                <w:rFonts w:hint="eastAsia"/>
                <w:color w:val="333333"/>
                <w:sz w:val="21"/>
                <w:szCs w:val="21"/>
              </w:rPr>
              <w:t>书面</w:t>
            </w:r>
            <w:r>
              <w:rPr>
                <w:color w:val="333333"/>
                <w:sz w:val="21"/>
                <w:szCs w:val="21"/>
              </w:rPr>
              <w:t>整洁；</w:t>
            </w:r>
            <w:r>
              <w:rPr>
                <w:rFonts w:hint="eastAsia"/>
                <w:sz w:val="21"/>
                <w:szCs w:val="21"/>
              </w:rPr>
              <w:t>80%</w:t>
            </w:r>
            <w:r>
              <w:rPr>
                <w:rFonts w:hint="eastAsia"/>
                <w:sz w:val="21"/>
                <w:szCs w:val="21"/>
              </w:rPr>
              <w:t>以上的实验数据正确且实验记录较详细</w:t>
            </w:r>
            <w:r>
              <w:rPr>
                <w:rFonts w:ascii="Times New Roman" w:hAnsi="Times New Roman" w:cs="Times New Roman"/>
                <w:sz w:val="21"/>
                <w:szCs w:val="21"/>
              </w:rPr>
              <w:t>。</w:t>
            </w:r>
          </w:p>
        </w:tc>
      </w:tr>
      <w:tr w:rsidR="00E442D5">
        <w:trPr>
          <w:jc w:val="center"/>
        </w:trPr>
        <w:tc>
          <w:tcPr>
            <w:tcW w:w="1581" w:type="dxa"/>
            <w:vAlign w:val="center"/>
          </w:tcPr>
          <w:p w:rsidR="00E442D5" w:rsidRDefault="00E04E4B">
            <w:pPr>
              <w:spacing w:line="386" w:lineRule="exact"/>
              <w:jc w:val="center"/>
              <w:rPr>
                <w:rFonts w:ascii="Times New Roman" w:hAnsi="Times New Roman" w:cs="Times New Roman"/>
                <w:sz w:val="21"/>
                <w:szCs w:val="21"/>
              </w:rPr>
            </w:pPr>
            <w:r>
              <w:rPr>
                <w:rFonts w:ascii="Times New Roman" w:hAnsi="Times New Roman" w:cs="Times New Roman"/>
                <w:sz w:val="21"/>
                <w:szCs w:val="21"/>
              </w:rPr>
              <w:lastRenderedPageBreak/>
              <w:t>中等</w:t>
            </w:r>
          </w:p>
        </w:tc>
        <w:tc>
          <w:tcPr>
            <w:tcW w:w="7050" w:type="dxa"/>
            <w:vAlign w:val="center"/>
          </w:tcPr>
          <w:p w:rsidR="00E442D5" w:rsidRDefault="00E04E4B">
            <w:pPr>
              <w:spacing w:line="280" w:lineRule="exact"/>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按时出勤，</w:t>
            </w:r>
            <w:r>
              <w:rPr>
                <w:rFonts w:ascii="Times New Roman" w:hAnsi="Times New Roman" w:cs="Times New Roman" w:hint="eastAsia"/>
                <w:sz w:val="21"/>
                <w:szCs w:val="21"/>
                <w:lang w:val="en-US"/>
              </w:rPr>
              <w:t>实验</w:t>
            </w:r>
            <w:r>
              <w:rPr>
                <w:rFonts w:ascii="Times New Roman" w:hAnsi="Times New Roman" w:cs="Times New Roman"/>
                <w:sz w:val="21"/>
                <w:szCs w:val="21"/>
              </w:rPr>
              <w:t>期间遵守</w:t>
            </w:r>
            <w:r>
              <w:rPr>
                <w:rFonts w:ascii="Times New Roman" w:hAnsi="Times New Roman" w:cs="Times New Roman" w:hint="eastAsia"/>
                <w:sz w:val="21"/>
                <w:szCs w:val="21"/>
                <w:lang w:val="en-US"/>
              </w:rPr>
              <w:t>实验制度</w:t>
            </w:r>
            <w:r>
              <w:rPr>
                <w:rFonts w:ascii="Times New Roman" w:hAnsi="Times New Roman" w:cs="Times New Roman"/>
                <w:sz w:val="21"/>
                <w:szCs w:val="21"/>
              </w:rPr>
              <w:t>，偶尔提问。</w:t>
            </w:r>
          </w:p>
          <w:p w:rsidR="00E442D5" w:rsidRDefault="00E04E4B">
            <w:pPr>
              <w:rPr>
                <w:rFonts w:ascii="Times New Roman" w:hAnsi="Times New Roman" w:cs="Times New Roman"/>
                <w:sz w:val="21"/>
                <w:szCs w:val="21"/>
              </w:rPr>
            </w:pPr>
            <w:r>
              <w:rPr>
                <w:rFonts w:ascii="Times New Roman" w:hAnsi="Times New Roman" w:cs="Times New Roman"/>
                <w:sz w:val="21"/>
                <w:szCs w:val="21"/>
              </w:rPr>
              <w:t>2.</w:t>
            </w:r>
            <w:r>
              <w:rPr>
                <w:rFonts w:hint="eastAsia"/>
                <w:sz w:val="21"/>
                <w:szCs w:val="21"/>
              </w:rPr>
              <w:t>实验报告</w:t>
            </w:r>
            <w:r>
              <w:rPr>
                <w:rFonts w:hint="eastAsia"/>
                <w:color w:val="333333"/>
                <w:sz w:val="21"/>
                <w:szCs w:val="21"/>
              </w:rPr>
              <w:t>书写较</w:t>
            </w:r>
            <w:r>
              <w:rPr>
                <w:color w:val="333333"/>
                <w:sz w:val="21"/>
                <w:szCs w:val="21"/>
              </w:rPr>
              <w:t>工整、</w:t>
            </w:r>
            <w:r>
              <w:rPr>
                <w:rFonts w:hint="eastAsia"/>
                <w:color w:val="333333"/>
                <w:sz w:val="21"/>
                <w:szCs w:val="21"/>
              </w:rPr>
              <w:t>书面较</w:t>
            </w:r>
            <w:r>
              <w:rPr>
                <w:color w:val="333333"/>
                <w:sz w:val="21"/>
                <w:szCs w:val="21"/>
              </w:rPr>
              <w:t>整洁；</w:t>
            </w:r>
            <w:r>
              <w:rPr>
                <w:rFonts w:hint="eastAsia"/>
                <w:sz w:val="21"/>
                <w:szCs w:val="21"/>
              </w:rPr>
              <w:t>70%</w:t>
            </w:r>
            <w:r>
              <w:rPr>
                <w:rFonts w:hint="eastAsia"/>
                <w:sz w:val="21"/>
                <w:szCs w:val="21"/>
              </w:rPr>
              <w:t>以上的实验数据正确且实验记录较完整</w:t>
            </w:r>
            <w:r>
              <w:rPr>
                <w:rFonts w:hint="eastAsia"/>
                <w:sz w:val="21"/>
                <w:szCs w:val="21"/>
              </w:rPr>
              <w:t>。</w:t>
            </w:r>
          </w:p>
        </w:tc>
      </w:tr>
      <w:tr w:rsidR="00E442D5">
        <w:trPr>
          <w:jc w:val="center"/>
        </w:trPr>
        <w:tc>
          <w:tcPr>
            <w:tcW w:w="1581" w:type="dxa"/>
            <w:vAlign w:val="center"/>
          </w:tcPr>
          <w:p w:rsidR="00E442D5" w:rsidRDefault="00E04E4B">
            <w:pPr>
              <w:spacing w:line="376" w:lineRule="exact"/>
              <w:jc w:val="center"/>
              <w:rPr>
                <w:rFonts w:ascii="Times New Roman" w:hAnsi="Times New Roman" w:cs="Times New Roman"/>
                <w:sz w:val="21"/>
                <w:szCs w:val="21"/>
              </w:rPr>
            </w:pPr>
            <w:r>
              <w:rPr>
                <w:rFonts w:ascii="Times New Roman" w:hAnsi="Times New Roman" w:cs="Times New Roman"/>
                <w:sz w:val="21"/>
                <w:szCs w:val="21"/>
              </w:rPr>
              <w:t>及格</w:t>
            </w:r>
          </w:p>
        </w:tc>
        <w:tc>
          <w:tcPr>
            <w:tcW w:w="7050" w:type="dxa"/>
            <w:vAlign w:val="center"/>
          </w:tcPr>
          <w:p w:rsidR="00E442D5" w:rsidRDefault="00E04E4B">
            <w:pPr>
              <w:spacing w:line="280" w:lineRule="exact"/>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按时出勤，</w:t>
            </w:r>
            <w:r>
              <w:rPr>
                <w:rFonts w:ascii="Times New Roman" w:hAnsi="Times New Roman" w:cs="Times New Roman" w:hint="eastAsia"/>
                <w:sz w:val="21"/>
                <w:szCs w:val="21"/>
                <w:lang w:val="en-US"/>
              </w:rPr>
              <w:t>实验</w:t>
            </w:r>
            <w:r>
              <w:rPr>
                <w:rFonts w:ascii="Times New Roman" w:hAnsi="Times New Roman" w:cs="Times New Roman"/>
                <w:sz w:val="21"/>
                <w:szCs w:val="21"/>
              </w:rPr>
              <w:t>期间基本遵守</w:t>
            </w:r>
            <w:r>
              <w:rPr>
                <w:rFonts w:ascii="Times New Roman" w:hAnsi="Times New Roman" w:cs="Times New Roman" w:hint="eastAsia"/>
                <w:sz w:val="21"/>
                <w:szCs w:val="21"/>
                <w:lang w:val="en-US"/>
              </w:rPr>
              <w:t>实验制度</w:t>
            </w:r>
            <w:r>
              <w:rPr>
                <w:rFonts w:ascii="Times New Roman" w:hAnsi="Times New Roman" w:cs="Times New Roman"/>
                <w:sz w:val="21"/>
                <w:szCs w:val="21"/>
              </w:rPr>
              <w:t>，没有提问。</w:t>
            </w:r>
          </w:p>
          <w:p w:rsidR="00E442D5" w:rsidRDefault="00E04E4B">
            <w:pPr>
              <w:spacing w:line="280" w:lineRule="exact"/>
              <w:rPr>
                <w:rFonts w:ascii="Times New Roman" w:hAnsi="Times New Roman" w:cs="Times New Roman"/>
                <w:sz w:val="21"/>
                <w:szCs w:val="21"/>
              </w:rPr>
            </w:pPr>
            <w:r>
              <w:rPr>
                <w:rFonts w:ascii="Times New Roman" w:hAnsi="Times New Roman" w:cs="Times New Roman"/>
                <w:sz w:val="21"/>
                <w:szCs w:val="21"/>
              </w:rPr>
              <w:t>2.</w:t>
            </w:r>
            <w:r>
              <w:rPr>
                <w:rFonts w:hint="eastAsia"/>
                <w:sz w:val="21"/>
                <w:szCs w:val="21"/>
              </w:rPr>
              <w:t>实验报告</w:t>
            </w:r>
            <w:r>
              <w:rPr>
                <w:rFonts w:hint="eastAsia"/>
                <w:color w:val="333333"/>
                <w:sz w:val="21"/>
                <w:szCs w:val="21"/>
              </w:rPr>
              <w:t>书写一般</w:t>
            </w:r>
            <w:r>
              <w:rPr>
                <w:color w:val="333333"/>
                <w:sz w:val="21"/>
                <w:szCs w:val="21"/>
              </w:rPr>
              <w:t>、</w:t>
            </w:r>
            <w:r>
              <w:rPr>
                <w:rFonts w:hint="eastAsia"/>
                <w:color w:val="333333"/>
                <w:sz w:val="21"/>
                <w:szCs w:val="21"/>
              </w:rPr>
              <w:t>书面</w:t>
            </w:r>
            <w:r>
              <w:rPr>
                <w:color w:val="333333"/>
                <w:sz w:val="21"/>
                <w:szCs w:val="21"/>
              </w:rPr>
              <w:t>整洁</w:t>
            </w:r>
            <w:r>
              <w:rPr>
                <w:rFonts w:hint="eastAsia"/>
                <w:color w:val="333333"/>
                <w:sz w:val="21"/>
                <w:szCs w:val="21"/>
              </w:rPr>
              <w:t>度一般；</w:t>
            </w:r>
            <w:r>
              <w:rPr>
                <w:rFonts w:hint="eastAsia"/>
                <w:sz w:val="21"/>
                <w:szCs w:val="21"/>
              </w:rPr>
              <w:t>60%</w:t>
            </w:r>
            <w:r>
              <w:rPr>
                <w:rFonts w:hint="eastAsia"/>
                <w:sz w:val="21"/>
                <w:szCs w:val="21"/>
              </w:rPr>
              <w:t>以上的实验数据正确且实验记录基本完整。</w:t>
            </w:r>
          </w:p>
        </w:tc>
      </w:tr>
      <w:tr w:rsidR="00E442D5">
        <w:trPr>
          <w:jc w:val="center"/>
        </w:trPr>
        <w:tc>
          <w:tcPr>
            <w:tcW w:w="1581" w:type="dxa"/>
            <w:vAlign w:val="center"/>
          </w:tcPr>
          <w:p w:rsidR="00E442D5" w:rsidRDefault="00E04E4B">
            <w:pPr>
              <w:spacing w:line="272" w:lineRule="exact"/>
              <w:jc w:val="center"/>
              <w:rPr>
                <w:rFonts w:ascii="Times New Roman" w:hAnsi="Times New Roman" w:cs="Times New Roman"/>
                <w:sz w:val="21"/>
                <w:szCs w:val="21"/>
              </w:rPr>
            </w:pPr>
            <w:r>
              <w:rPr>
                <w:rFonts w:ascii="Times New Roman" w:hAnsi="Times New Roman" w:cs="Times New Roman"/>
                <w:sz w:val="21"/>
                <w:szCs w:val="21"/>
              </w:rPr>
              <w:t>不及格</w:t>
            </w:r>
          </w:p>
        </w:tc>
        <w:tc>
          <w:tcPr>
            <w:tcW w:w="7050" w:type="dxa"/>
            <w:vAlign w:val="center"/>
          </w:tcPr>
          <w:p w:rsidR="00E442D5" w:rsidRDefault="00E04E4B">
            <w:pPr>
              <w:spacing w:line="280" w:lineRule="exact"/>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未按时出勤；</w:t>
            </w:r>
            <w:r>
              <w:rPr>
                <w:rFonts w:ascii="Times New Roman" w:hAnsi="Times New Roman" w:cs="Times New Roman" w:hint="eastAsia"/>
                <w:sz w:val="21"/>
                <w:szCs w:val="21"/>
                <w:lang w:val="en-US"/>
              </w:rPr>
              <w:t>实验</w:t>
            </w:r>
            <w:r>
              <w:rPr>
                <w:rFonts w:ascii="Times New Roman" w:hAnsi="Times New Roman" w:cs="Times New Roman"/>
                <w:sz w:val="21"/>
                <w:szCs w:val="21"/>
              </w:rPr>
              <w:t>期间严重影响</w:t>
            </w:r>
            <w:r>
              <w:rPr>
                <w:rFonts w:ascii="Times New Roman" w:hAnsi="Times New Roman" w:cs="Times New Roman" w:hint="eastAsia"/>
                <w:sz w:val="21"/>
                <w:szCs w:val="21"/>
                <w:lang w:val="en-US"/>
              </w:rPr>
              <w:t>实验</w:t>
            </w:r>
            <w:r>
              <w:rPr>
                <w:rFonts w:ascii="Times New Roman" w:hAnsi="Times New Roman" w:cs="Times New Roman"/>
                <w:sz w:val="21"/>
                <w:szCs w:val="21"/>
              </w:rPr>
              <w:t>秩序</w:t>
            </w:r>
            <w:r>
              <w:rPr>
                <w:rFonts w:ascii="Times New Roman" w:hAnsi="Times New Roman" w:cs="Times New Roman" w:hint="eastAsia"/>
                <w:sz w:val="21"/>
                <w:szCs w:val="21"/>
              </w:rPr>
              <w:t>，</w:t>
            </w:r>
            <w:r>
              <w:rPr>
                <w:rFonts w:ascii="Times New Roman" w:hAnsi="Times New Roman" w:cs="Times New Roman" w:hint="eastAsia"/>
                <w:sz w:val="21"/>
                <w:szCs w:val="21"/>
                <w:lang w:val="en-US"/>
              </w:rPr>
              <w:t>违反实验制度</w:t>
            </w:r>
            <w:r>
              <w:rPr>
                <w:rFonts w:ascii="Times New Roman" w:hAnsi="Times New Roman" w:cs="Times New Roman"/>
                <w:sz w:val="21"/>
                <w:szCs w:val="21"/>
              </w:rPr>
              <w:t>。</w:t>
            </w:r>
          </w:p>
          <w:p w:rsidR="00E442D5" w:rsidRDefault="00E04E4B">
            <w:pPr>
              <w:rPr>
                <w:rFonts w:ascii="Times New Roman" w:hAnsi="Times New Roman" w:cs="Times New Roman"/>
                <w:sz w:val="21"/>
                <w:szCs w:val="21"/>
              </w:rPr>
            </w:pPr>
            <w:r>
              <w:rPr>
                <w:rFonts w:ascii="Times New Roman" w:hAnsi="Times New Roman" w:cs="Times New Roman"/>
                <w:sz w:val="21"/>
                <w:szCs w:val="21"/>
              </w:rPr>
              <w:t>2.</w:t>
            </w:r>
            <w:r>
              <w:rPr>
                <w:rFonts w:hint="eastAsia"/>
                <w:sz w:val="21"/>
                <w:szCs w:val="21"/>
              </w:rPr>
              <w:t>实验报告</w:t>
            </w:r>
            <w:r>
              <w:rPr>
                <w:color w:val="333333"/>
                <w:sz w:val="21"/>
                <w:szCs w:val="21"/>
              </w:rPr>
              <w:t>字迹模糊、卷面书写零乱；超过</w:t>
            </w:r>
            <w:r>
              <w:rPr>
                <w:color w:val="333333"/>
                <w:sz w:val="21"/>
                <w:szCs w:val="21"/>
              </w:rPr>
              <w:t>40</w:t>
            </w:r>
            <w:r>
              <w:rPr>
                <w:color w:val="333333"/>
                <w:sz w:val="21"/>
                <w:szCs w:val="21"/>
              </w:rPr>
              <w:t>％</w:t>
            </w:r>
            <w:r>
              <w:rPr>
                <w:rFonts w:hint="eastAsia"/>
                <w:sz w:val="21"/>
                <w:szCs w:val="21"/>
              </w:rPr>
              <w:t>的实验数据错误且实验记录不完整。</w:t>
            </w:r>
          </w:p>
        </w:tc>
      </w:tr>
    </w:tbl>
    <w:p w:rsidR="00E442D5" w:rsidRDefault="00E442D5">
      <w:pPr>
        <w:rPr>
          <w:rFonts w:ascii="Times New Roman" w:hAnsi="Times New Roman" w:cs="Times New Roman"/>
          <w:b/>
          <w:sz w:val="28"/>
          <w:szCs w:val="28"/>
        </w:rPr>
      </w:pPr>
    </w:p>
    <w:p w:rsidR="00E442D5" w:rsidRDefault="00E04E4B">
      <w:pPr>
        <w:spacing w:afterLines="50" w:after="120"/>
        <w:ind w:firstLineChars="200" w:firstLine="562"/>
        <w:rPr>
          <w:rFonts w:ascii="Times New Roman" w:hAnsi="Times New Roman" w:cs="Times New Roman"/>
          <w:b/>
          <w:sz w:val="28"/>
          <w:szCs w:val="28"/>
        </w:rPr>
      </w:pPr>
      <w:r>
        <w:rPr>
          <w:rFonts w:ascii="Times New Roman" w:hAnsi="Times New Roman" w:cs="Times New Roman"/>
          <w:b/>
          <w:sz w:val="28"/>
          <w:szCs w:val="28"/>
        </w:rPr>
        <w:t>六、教学安排及要求</w:t>
      </w:r>
    </w:p>
    <w:tbl>
      <w:tblPr>
        <w:tblStyle w:val="a4"/>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2"/>
        <w:gridCol w:w="1681"/>
        <w:gridCol w:w="6175"/>
      </w:tblGrid>
      <w:tr w:rsidR="00E442D5">
        <w:trPr>
          <w:trHeight w:val="416"/>
          <w:jc w:val="center"/>
        </w:trPr>
        <w:tc>
          <w:tcPr>
            <w:tcW w:w="675" w:type="dxa"/>
            <w:vAlign w:val="center"/>
          </w:tcPr>
          <w:p w:rsidR="00E442D5" w:rsidRDefault="00E04E4B">
            <w:pPr>
              <w:snapToGrid w:val="0"/>
              <w:rPr>
                <w:b/>
                <w:color w:val="333333"/>
                <w:sz w:val="21"/>
                <w:szCs w:val="21"/>
              </w:rPr>
            </w:pPr>
            <w:r>
              <w:rPr>
                <w:rFonts w:hint="eastAsia"/>
                <w:b/>
                <w:color w:val="333333"/>
                <w:sz w:val="21"/>
                <w:szCs w:val="21"/>
              </w:rPr>
              <w:t>序号</w:t>
            </w:r>
          </w:p>
        </w:tc>
        <w:tc>
          <w:tcPr>
            <w:tcW w:w="1701" w:type="dxa"/>
            <w:vAlign w:val="center"/>
          </w:tcPr>
          <w:p w:rsidR="00E442D5" w:rsidRDefault="00E04E4B">
            <w:pPr>
              <w:snapToGrid w:val="0"/>
              <w:ind w:left="181"/>
              <w:rPr>
                <w:b/>
                <w:color w:val="333333"/>
                <w:sz w:val="21"/>
                <w:szCs w:val="21"/>
              </w:rPr>
            </w:pPr>
            <w:r>
              <w:rPr>
                <w:rFonts w:hint="eastAsia"/>
                <w:b/>
                <w:color w:val="333333"/>
                <w:sz w:val="21"/>
                <w:szCs w:val="21"/>
              </w:rPr>
              <w:t>教学安排事项</w:t>
            </w:r>
          </w:p>
        </w:tc>
        <w:tc>
          <w:tcPr>
            <w:tcW w:w="6268" w:type="dxa"/>
            <w:vAlign w:val="center"/>
          </w:tcPr>
          <w:p w:rsidR="00E442D5" w:rsidRDefault="00E04E4B">
            <w:pPr>
              <w:ind w:firstLineChars="200" w:firstLine="422"/>
              <w:jc w:val="center"/>
              <w:rPr>
                <w:rFonts w:asciiTheme="minorEastAsia" w:eastAsiaTheme="minorEastAsia" w:hAnsiTheme="minorEastAsia" w:cs="Times New Roman"/>
                <w:b/>
                <w:color w:val="000000" w:themeColor="text1"/>
                <w:sz w:val="21"/>
                <w:szCs w:val="21"/>
              </w:rPr>
            </w:pPr>
            <w:r>
              <w:rPr>
                <w:rFonts w:asciiTheme="minorEastAsia" w:eastAsiaTheme="minorEastAsia" w:hAnsiTheme="minorEastAsia" w:cs="Times New Roman" w:hint="eastAsia"/>
                <w:b/>
                <w:color w:val="000000" w:themeColor="text1"/>
                <w:sz w:val="21"/>
                <w:szCs w:val="21"/>
              </w:rPr>
              <w:t>要求</w:t>
            </w:r>
          </w:p>
        </w:tc>
      </w:tr>
      <w:tr w:rsidR="00E442D5">
        <w:trPr>
          <w:jc w:val="center"/>
        </w:trPr>
        <w:tc>
          <w:tcPr>
            <w:tcW w:w="675" w:type="dxa"/>
            <w:vAlign w:val="center"/>
          </w:tcPr>
          <w:p w:rsidR="00E442D5" w:rsidRDefault="00E04E4B">
            <w:pPr>
              <w:snapToGrid w:val="0"/>
              <w:ind w:left="181"/>
              <w:rPr>
                <w:color w:val="333333"/>
                <w:sz w:val="21"/>
                <w:szCs w:val="21"/>
              </w:rPr>
            </w:pPr>
            <w:r>
              <w:rPr>
                <w:rFonts w:hint="eastAsia"/>
                <w:color w:val="333333"/>
                <w:sz w:val="21"/>
                <w:szCs w:val="21"/>
              </w:rPr>
              <w:t>1</w:t>
            </w:r>
          </w:p>
        </w:tc>
        <w:tc>
          <w:tcPr>
            <w:tcW w:w="1701" w:type="dxa"/>
            <w:vAlign w:val="center"/>
          </w:tcPr>
          <w:p w:rsidR="00E442D5" w:rsidRDefault="00E04E4B">
            <w:pPr>
              <w:snapToGrid w:val="0"/>
              <w:jc w:val="center"/>
              <w:rPr>
                <w:color w:val="333333"/>
                <w:sz w:val="21"/>
                <w:szCs w:val="21"/>
              </w:rPr>
            </w:pPr>
            <w:r>
              <w:rPr>
                <w:rFonts w:hint="eastAsia"/>
                <w:color w:val="333333"/>
                <w:sz w:val="21"/>
                <w:szCs w:val="21"/>
              </w:rPr>
              <w:t>指导教师</w:t>
            </w:r>
          </w:p>
        </w:tc>
        <w:tc>
          <w:tcPr>
            <w:tcW w:w="6268" w:type="dxa"/>
            <w:vAlign w:val="center"/>
          </w:tcPr>
          <w:p w:rsidR="00E442D5" w:rsidRDefault="00E04E4B">
            <w:pPr>
              <w:rPr>
                <w:rFonts w:ascii="Times New Roman" w:hAnsi="Times New Roman" w:cs="Times New Roman"/>
                <w:sz w:val="21"/>
                <w:szCs w:val="21"/>
              </w:rPr>
            </w:pPr>
            <w:r>
              <w:rPr>
                <w:rFonts w:ascii="Times New Roman" w:hAnsi="Times New Roman" w:cs="Times New Roman"/>
                <w:sz w:val="21"/>
                <w:szCs w:val="21"/>
              </w:rPr>
              <w:t>职称：</w:t>
            </w:r>
            <w:r>
              <w:rPr>
                <w:rFonts w:ascii="Times New Roman" w:hAnsi="Times New Roman" w:cs="Times New Roman" w:hint="eastAsia"/>
                <w:sz w:val="21"/>
                <w:szCs w:val="21"/>
                <w:lang w:val="en-US"/>
              </w:rPr>
              <w:t>助教</w:t>
            </w:r>
            <w:r>
              <w:rPr>
                <w:rFonts w:ascii="Times New Roman" w:hAnsi="Times New Roman" w:cs="Times New Roman"/>
                <w:sz w:val="21"/>
                <w:szCs w:val="21"/>
              </w:rPr>
              <w:t>及以上</w:t>
            </w:r>
            <w:r>
              <w:rPr>
                <w:rFonts w:ascii="Times New Roman" w:hAnsi="Times New Roman" w:cs="Times New Roman"/>
                <w:sz w:val="21"/>
                <w:szCs w:val="21"/>
              </w:rPr>
              <w:t xml:space="preserve">          </w:t>
            </w:r>
            <w:r>
              <w:rPr>
                <w:rFonts w:ascii="Times New Roman" w:hAnsi="Times New Roman" w:cs="Times New Roman"/>
                <w:sz w:val="21"/>
                <w:szCs w:val="21"/>
              </w:rPr>
              <w:t>学历（位）：硕士及以上</w:t>
            </w:r>
          </w:p>
          <w:p w:rsidR="00E442D5" w:rsidRDefault="00E04E4B">
            <w:pPr>
              <w:rPr>
                <w:rFonts w:asciiTheme="minorEastAsia" w:eastAsiaTheme="minorEastAsia" w:hAnsiTheme="minorEastAsia" w:cs="Times New Roman"/>
                <w:color w:val="000000" w:themeColor="text1"/>
                <w:sz w:val="21"/>
                <w:szCs w:val="21"/>
              </w:rPr>
            </w:pPr>
            <w:r>
              <w:rPr>
                <w:rFonts w:ascii="Times New Roman" w:hAnsi="Times New Roman" w:cs="Times New Roman"/>
                <w:sz w:val="21"/>
                <w:szCs w:val="21"/>
              </w:rPr>
              <w:t>其他：无</w:t>
            </w:r>
          </w:p>
        </w:tc>
      </w:tr>
      <w:tr w:rsidR="00E442D5">
        <w:trPr>
          <w:jc w:val="center"/>
        </w:trPr>
        <w:tc>
          <w:tcPr>
            <w:tcW w:w="675" w:type="dxa"/>
            <w:vAlign w:val="center"/>
          </w:tcPr>
          <w:p w:rsidR="00E442D5" w:rsidRDefault="00E04E4B">
            <w:pPr>
              <w:snapToGrid w:val="0"/>
              <w:ind w:left="181"/>
              <w:rPr>
                <w:color w:val="333333"/>
                <w:sz w:val="21"/>
                <w:szCs w:val="21"/>
              </w:rPr>
            </w:pPr>
            <w:r>
              <w:rPr>
                <w:rFonts w:hint="eastAsia"/>
                <w:color w:val="333333"/>
                <w:sz w:val="21"/>
                <w:szCs w:val="21"/>
              </w:rPr>
              <w:t>2</w:t>
            </w:r>
          </w:p>
        </w:tc>
        <w:tc>
          <w:tcPr>
            <w:tcW w:w="1701" w:type="dxa"/>
            <w:vAlign w:val="center"/>
          </w:tcPr>
          <w:p w:rsidR="00E442D5" w:rsidRDefault="00E04E4B">
            <w:pPr>
              <w:snapToGrid w:val="0"/>
              <w:jc w:val="center"/>
              <w:rPr>
                <w:color w:val="333333"/>
                <w:sz w:val="21"/>
                <w:szCs w:val="21"/>
              </w:rPr>
            </w:pPr>
            <w:r>
              <w:rPr>
                <w:rFonts w:hint="eastAsia"/>
                <w:color w:val="333333"/>
                <w:sz w:val="21"/>
                <w:szCs w:val="21"/>
              </w:rPr>
              <w:t>课程时间</w:t>
            </w:r>
          </w:p>
        </w:tc>
        <w:tc>
          <w:tcPr>
            <w:tcW w:w="6268" w:type="dxa"/>
            <w:vAlign w:val="center"/>
          </w:tcPr>
          <w:p w:rsidR="00E442D5" w:rsidRDefault="00E04E4B">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周次：</w:t>
            </w:r>
            <w:r>
              <w:rPr>
                <w:rFonts w:asciiTheme="minorEastAsia" w:eastAsiaTheme="minorEastAsia" w:hAnsiTheme="minorEastAsia" w:cs="Times New Roman" w:hint="eastAsia"/>
                <w:color w:val="000000" w:themeColor="text1"/>
                <w:sz w:val="21"/>
                <w:szCs w:val="21"/>
                <w:lang w:val="en-US"/>
              </w:rPr>
              <w:t>8</w:t>
            </w:r>
            <w:r>
              <w:rPr>
                <w:rFonts w:cs="Times New Roman"/>
                <w:color w:val="000000"/>
                <w:sz w:val="21"/>
                <w:szCs w:val="21"/>
              </w:rPr>
              <w:t>-11</w:t>
            </w:r>
            <w:r>
              <w:rPr>
                <w:rFonts w:asciiTheme="minorEastAsia" w:eastAsiaTheme="minorEastAsia" w:hAnsiTheme="minorEastAsia" w:cs="Times New Roman" w:hint="eastAsia"/>
                <w:color w:val="000000" w:themeColor="text1"/>
                <w:sz w:val="21"/>
                <w:szCs w:val="21"/>
                <w:lang w:val="en-US"/>
              </w:rPr>
              <w:t>周</w:t>
            </w:r>
            <w:r>
              <w:rPr>
                <w:rFonts w:asciiTheme="minorEastAsia" w:eastAsiaTheme="minorEastAsia" w:hAnsiTheme="minorEastAsia" w:cs="Times New Roman" w:hint="eastAsia"/>
                <w:color w:val="000000" w:themeColor="text1"/>
                <w:sz w:val="21"/>
                <w:szCs w:val="21"/>
              </w:rPr>
              <w:t xml:space="preserve">      </w:t>
            </w:r>
          </w:p>
          <w:p w:rsidR="00E442D5" w:rsidRDefault="00E04E4B">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节次：</w:t>
            </w:r>
            <w:r>
              <w:rPr>
                <w:rFonts w:asciiTheme="minorEastAsia" w:eastAsiaTheme="minorEastAsia" w:hAnsiTheme="minorEastAsia" w:cs="Times New Roman" w:hint="eastAsia"/>
                <w:color w:val="000000" w:themeColor="text1"/>
                <w:sz w:val="21"/>
                <w:szCs w:val="21"/>
                <w:lang w:val="en-US"/>
              </w:rPr>
              <w:t>8</w:t>
            </w:r>
            <w:r>
              <w:rPr>
                <w:rFonts w:cs="Times New Roman"/>
                <w:color w:val="000000"/>
                <w:sz w:val="21"/>
                <w:szCs w:val="21"/>
              </w:rPr>
              <w:t>-11</w:t>
            </w:r>
            <w:r>
              <w:rPr>
                <w:rFonts w:asciiTheme="minorEastAsia" w:eastAsiaTheme="minorEastAsia" w:hAnsiTheme="minorEastAsia" w:cs="Times New Roman" w:hint="eastAsia"/>
                <w:color w:val="000000" w:themeColor="text1"/>
                <w:sz w:val="21"/>
                <w:szCs w:val="21"/>
                <w:lang w:val="en-US"/>
              </w:rPr>
              <w:t>周，每周</w:t>
            </w:r>
            <w:r>
              <w:rPr>
                <w:rFonts w:asciiTheme="minorEastAsia" w:eastAsiaTheme="minorEastAsia" w:hAnsiTheme="minorEastAsia" w:cs="Times New Roman" w:hint="eastAsia"/>
                <w:color w:val="000000" w:themeColor="text1"/>
                <w:sz w:val="21"/>
                <w:szCs w:val="21"/>
                <w:lang w:val="en-US"/>
              </w:rPr>
              <w:t>4</w:t>
            </w:r>
            <w:r>
              <w:rPr>
                <w:rFonts w:asciiTheme="minorEastAsia" w:eastAsiaTheme="minorEastAsia" w:hAnsiTheme="minorEastAsia" w:cs="Times New Roman" w:hint="eastAsia"/>
                <w:color w:val="000000" w:themeColor="text1"/>
                <w:sz w:val="21"/>
                <w:szCs w:val="21"/>
                <w:lang w:val="en-US"/>
              </w:rPr>
              <w:t>学时。</w:t>
            </w:r>
            <w:r>
              <w:rPr>
                <w:rFonts w:asciiTheme="minorEastAsia" w:eastAsiaTheme="minorEastAsia" w:hAnsiTheme="minorEastAsia" w:cs="Times New Roman" w:hint="eastAsia"/>
                <w:color w:val="000000" w:themeColor="text1"/>
                <w:sz w:val="21"/>
                <w:szCs w:val="21"/>
              </w:rPr>
              <w:t xml:space="preserve">    </w:t>
            </w:r>
          </w:p>
        </w:tc>
      </w:tr>
      <w:tr w:rsidR="00E442D5">
        <w:trPr>
          <w:jc w:val="center"/>
        </w:trPr>
        <w:tc>
          <w:tcPr>
            <w:tcW w:w="675" w:type="dxa"/>
            <w:vAlign w:val="center"/>
          </w:tcPr>
          <w:p w:rsidR="00E442D5" w:rsidRDefault="00E04E4B">
            <w:pPr>
              <w:snapToGrid w:val="0"/>
              <w:ind w:left="181"/>
              <w:rPr>
                <w:color w:val="333333"/>
                <w:sz w:val="21"/>
                <w:szCs w:val="21"/>
              </w:rPr>
            </w:pPr>
            <w:r>
              <w:rPr>
                <w:rFonts w:hint="eastAsia"/>
                <w:color w:val="333333"/>
                <w:sz w:val="21"/>
                <w:szCs w:val="21"/>
              </w:rPr>
              <w:t>3</w:t>
            </w:r>
          </w:p>
        </w:tc>
        <w:tc>
          <w:tcPr>
            <w:tcW w:w="1701" w:type="dxa"/>
            <w:vAlign w:val="center"/>
          </w:tcPr>
          <w:p w:rsidR="00E442D5" w:rsidRDefault="00E04E4B">
            <w:pPr>
              <w:snapToGrid w:val="0"/>
              <w:jc w:val="center"/>
              <w:rPr>
                <w:color w:val="333333"/>
                <w:sz w:val="21"/>
                <w:szCs w:val="21"/>
              </w:rPr>
            </w:pPr>
            <w:r>
              <w:rPr>
                <w:rFonts w:hint="eastAsia"/>
                <w:color w:val="333333"/>
                <w:sz w:val="21"/>
                <w:szCs w:val="21"/>
              </w:rPr>
              <w:t>指导地点</w:t>
            </w:r>
          </w:p>
        </w:tc>
        <w:tc>
          <w:tcPr>
            <w:tcW w:w="6268" w:type="dxa"/>
            <w:vAlign w:val="center"/>
          </w:tcPr>
          <w:p w:rsidR="00E442D5" w:rsidRDefault="00E04E4B">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□教室</w:t>
            </w:r>
            <w:r>
              <w:rPr>
                <w:rFonts w:asciiTheme="minorEastAsia" w:eastAsiaTheme="minorEastAsia" w:hAnsiTheme="minorEastAsia" w:cs="Times New Roman" w:hint="eastAsia"/>
                <w:color w:val="000000" w:themeColor="text1"/>
                <w:sz w:val="21"/>
                <w:szCs w:val="21"/>
              </w:rPr>
              <w:t xml:space="preserve">         </w:t>
            </w:r>
            <w:r>
              <w:rPr>
                <w:rFonts w:asciiTheme="minorEastAsia" w:eastAsiaTheme="minorEastAsia" w:hAnsiTheme="minorEastAsia" w:cs="Times New Roman" w:hint="eastAsia"/>
                <w:color w:val="000000" w:themeColor="text1"/>
                <w:sz w:val="21"/>
                <w:szCs w:val="21"/>
              </w:rPr>
              <w:sym w:font="Wingdings 2" w:char="0052"/>
            </w:r>
            <w:r>
              <w:rPr>
                <w:rFonts w:asciiTheme="minorEastAsia" w:eastAsiaTheme="minorEastAsia" w:hAnsiTheme="minorEastAsia" w:cs="Times New Roman" w:hint="eastAsia"/>
                <w:color w:val="000000" w:themeColor="text1"/>
                <w:sz w:val="21"/>
                <w:szCs w:val="21"/>
              </w:rPr>
              <w:t>实验室</w:t>
            </w:r>
            <w:r>
              <w:rPr>
                <w:rFonts w:asciiTheme="minorEastAsia" w:eastAsiaTheme="minorEastAsia" w:hAnsiTheme="minorEastAsia" w:cs="Times New Roman" w:hint="eastAsia"/>
                <w:color w:val="000000" w:themeColor="text1"/>
                <w:sz w:val="21"/>
                <w:szCs w:val="21"/>
              </w:rPr>
              <w:t xml:space="preserve">       </w:t>
            </w:r>
            <w:r>
              <w:rPr>
                <w:rFonts w:asciiTheme="minorEastAsia" w:eastAsiaTheme="minorEastAsia" w:hAnsiTheme="minorEastAsia" w:cs="Times New Roman" w:hint="eastAsia"/>
                <w:color w:val="000000" w:themeColor="text1"/>
                <w:sz w:val="21"/>
                <w:szCs w:val="21"/>
              </w:rPr>
              <w:t>□室外场地</w:t>
            </w:r>
            <w:r>
              <w:rPr>
                <w:rFonts w:asciiTheme="minorEastAsia" w:eastAsiaTheme="minorEastAsia" w:hAnsiTheme="minorEastAsia" w:cs="Times New Roman" w:hint="eastAsia"/>
                <w:color w:val="000000" w:themeColor="text1"/>
                <w:sz w:val="21"/>
                <w:szCs w:val="21"/>
              </w:rPr>
              <w:t xml:space="preserve">  </w:t>
            </w:r>
          </w:p>
          <w:p w:rsidR="00E442D5" w:rsidRDefault="00E04E4B">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w:t>
            </w:r>
          </w:p>
        </w:tc>
      </w:tr>
      <w:tr w:rsidR="00E442D5">
        <w:trPr>
          <w:jc w:val="center"/>
        </w:trPr>
        <w:tc>
          <w:tcPr>
            <w:tcW w:w="675" w:type="dxa"/>
            <w:vAlign w:val="center"/>
          </w:tcPr>
          <w:p w:rsidR="00E442D5" w:rsidRDefault="00E04E4B">
            <w:pPr>
              <w:snapToGrid w:val="0"/>
              <w:ind w:left="181"/>
              <w:rPr>
                <w:color w:val="333333"/>
                <w:sz w:val="21"/>
                <w:szCs w:val="21"/>
              </w:rPr>
            </w:pPr>
            <w:r>
              <w:rPr>
                <w:rFonts w:hint="eastAsia"/>
                <w:color w:val="333333"/>
                <w:sz w:val="21"/>
                <w:szCs w:val="21"/>
              </w:rPr>
              <w:t>4</w:t>
            </w:r>
          </w:p>
        </w:tc>
        <w:tc>
          <w:tcPr>
            <w:tcW w:w="1701" w:type="dxa"/>
            <w:vAlign w:val="center"/>
          </w:tcPr>
          <w:p w:rsidR="00E442D5" w:rsidRDefault="00E04E4B">
            <w:pPr>
              <w:snapToGrid w:val="0"/>
              <w:jc w:val="center"/>
              <w:rPr>
                <w:color w:val="333333"/>
                <w:sz w:val="21"/>
                <w:szCs w:val="21"/>
              </w:rPr>
            </w:pPr>
            <w:r>
              <w:rPr>
                <w:rFonts w:hint="eastAsia"/>
                <w:color w:val="333333"/>
                <w:sz w:val="21"/>
                <w:szCs w:val="21"/>
              </w:rPr>
              <w:t>学生辅导</w:t>
            </w:r>
          </w:p>
        </w:tc>
        <w:tc>
          <w:tcPr>
            <w:tcW w:w="6268" w:type="dxa"/>
            <w:vAlign w:val="center"/>
          </w:tcPr>
          <w:p w:rsidR="00E442D5" w:rsidRDefault="00E04E4B">
            <w:pPr>
              <w:rPr>
                <w:rFonts w:ascii="Times New Roman" w:hAnsi="Times New Roman" w:cs="Times New Roman"/>
                <w:sz w:val="21"/>
                <w:szCs w:val="21"/>
              </w:rPr>
            </w:pPr>
            <w:r>
              <w:rPr>
                <w:rFonts w:ascii="Times New Roman" w:hAnsi="Times New Roman" w:cs="Times New Roman"/>
                <w:sz w:val="21"/>
                <w:szCs w:val="21"/>
              </w:rPr>
              <w:t>线上方式及时间安排：</w:t>
            </w:r>
            <w:r>
              <w:rPr>
                <w:rFonts w:ascii="Times New Roman" w:hAnsi="Times New Roman" w:cs="Times New Roman" w:hint="eastAsia"/>
                <w:sz w:val="21"/>
                <w:szCs w:val="21"/>
                <w:lang w:val="en-US"/>
              </w:rPr>
              <w:t>指导</w:t>
            </w:r>
            <w:r>
              <w:rPr>
                <w:rFonts w:ascii="Times New Roman" w:hAnsi="Times New Roman" w:cs="Times New Roman"/>
                <w:sz w:val="21"/>
                <w:szCs w:val="21"/>
              </w:rPr>
              <w:t>教师自行安排。</w:t>
            </w:r>
          </w:p>
          <w:p w:rsidR="00E442D5" w:rsidRDefault="00E04E4B">
            <w:pPr>
              <w:rPr>
                <w:rFonts w:asciiTheme="minorEastAsia" w:eastAsiaTheme="minorEastAsia" w:hAnsiTheme="minorEastAsia" w:cs="Times New Roman"/>
                <w:color w:val="000000" w:themeColor="text1"/>
                <w:sz w:val="21"/>
                <w:szCs w:val="21"/>
              </w:rPr>
            </w:pPr>
            <w:r>
              <w:rPr>
                <w:rFonts w:ascii="Times New Roman" w:hAnsi="Times New Roman" w:cs="Times New Roman"/>
                <w:sz w:val="21"/>
                <w:szCs w:val="21"/>
              </w:rPr>
              <w:t>线下地点及时间安排：</w:t>
            </w:r>
            <w:r>
              <w:rPr>
                <w:rFonts w:ascii="Times New Roman" w:hAnsi="Times New Roman" w:cs="Times New Roman" w:hint="eastAsia"/>
                <w:sz w:val="21"/>
                <w:szCs w:val="21"/>
                <w:lang w:val="en-US"/>
              </w:rPr>
              <w:t>指导</w:t>
            </w:r>
            <w:r>
              <w:rPr>
                <w:rFonts w:ascii="Times New Roman" w:hAnsi="Times New Roman" w:cs="Times New Roman"/>
                <w:sz w:val="21"/>
                <w:szCs w:val="21"/>
              </w:rPr>
              <w:t>教师自行安排。</w:t>
            </w:r>
          </w:p>
        </w:tc>
      </w:tr>
    </w:tbl>
    <w:p w:rsidR="00E442D5" w:rsidRDefault="00E442D5">
      <w:pPr>
        <w:rPr>
          <w:rFonts w:ascii="Times New Roman" w:hAnsi="Times New Roman" w:cs="Times New Roman"/>
          <w:b/>
          <w:sz w:val="28"/>
          <w:szCs w:val="28"/>
        </w:rPr>
      </w:pPr>
    </w:p>
    <w:p w:rsidR="00E442D5" w:rsidRDefault="00E04E4B">
      <w:pPr>
        <w:spacing w:line="360" w:lineRule="auto"/>
        <w:ind w:firstLineChars="150" w:firstLine="422"/>
        <w:rPr>
          <w:rFonts w:ascii="Times New Roman" w:hAnsi="Times New Roman" w:cs="Times New Roman"/>
          <w:b/>
          <w:sz w:val="28"/>
          <w:szCs w:val="28"/>
        </w:rPr>
      </w:pPr>
      <w:r>
        <w:rPr>
          <w:rFonts w:ascii="Times New Roman" w:hAnsi="Times New Roman" w:cs="Times New Roman"/>
          <w:b/>
          <w:sz w:val="28"/>
          <w:szCs w:val="28"/>
        </w:rPr>
        <w:t>七、选用教材</w:t>
      </w:r>
    </w:p>
    <w:p w:rsidR="00E442D5" w:rsidRDefault="00E04E4B">
      <w:pPr>
        <w:spacing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无</w:t>
      </w:r>
    </w:p>
    <w:p w:rsidR="00E442D5" w:rsidRDefault="00E04E4B">
      <w:pPr>
        <w:spacing w:line="360" w:lineRule="auto"/>
        <w:ind w:firstLineChars="150" w:firstLine="422"/>
        <w:rPr>
          <w:rFonts w:ascii="Times New Roman" w:hAnsi="Times New Roman" w:cs="Times New Roman"/>
          <w:b/>
          <w:sz w:val="28"/>
          <w:szCs w:val="28"/>
        </w:rPr>
      </w:pPr>
      <w:r>
        <w:rPr>
          <w:rFonts w:ascii="Times New Roman" w:hAnsi="Times New Roman" w:cs="Times New Roman"/>
          <w:b/>
          <w:sz w:val="28"/>
          <w:szCs w:val="28"/>
        </w:rPr>
        <w:t>八、参考资料</w:t>
      </w:r>
    </w:p>
    <w:p w:rsidR="00E442D5" w:rsidRDefault="00E04E4B">
      <w:pPr>
        <w:pStyle w:val="a3"/>
        <w:adjustRightInd w:val="0"/>
        <w:snapToGrid w:val="0"/>
        <w:spacing w:before="0" w:beforeAutospacing="0" w:after="0" w:afterAutospacing="0" w:line="360" w:lineRule="auto"/>
        <w:ind w:firstLineChars="200" w:firstLine="420"/>
        <w:jc w:val="both"/>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imes New Roman" w:hAnsi="Times New Roman"/>
          <w:color w:val="auto"/>
          <w:sz w:val="21"/>
          <w:szCs w:val="21"/>
        </w:rPr>
        <w:t xml:space="preserve"> </w:t>
      </w:r>
      <w:r>
        <w:rPr>
          <w:rFonts w:ascii="Times New Roman" w:hAnsi="Times New Roman"/>
          <w:color w:val="auto"/>
          <w:sz w:val="21"/>
          <w:szCs w:val="21"/>
        </w:rPr>
        <w:t>魏鸿汉</w:t>
      </w:r>
      <w:r>
        <w:rPr>
          <w:rFonts w:ascii="Times New Roman" w:hAnsi="Times New Roman"/>
          <w:color w:val="auto"/>
          <w:sz w:val="21"/>
          <w:szCs w:val="21"/>
          <w:shd w:val="clear" w:color="auto" w:fill="FFFFFF"/>
        </w:rPr>
        <w:t>主编</w:t>
      </w:r>
      <w:r>
        <w:rPr>
          <w:rFonts w:ascii="Times New Roman" w:hAnsi="Times New Roman" w:hint="eastAsia"/>
          <w:color w:val="auto"/>
          <w:sz w:val="21"/>
          <w:szCs w:val="21"/>
          <w:shd w:val="clear" w:color="auto" w:fill="FFFFFF"/>
          <w:lang w:val="en-US"/>
        </w:rPr>
        <w:t>:</w:t>
      </w:r>
      <w:r>
        <w:rPr>
          <w:rFonts w:ascii="Times New Roman" w:hAnsi="Times New Roman"/>
          <w:color w:val="auto"/>
          <w:sz w:val="21"/>
          <w:szCs w:val="21"/>
          <w:shd w:val="clear" w:color="auto" w:fill="FFFFFF"/>
        </w:rPr>
        <w:t>《建筑材料》第三版</w:t>
      </w:r>
      <w:r>
        <w:rPr>
          <w:rFonts w:ascii="Times New Roman" w:hAnsi="Times New Roman" w:hint="eastAsia"/>
          <w:color w:val="auto"/>
          <w:sz w:val="21"/>
          <w:szCs w:val="21"/>
          <w:shd w:val="clear" w:color="auto" w:fill="FFFFFF"/>
          <w:lang w:val="en-US"/>
        </w:rPr>
        <w:t>,</w:t>
      </w:r>
      <w:r>
        <w:rPr>
          <w:rFonts w:ascii="Times New Roman" w:hAnsi="Times New Roman"/>
          <w:color w:val="auto"/>
          <w:sz w:val="21"/>
          <w:szCs w:val="21"/>
        </w:rPr>
        <w:t>中国建筑工业出版社出版</w:t>
      </w:r>
      <w:r>
        <w:rPr>
          <w:rFonts w:ascii="Times New Roman" w:hAnsi="Times New Roman" w:hint="eastAsia"/>
          <w:color w:val="auto"/>
          <w:sz w:val="21"/>
          <w:szCs w:val="21"/>
          <w:shd w:val="clear" w:color="auto" w:fill="FFFFFF"/>
          <w:lang w:val="en-US"/>
        </w:rPr>
        <w:t>,</w:t>
      </w:r>
      <w:r>
        <w:rPr>
          <w:rFonts w:ascii="Times New Roman" w:hAnsi="Times New Roman"/>
          <w:color w:val="auto"/>
          <w:sz w:val="21"/>
          <w:szCs w:val="21"/>
        </w:rPr>
        <w:t>2010</w:t>
      </w:r>
      <w:r>
        <w:rPr>
          <w:rFonts w:ascii="Times New Roman" w:hAnsi="Times New Roman"/>
          <w:color w:val="auto"/>
          <w:sz w:val="21"/>
          <w:szCs w:val="21"/>
        </w:rPr>
        <w:t>年</w:t>
      </w:r>
      <w:r>
        <w:rPr>
          <w:rFonts w:ascii="Times New Roman" w:hAnsi="Times New Roman" w:hint="eastAsia"/>
          <w:color w:val="auto"/>
          <w:sz w:val="21"/>
          <w:szCs w:val="21"/>
          <w:lang w:val="en-US"/>
        </w:rPr>
        <w:t>.</w:t>
      </w:r>
    </w:p>
    <w:p w:rsidR="00E442D5" w:rsidRDefault="00E04E4B">
      <w:pPr>
        <w:pStyle w:val="a3"/>
        <w:adjustRightInd w:val="0"/>
        <w:snapToGrid w:val="0"/>
        <w:spacing w:before="0" w:beforeAutospacing="0" w:after="0" w:afterAutospacing="0" w:line="360" w:lineRule="auto"/>
        <w:ind w:firstLineChars="200" w:firstLine="420"/>
        <w:jc w:val="both"/>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[2] </w:t>
      </w:r>
      <w:r>
        <w:rPr>
          <w:rFonts w:ascii="Times New Roman" w:eastAsiaTheme="minorEastAsia" w:hAnsi="Times New Roman" w:hint="eastAsia"/>
          <w:color w:val="auto"/>
          <w:sz w:val="21"/>
          <w:szCs w:val="21"/>
        </w:rPr>
        <w:t>赵志曼</w:t>
      </w:r>
      <w:r>
        <w:rPr>
          <w:rFonts w:ascii="Times New Roman" w:hAnsi="Times New Roman"/>
          <w:color w:val="auto"/>
          <w:sz w:val="21"/>
          <w:szCs w:val="21"/>
        </w:rPr>
        <w:t>主编</w:t>
      </w:r>
      <w:r>
        <w:rPr>
          <w:rFonts w:ascii="Times New Roman" w:hAnsi="Times New Roman" w:hint="eastAsia"/>
          <w:color w:val="auto"/>
          <w:sz w:val="21"/>
          <w:szCs w:val="21"/>
          <w:lang w:val="en-US"/>
        </w:rPr>
        <w:t>:</w:t>
      </w:r>
      <w:r>
        <w:rPr>
          <w:rFonts w:ascii="Times New Roman" w:hAnsi="Times New Roman"/>
          <w:color w:val="auto"/>
          <w:sz w:val="21"/>
          <w:szCs w:val="21"/>
        </w:rPr>
        <w:t>《</w:t>
      </w:r>
      <w:r>
        <w:rPr>
          <w:rFonts w:ascii="Times New Roman" w:hAnsi="Times New Roman" w:hint="eastAsia"/>
          <w:color w:val="auto"/>
          <w:sz w:val="21"/>
          <w:szCs w:val="21"/>
        </w:rPr>
        <w:t>土木工程</w:t>
      </w:r>
      <w:r>
        <w:rPr>
          <w:rFonts w:ascii="Times New Roman" w:hAnsi="Times New Roman"/>
          <w:color w:val="auto"/>
          <w:sz w:val="21"/>
          <w:szCs w:val="21"/>
        </w:rPr>
        <w:t>材料》</w:t>
      </w:r>
      <w:r>
        <w:rPr>
          <w:rFonts w:ascii="Times New Roman" w:hAnsi="Times New Roman" w:hint="eastAsia"/>
          <w:color w:val="auto"/>
          <w:sz w:val="21"/>
          <w:szCs w:val="21"/>
          <w:lang w:val="en-US"/>
        </w:rPr>
        <w:t>,</w:t>
      </w:r>
      <w:r>
        <w:rPr>
          <w:rFonts w:ascii="Times New Roman" w:hAnsi="Times New Roman" w:hint="eastAsia"/>
          <w:color w:val="auto"/>
          <w:sz w:val="21"/>
          <w:szCs w:val="21"/>
        </w:rPr>
        <w:t>北京</w:t>
      </w:r>
      <w:r>
        <w:rPr>
          <w:rFonts w:ascii="Times New Roman" w:hAnsi="Times New Roman"/>
          <w:color w:val="auto"/>
          <w:sz w:val="21"/>
          <w:szCs w:val="21"/>
        </w:rPr>
        <w:t>大学出版社</w:t>
      </w:r>
      <w:r>
        <w:rPr>
          <w:rFonts w:ascii="Times New Roman" w:hAnsi="Times New Roman" w:hint="eastAsia"/>
          <w:color w:val="auto"/>
          <w:sz w:val="21"/>
          <w:szCs w:val="21"/>
          <w:lang w:val="en-US"/>
        </w:rPr>
        <w:t>,</w:t>
      </w:r>
      <w:r>
        <w:rPr>
          <w:rFonts w:ascii="Times New Roman" w:hAnsi="Times New Roman"/>
          <w:color w:val="auto"/>
          <w:sz w:val="21"/>
          <w:szCs w:val="21"/>
        </w:rPr>
        <w:t>20</w:t>
      </w:r>
      <w:r>
        <w:rPr>
          <w:rFonts w:ascii="Times New Roman" w:hAnsi="Times New Roman" w:hint="eastAsia"/>
          <w:color w:val="auto"/>
          <w:sz w:val="21"/>
          <w:szCs w:val="21"/>
        </w:rPr>
        <w:t>12</w:t>
      </w:r>
      <w:r>
        <w:rPr>
          <w:rFonts w:ascii="Times New Roman" w:hAnsi="Times New Roman"/>
          <w:color w:val="auto"/>
          <w:sz w:val="21"/>
          <w:szCs w:val="21"/>
        </w:rPr>
        <w:t>年</w:t>
      </w:r>
      <w:r>
        <w:rPr>
          <w:rFonts w:ascii="Times New Roman" w:hAnsi="Times New Roman" w:hint="eastAsia"/>
          <w:color w:val="auto"/>
          <w:sz w:val="21"/>
          <w:szCs w:val="21"/>
          <w:lang w:val="en-US"/>
        </w:rPr>
        <w:t>.</w:t>
      </w:r>
    </w:p>
    <w:p w:rsidR="00E442D5" w:rsidRDefault="00E04E4B">
      <w:pPr>
        <w:spacing w:line="360" w:lineRule="auto"/>
        <w:ind w:firstLineChars="200" w:firstLine="420"/>
        <w:rPr>
          <w:rFonts w:asciiTheme="minorEastAsia" w:eastAsiaTheme="minorEastAsia" w:hAnsiTheme="minorEastAsia" w:cs="Times New Roman"/>
          <w:sz w:val="21"/>
          <w:szCs w:val="21"/>
        </w:rPr>
      </w:pPr>
      <w:r>
        <w:rPr>
          <w:rFonts w:asciiTheme="minorEastAsia" w:eastAsiaTheme="minorEastAsia" w:hAnsiTheme="minorEastAsia" w:hint="eastAsia"/>
          <w:sz w:val="21"/>
          <w:szCs w:val="21"/>
        </w:rPr>
        <w:t xml:space="preserve">[3] </w:t>
      </w:r>
      <w:r>
        <w:rPr>
          <w:rFonts w:ascii="Times New Roman" w:hAnsi="Times New Roman" w:cs="Times New Roman"/>
          <w:sz w:val="21"/>
          <w:szCs w:val="21"/>
        </w:rPr>
        <w:t>王辉主编</w:t>
      </w:r>
      <w:r>
        <w:rPr>
          <w:rFonts w:ascii="Times New Roman" w:hAnsi="Times New Roman" w:cs="Times New Roman" w:hint="eastAsia"/>
          <w:sz w:val="21"/>
          <w:szCs w:val="21"/>
          <w:lang w:val="en-US"/>
        </w:rPr>
        <w:t>:</w:t>
      </w:r>
      <w:r>
        <w:rPr>
          <w:rFonts w:ascii="Times New Roman" w:hAnsi="Times New Roman" w:cs="Times New Roman"/>
          <w:sz w:val="21"/>
          <w:szCs w:val="21"/>
        </w:rPr>
        <w:t>《建筑材料与检测》</w:t>
      </w:r>
      <w:r>
        <w:rPr>
          <w:rFonts w:ascii="Times New Roman" w:hAnsi="Times New Roman" w:cs="Times New Roman" w:hint="eastAsia"/>
          <w:sz w:val="21"/>
          <w:szCs w:val="21"/>
          <w:lang w:val="en-US"/>
        </w:rPr>
        <w:t>,</w:t>
      </w:r>
      <w:r>
        <w:rPr>
          <w:rFonts w:ascii="Times New Roman" w:hAnsi="Times New Roman" w:cs="Times New Roman"/>
          <w:sz w:val="21"/>
          <w:szCs w:val="21"/>
        </w:rPr>
        <w:t>北京大学出版社</w:t>
      </w:r>
      <w:r>
        <w:rPr>
          <w:rFonts w:ascii="Times New Roman" w:hAnsi="Times New Roman" w:cs="Times New Roman" w:hint="eastAsia"/>
          <w:sz w:val="21"/>
          <w:szCs w:val="21"/>
          <w:lang w:val="en-US"/>
        </w:rPr>
        <w:t>,</w:t>
      </w:r>
      <w:r>
        <w:rPr>
          <w:rFonts w:ascii="Times New Roman" w:hAnsi="Times New Roman" w:cs="Times New Roman"/>
          <w:sz w:val="21"/>
          <w:szCs w:val="21"/>
        </w:rPr>
        <w:t>2016</w:t>
      </w:r>
      <w:r>
        <w:rPr>
          <w:rFonts w:ascii="Times New Roman" w:hAnsi="Times New Roman" w:cs="Times New Roman"/>
          <w:sz w:val="21"/>
          <w:szCs w:val="21"/>
        </w:rPr>
        <w:t>年</w:t>
      </w:r>
      <w:r>
        <w:rPr>
          <w:rFonts w:ascii="Times New Roman" w:hAnsi="Times New Roman" w:cs="Times New Roman" w:hint="eastAsia"/>
          <w:sz w:val="21"/>
          <w:szCs w:val="21"/>
          <w:lang w:val="en-US"/>
        </w:rPr>
        <w:t>.</w:t>
      </w:r>
    </w:p>
    <w:p w:rsidR="00E442D5" w:rsidRDefault="00E04E4B">
      <w:pPr>
        <w:spacing w:line="360" w:lineRule="auto"/>
        <w:ind w:firstLineChars="150" w:firstLine="422"/>
        <w:rPr>
          <w:rFonts w:ascii="Times New Roman" w:hAnsi="Times New Roman" w:cs="Times New Roman"/>
          <w:b/>
          <w:sz w:val="28"/>
          <w:szCs w:val="28"/>
        </w:rPr>
      </w:pPr>
      <w:r>
        <w:rPr>
          <w:rFonts w:ascii="Times New Roman" w:hAnsi="Times New Roman" w:cs="Times New Roman"/>
          <w:b/>
          <w:sz w:val="28"/>
          <w:szCs w:val="28"/>
        </w:rPr>
        <w:t>网络资料</w:t>
      </w:r>
    </w:p>
    <w:p w:rsidR="00E442D5" w:rsidRDefault="00E04E4B">
      <w:pPr>
        <w:spacing w:line="360" w:lineRule="auto"/>
        <w:ind w:firstLineChars="200" w:firstLine="420"/>
        <w:rPr>
          <w:color w:val="000000"/>
          <w:sz w:val="21"/>
          <w:szCs w:val="21"/>
        </w:rPr>
      </w:pPr>
      <w:r>
        <w:rPr>
          <w:rFonts w:hint="eastAsia"/>
          <w:color w:val="000000"/>
          <w:sz w:val="21"/>
          <w:szCs w:val="21"/>
        </w:rPr>
        <w:t>[1]</w:t>
      </w:r>
      <w:r>
        <w:rPr>
          <w:rFonts w:hint="eastAsia"/>
          <w:color w:val="000000"/>
          <w:sz w:val="21"/>
          <w:szCs w:val="21"/>
        </w:rPr>
        <w:t>中国大学</w:t>
      </w:r>
      <w:r>
        <w:rPr>
          <w:rFonts w:hint="eastAsia"/>
          <w:color w:val="000000"/>
          <w:sz w:val="21"/>
          <w:szCs w:val="21"/>
        </w:rPr>
        <w:t>MOOC</w:t>
      </w:r>
      <w:r>
        <w:rPr>
          <w:rFonts w:hint="eastAsia"/>
          <w:color w:val="000000"/>
          <w:sz w:val="21"/>
          <w:szCs w:val="21"/>
        </w:rPr>
        <w:t>网站</w:t>
      </w:r>
      <w:r>
        <w:rPr>
          <w:rFonts w:hint="eastAsia"/>
          <w:color w:val="000000"/>
          <w:sz w:val="21"/>
          <w:szCs w:val="21"/>
        </w:rPr>
        <w:t>,https://www.icourse163.org.</w:t>
      </w:r>
    </w:p>
    <w:p w:rsidR="00E442D5" w:rsidRDefault="00E04E4B">
      <w:pPr>
        <w:spacing w:line="360" w:lineRule="auto"/>
        <w:ind w:firstLineChars="200" w:firstLine="420"/>
        <w:rPr>
          <w:color w:val="000000"/>
          <w:sz w:val="21"/>
          <w:szCs w:val="21"/>
        </w:rPr>
      </w:pPr>
      <w:r>
        <w:rPr>
          <w:rFonts w:hint="eastAsia"/>
          <w:color w:val="000000"/>
          <w:sz w:val="21"/>
          <w:szCs w:val="21"/>
        </w:rPr>
        <w:t>[</w:t>
      </w:r>
      <w:r>
        <w:rPr>
          <w:color w:val="000000"/>
          <w:sz w:val="21"/>
          <w:szCs w:val="21"/>
        </w:rPr>
        <w:t>2</w:t>
      </w:r>
      <w:r>
        <w:rPr>
          <w:rFonts w:hint="eastAsia"/>
          <w:color w:val="000000"/>
          <w:sz w:val="21"/>
          <w:szCs w:val="21"/>
        </w:rPr>
        <w:t>]</w:t>
      </w:r>
      <w:r>
        <w:rPr>
          <w:rFonts w:hint="eastAsia"/>
          <w:color w:val="000000"/>
          <w:sz w:val="21"/>
          <w:szCs w:val="21"/>
        </w:rPr>
        <w:t>我要自学网站</w:t>
      </w:r>
      <w:r>
        <w:rPr>
          <w:rFonts w:hint="eastAsia"/>
          <w:color w:val="000000"/>
          <w:sz w:val="21"/>
          <w:szCs w:val="21"/>
        </w:rPr>
        <w:t>,</w:t>
      </w:r>
      <w:r>
        <w:rPr>
          <w:color w:val="000000"/>
          <w:sz w:val="21"/>
          <w:szCs w:val="21"/>
        </w:rPr>
        <w:t xml:space="preserve"> </w:t>
      </w:r>
      <w:hyperlink r:id="rId6" w:history="1">
        <w:r>
          <w:rPr>
            <w:rStyle w:val="a5"/>
            <w:color w:val="000000"/>
            <w:sz w:val="21"/>
            <w:szCs w:val="21"/>
          </w:rPr>
          <w:t>https://www.51zxw.net</w:t>
        </w:r>
        <w:r>
          <w:rPr>
            <w:rStyle w:val="a5"/>
            <w:rFonts w:hint="eastAsia"/>
            <w:color w:val="000000"/>
            <w:sz w:val="21"/>
            <w:szCs w:val="21"/>
          </w:rPr>
          <w:t>.</w:t>
        </w:r>
      </w:hyperlink>
    </w:p>
    <w:p w:rsidR="00E442D5" w:rsidRDefault="00E04E4B">
      <w:pPr>
        <w:spacing w:line="360" w:lineRule="auto"/>
        <w:ind w:firstLineChars="200" w:firstLine="420"/>
        <w:rPr>
          <w:color w:val="000000"/>
          <w:sz w:val="21"/>
          <w:szCs w:val="21"/>
        </w:rPr>
      </w:pPr>
      <w:r>
        <w:rPr>
          <w:rFonts w:hint="eastAsia"/>
          <w:color w:val="000000"/>
          <w:sz w:val="21"/>
          <w:szCs w:val="21"/>
        </w:rPr>
        <w:t>[</w:t>
      </w:r>
      <w:r>
        <w:rPr>
          <w:rFonts w:hint="eastAsia"/>
          <w:color w:val="000000"/>
          <w:sz w:val="21"/>
          <w:szCs w:val="21"/>
          <w:lang w:val="en-US"/>
        </w:rPr>
        <w:t>3</w:t>
      </w:r>
      <w:r>
        <w:rPr>
          <w:rFonts w:hint="eastAsia"/>
          <w:color w:val="000000"/>
          <w:sz w:val="21"/>
          <w:szCs w:val="21"/>
        </w:rPr>
        <w:t>]</w:t>
      </w:r>
      <w:r>
        <w:rPr>
          <w:rFonts w:ascii="Times New Roman" w:hAnsi="Times New Roman" w:cs="Times New Roman"/>
          <w:sz w:val="21"/>
          <w:szCs w:val="21"/>
        </w:rPr>
        <w:t>中国知网</w:t>
      </w:r>
      <w:r>
        <w:rPr>
          <w:rFonts w:ascii="Times New Roman" w:hAnsi="Times New Roman" w:cs="Times New Roman"/>
          <w:sz w:val="21"/>
          <w:szCs w:val="21"/>
        </w:rPr>
        <w:t>:https://www.cnki.net/</w:t>
      </w:r>
      <w:r>
        <w:rPr>
          <w:rFonts w:hint="eastAsia"/>
          <w:color w:val="000000"/>
          <w:sz w:val="21"/>
          <w:szCs w:val="21"/>
        </w:rPr>
        <w:t>.</w:t>
      </w:r>
    </w:p>
    <w:p w:rsidR="00E442D5" w:rsidRDefault="00E04E4B">
      <w:pPr>
        <w:spacing w:line="360" w:lineRule="auto"/>
        <w:ind w:firstLineChars="150" w:firstLine="422"/>
        <w:rPr>
          <w:rFonts w:ascii="Times New Roman" w:hAnsi="Times New Roman" w:cs="Times New Roman"/>
          <w:b/>
          <w:sz w:val="28"/>
          <w:szCs w:val="28"/>
        </w:rPr>
      </w:pPr>
      <w:r>
        <w:rPr>
          <w:rFonts w:ascii="Times New Roman" w:hAnsi="Times New Roman" w:cs="Times New Roman"/>
          <w:b/>
          <w:sz w:val="28"/>
          <w:szCs w:val="28"/>
        </w:rPr>
        <w:t>其他资料</w:t>
      </w:r>
    </w:p>
    <w:p w:rsidR="00E442D5" w:rsidRDefault="00E04E4B">
      <w:pPr>
        <w:spacing w:line="360" w:lineRule="auto"/>
        <w:ind w:firstLineChars="200" w:firstLine="420"/>
        <w:rPr>
          <w:rFonts w:ascii="Times New Roman" w:eastAsiaTheme="minorEastAsia" w:hAnsi="Times New Roman" w:cs="Times New Roman"/>
          <w:bCs/>
          <w:sz w:val="21"/>
          <w:szCs w:val="21"/>
          <w:lang w:val="en-US"/>
        </w:rPr>
      </w:pPr>
      <w:r>
        <w:rPr>
          <w:rFonts w:hint="eastAsia"/>
          <w:color w:val="000000"/>
          <w:sz w:val="21"/>
          <w:szCs w:val="21"/>
        </w:rPr>
        <w:t>[1]</w:t>
      </w:r>
      <w:r>
        <w:rPr>
          <w:rFonts w:asciiTheme="minorEastAsia" w:eastAsiaTheme="minorEastAsia" w:hAnsiTheme="minorEastAsia" w:cs="Times New Roman" w:hint="eastAsia"/>
          <w:sz w:val="21"/>
          <w:szCs w:val="21"/>
        </w:rPr>
        <w:t>教师编制的土木工程材料实验任务书、指导书</w:t>
      </w:r>
      <w:r>
        <w:rPr>
          <w:rFonts w:asciiTheme="minorEastAsia" w:eastAsiaTheme="minorEastAsia" w:hAnsiTheme="minorEastAsia" w:cs="Times New Roman" w:hint="eastAsia"/>
          <w:sz w:val="21"/>
          <w:szCs w:val="21"/>
        </w:rPr>
        <w:t>。</w:t>
      </w:r>
    </w:p>
    <w:p w:rsidR="00E442D5" w:rsidRDefault="00E442D5">
      <w:pPr>
        <w:spacing w:line="360" w:lineRule="auto"/>
        <w:ind w:firstLineChars="2750" w:firstLine="5775"/>
        <w:rPr>
          <w:rFonts w:ascii="Times New Roman" w:hAnsi="Times New Roman" w:cs="Times New Roman"/>
          <w:bCs/>
          <w:sz w:val="21"/>
          <w:szCs w:val="21"/>
        </w:rPr>
      </w:pPr>
    </w:p>
    <w:p w:rsidR="00E442D5" w:rsidRDefault="00E04E4B">
      <w:pPr>
        <w:spacing w:line="360" w:lineRule="auto"/>
        <w:ind w:right="840" w:firstLineChars="2300" w:firstLine="4830"/>
        <w:jc w:val="both"/>
        <w:rPr>
          <w:rFonts w:ascii="Times New Roman" w:hAnsi="Times New Roman" w:cs="Times New Roman"/>
          <w:bCs/>
          <w:sz w:val="21"/>
          <w:szCs w:val="21"/>
          <w:lang w:val="en-US"/>
        </w:rPr>
      </w:pPr>
      <w:r>
        <w:rPr>
          <w:rFonts w:ascii="Times New Roman" w:hAnsi="Times New Roman" w:cs="Times New Roman"/>
          <w:bCs/>
          <w:sz w:val="21"/>
          <w:szCs w:val="21"/>
        </w:rPr>
        <w:t>大纲执笔人：</w:t>
      </w:r>
      <w:r>
        <w:rPr>
          <w:rFonts w:ascii="Times New Roman" w:hAnsi="Times New Roman" w:cs="Times New Roman" w:hint="eastAsia"/>
          <w:bCs/>
          <w:sz w:val="21"/>
          <w:szCs w:val="21"/>
          <w:lang w:val="en-US"/>
        </w:rPr>
        <w:t>张山</w:t>
      </w:r>
    </w:p>
    <w:p w:rsidR="00E442D5" w:rsidRDefault="00E04E4B">
      <w:pPr>
        <w:spacing w:line="360" w:lineRule="auto"/>
        <w:ind w:right="1259" w:firstLineChars="2300" w:firstLine="4830"/>
        <w:jc w:val="both"/>
        <w:rPr>
          <w:rFonts w:ascii="Times New Roman" w:hAnsi="Times New Roman" w:cs="Times New Roman"/>
          <w:bCs/>
          <w:sz w:val="21"/>
          <w:szCs w:val="21"/>
          <w:lang w:val="en-US"/>
        </w:rPr>
      </w:pPr>
      <w:r>
        <w:rPr>
          <w:rFonts w:ascii="Times New Roman" w:hAnsi="Times New Roman" w:cs="Times New Roman"/>
          <w:bCs/>
          <w:sz w:val="21"/>
          <w:szCs w:val="21"/>
        </w:rPr>
        <w:t>参与人</w:t>
      </w:r>
      <w:r>
        <w:rPr>
          <w:rFonts w:ascii="Times New Roman" w:hAnsi="Times New Roman" w:cs="Times New Roman"/>
          <w:bCs/>
          <w:sz w:val="21"/>
          <w:szCs w:val="21"/>
        </w:rPr>
        <w:t xml:space="preserve">: </w:t>
      </w:r>
      <w:r>
        <w:rPr>
          <w:rFonts w:ascii="Times New Roman" w:hAnsi="Times New Roman" w:cs="Times New Roman" w:hint="eastAsia"/>
          <w:bCs/>
          <w:sz w:val="21"/>
          <w:szCs w:val="21"/>
          <w:lang w:val="en-US"/>
        </w:rPr>
        <w:t>张小燕、朱伟超</w:t>
      </w:r>
    </w:p>
    <w:p w:rsidR="00E442D5" w:rsidRDefault="00E04E4B">
      <w:pPr>
        <w:spacing w:line="360" w:lineRule="auto"/>
        <w:ind w:firstLineChars="2300" w:firstLine="4830"/>
        <w:rPr>
          <w:rFonts w:ascii="Times New Roman" w:hAnsi="Times New Roman" w:cs="Times New Roman"/>
          <w:bCs/>
          <w:sz w:val="21"/>
          <w:szCs w:val="21"/>
          <w:lang w:val="en-US"/>
        </w:rPr>
      </w:pPr>
      <w:r>
        <w:rPr>
          <w:rFonts w:ascii="Times New Roman" w:hAnsi="Times New Roman" w:cs="Times New Roman"/>
          <w:bCs/>
          <w:sz w:val="21"/>
          <w:szCs w:val="21"/>
        </w:rPr>
        <w:t>系（教研室）主任：</w:t>
      </w:r>
      <w:r>
        <w:rPr>
          <w:rFonts w:ascii="Times New Roman" w:hAnsi="Times New Roman" w:cs="Times New Roman" w:hint="eastAsia"/>
          <w:bCs/>
          <w:sz w:val="21"/>
          <w:szCs w:val="21"/>
          <w:lang w:val="en-US"/>
        </w:rPr>
        <w:t>侯荣立</w:t>
      </w:r>
    </w:p>
    <w:p w:rsidR="00E442D5" w:rsidRDefault="00E04E4B">
      <w:pPr>
        <w:spacing w:line="360" w:lineRule="auto"/>
        <w:ind w:firstLineChars="2300" w:firstLine="4830"/>
        <w:rPr>
          <w:rFonts w:ascii="Times New Roman" w:hAnsi="Times New Roman" w:cs="Times New Roman"/>
        </w:rPr>
      </w:pPr>
      <w:r>
        <w:rPr>
          <w:rFonts w:ascii="Times New Roman" w:hAnsi="Times New Roman" w:cs="Times New Roman"/>
          <w:bCs/>
          <w:sz w:val="21"/>
          <w:szCs w:val="21"/>
        </w:rPr>
        <w:t>学院（部）审核人：肖红飞</w:t>
      </w:r>
    </w:p>
    <w:sectPr w:rsidR="00E442D5">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E4B" w:rsidRDefault="00E04E4B" w:rsidP="0023478E">
      <w:r>
        <w:separator/>
      </w:r>
    </w:p>
  </w:endnote>
  <w:endnote w:type="continuationSeparator" w:id="0">
    <w:p w:rsidR="00E04E4B" w:rsidRDefault="00E04E4B" w:rsidP="00234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E4B" w:rsidRDefault="00E04E4B" w:rsidP="0023478E">
      <w:r>
        <w:separator/>
      </w:r>
    </w:p>
  </w:footnote>
  <w:footnote w:type="continuationSeparator" w:id="0">
    <w:p w:rsidR="00E04E4B" w:rsidRDefault="00E04E4B" w:rsidP="002347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jNmEwZDY3YjhjNjU4MmFlYWM4NzA3M2E4OGM3NDcifQ=="/>
  </w:docVars>
  <w:rsids>
    <w:rsidRoot w:val="37F52B98"/>
    <w:rsid w:val="0023478E"/>
    <w:rsid w:val="00E04E4B"/>
    <w:rsid w:val="00E442D5"/>
    <w:rsid w:val="32E508E1"/>
    <w:rsid w:val="37F52B98"/>
    <w:rsid w:val="41ED1E96"/>
    <w:rsid w:val="4E8A458B"/>
    <w:rsid w:val="5D335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F25D5F3-245C-4563-9F1F-6B60F3FD5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uiPriority w:val="1"/>
    <w:qFormat/>
    <w:pPr>
      <w:widowControl w:val="0"/>
      <w:autoSpaceDE w:val="0"/>
      <w:autoSpaceDN w:val="0"/>
    </w:pPr>
    <w:rPr>
      <w:rFonts w:ascii="宋体" w:eastAsia="宋体" w:hAnsi="宋体" w:cs="宋体"/>
      <w:sz w:val="22"/>
      <w:szCs w:val="22"/>
      <w:lang w:val="zh-CN" w:bidi="zh-CN"/>
    </w:rPr>
  </w:style>
  <w:style w:type="paragraph" w:styleId="2">
    <w:name w:val="heading 2"/>
    <w:basedOn w:val="a"/>
    <w:next w:val="a"/>
    <w:uiPriority w:val="9"/>
    <w:unhideWhenUsed/>
    <w:qFormat/>
    <w:pPr>
      <w:keepNext/>
      <w:keepLines/>
      <w:spacing w:line="360" w:lineRule="auto"/>
      <w:jc w:val="center"/>
      <w:outlineLvl w:val="1"/>
    </w:pPr>
    <w:rPr>
      <w:rFonts w:ascii="Arial" w:hAnsi="Arial"/>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widowControl/>
      <w:spacing w:before="100" w:beforeAutospacing="1" w:after="100" w:afterAutospacing="1"/>
    </w:pPr>
    <w:rPr>
      <w:color w:val="000000"/>
      <w:sz w:val="24"/>
    </w:rPr>
  </w:style>
  <w:style w:type="table" w:styleId="a4">
    <w:name w:val="Table Grid"/>
    <w:basedOn w:val="a1"/>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rPr>
      <w:color w:val="0000FF"/>
      <w:u w:val="single"/>
    </w:rPr>
  </w:style>
  <w:style w:type="character" w:styleId="a6">
    <w:name w:val="annotation reference"/>
    <w:basedOn w:val="a0"/>
    <w:qFormat/>
    <w:rPr>
      <w:sz w:val="21"/>
      <w:szCs w:val="21"/>
    </w:rPr>
  </w:style>
  <w:style w:type="paragraph" w:styleId="a7">
    <w:name w:val="header"/>
    <w:basedOn w:val="a"/>
    <w:link w:val="a8"/>
    <w:rsid w:val="0023478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23478E"/>
    <w:rPr>
      <w:rFonts w:ascii="宋体" w:eastAsia="宋体" w:hAnsi="宋体" w:cs="宋体"/>
      <w:sz w:val="18"/>
      <w:szCs w:val="18"/>
      <w:lang w:val="zh-CN" w:bidi="zh-CN"/>
    </w:rPr>
  </w:style>
  <w:style w:type="paragraph" w:styleId="a9">
    <w:name w:val="footer"/>
    <w:basedOn w:val="a"/>
    <w:link w:val="aa"/>
    <w:rsid w:val="0023478E"/>
    <w:pPr>
      <w:tabs>
        <w:tab w:val="center" w:pos="4153"/>
        <w:tab w:val="right" w:pos="8306"/>
      </w:tabs>
      <w:snapToGrid w:val="0"/>
    </w:pPr>
    <w:rPr>
      <w:sz w:val="18"/>
      <w:szCs w:val="18"/>
    </w:rPr>
  </w:style>
  <w:style w:type="character" w:customStyle="1" w:styleId="aa">
    <w:name w:val="页脚 字符"/>
    <w:basedOn w:val="a0"/>
    <w:link w:val="a9"/>
    <w:rsid w:val="0023478E"/>
    <w:rPr>
      <w:rFonts w:ascii="宋体" w:eastAsia="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51zxw.ne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386</Words>
  <Characters>2201</Characters>
  <Application>Microsoft Office Word</Application>
  <DocSecurity>0</DocSecurity>
  <Lines>18</Lines>
  <Paragraphs>5</Paragraphs>
  <ScaleCrop>false</ScaleCrop>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Dell</cp:lastModifiedBy>
  <cp:revision>2</cp:revision>
  <dcterms:created xsi:type="dcterms:W3CDTF">2023-08-30T05:09:00Z</dcterms:created>
  <dcterms:modified xsi:type="dcterms:W3CDTF">2023-09-04T07:50:00Z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29657084A1DD42D5A63C666505128DFA_11</vt:lpwstr>
  </property>
</Properties>
</file>