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EE70" w14:textId="04231F47" w:rsidR="008F6E84" w:rsidRDefault="00000000">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BE2E6F">
        <w:rPr>
          <w:rFonts w:asciiTheme="minorEastAsia" w:eastAsiaTheme="minorEastAsia" w:hAnsiTheme="minorEastAsia" w:hint="eastAsia"/>
          <w:b/>
          <w:color w:val="000000" w:themeColor="text1"/>
          <w:sz w:val="32"/>
          <w:szCs w:val="32"/>
        </w:rPr>
        <w:t>自然地理学</w:t>
      </w:r>
      <w:r>
        <w:rPr>
          <w:rFonts w:asciiTheme="minorEastAsia" w:eastAsiaTheme="minorEastAsia" w:hAnsiTheme="minorEastAsia"/>
          <w:b/>
          <w:color w:val="000000" w:themeColor="text1"/>
          <w:sz w:val="32"/>
          <w:szCs w:val="32"/>
        </w:rPr>
        <w:t>》教学大纲</w:t>
      </w:r>
    </w:p>
    <w:p w14:paraId="4E8110F5" w14:textId="77777777" w:rsidR="008F6E84" w:rsidRDefault="008F6E84">
      <w:pPr>
        <w:rPr>
          <w:rFonts w:ascii="Times New Roman" w:cs="Times New Roman"/>
          <w:b/>
          <w:color w:val="000000" w:themeColor="text1"/>
          <w:sz w:val="28"/>
          <w:szCs w:val="28"/>
        </w:rPr>
      </w:pPr>
    </w:p>
    <w:p w14:paraId="487471C7" w14:textId="77777777" w:rsidR="008F6E84"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8F6E84" w14:paraId="03CE103B" w14:textId="77777777">
        <w:trPr>
          <w:trHeight w:val="354"/>
        </w:trPr>
        <w:tc>
          <w:tcPr>
            <w:tcW w:w="1529" w:type="dxa"/>
            <w:vAlign w:val="center"/>
          </w:tcPr>
          <w:p w14:paraId="363DB2EA" w14:textId="77777777" w:rsidR="008F6E84" w:rsidRDefault="0000000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780589C1" w14:textId="44744D23" w:rsidR="008F6E84" w:rsidRDefault="000A28F0">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0782ADA6" w14:textId="77777777" w:rsidR="008F6E84" w:rsidRDefault="0000000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3B4C6896" w14:textId="0AB39F49" w:rsidR="008F6E84" w:rsidRDefault="000A28F0">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7D550D91" w14:textId="77777777" w:rsidR="008F6E84" w:rsidRDefault="0000000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42F67407" w14:textId="27F2711D" w:rsidR="008F6E84" w:rsidRDefault="000A28F0">
            <w:pPr>
              <w:jc w:val="center"/>
              <w:rPr>
                <w:rFonts w:cs="Times New Roman"/>
                <w:color w:val="000000" w:themeColor="text1"/>
                <w:sz w:val="21"/>
                <w:szCs w:val="21"/>
              </w:rPr>
            </w:pPr>
            <w:r>
              <w:rPr>
                <w:rFonts w:cs="Times New Roman" w:hint="eastAsia"/>
                <w:color w:val="000000" w:themeColor="text1"/>
                <w:sz w:val="21"/>
                <w:szCs w:val="21"/>
              </w:rPr>
              <w:t>必修</w:t>
            </w:r>
          </w:p>
        </w:tc>
      </w:tr>
      <w:tr w:rsidR="008F6E84" w14:paraId="327FEC6F" w14:textId="77777777">
        <w:trPr>
          <w:trHeight w:val="371"/>
        </w:trPr>
        <w:tc>
          <w:tcPr>
            <w:tcW w:w="1529" w:type="dxa"/>
            <w:vAlign w:val="center"/>
          </w:tcPr>
          <w:p w14:paraId="13515930"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32D7514B" w14:textId="3CC00228" w:rsidR="008F6E84" w:rsidRDefault="000A28F0">
            <w:pPr>
              <w:jc w:val="center"/>
              <w:rPr>
                <w:rFonts w:cs="PMingLiU"/>
                <w:color w:val="000000" w:themeColor="text1"/>
                <w:sz w:val="21"/>
                <w:szCs w:val="21"/>
              </w:rPr>
            </w:pPr>
            <w:r>
              <w:rPr>
                <w:rFonts w:cs="PMingLiU" w:hint="eastAsia"/>
                <w:color w:val="000000" w:themeColor="text1"/>
                <w:sz w:val="21"/>
                <w:szCs w:val="21"/>
              </w:rPr>
              <w:t>自然地理学</w:t>
            </w:r>
          </w:p>
        </w:tc>
        <w:tc>
          <w:tcPr>
            <w:tcW w:w="1559" w:type="dxa"/>
            <w:vAlign w:val="center"/>
          </w:tcPr>
          <w:p w14:paraId="09566F55"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53F9D57D" w14:textId="352FBB33" w:rsidR="008F6E84" w:rsidRDefault="000A28F0">
            <w:pPr>
              <w:jc w:val="center"/>
              <w:rPr>
                <w:rFonts w:cs="PMingLiU"/>
                <w:color w:val="000000" w:themeColor="text1"/>
                <w:sz w:val="21"/>
                <w:szCs w:val="21"/>
              </w:rPr>
            </w:pPr>
            <w:r>
              <w:rPr>
                <w:sz w:val="21"/>
              </w:rPr>
              <w:t>Physical</w:t>
            </w:r>
            <w:r>
              <w:rPr>
                <w:spacing w:val="-5"/>
                <w:sz w:val="21"/>
              </w:rPr>
              <w:t xml:space="preserve"> </w:t>
            </w:r>
            <w:r>
              <w:rPr>
                <w:spacing w:val="-2"/>
                <w:sz w:val="21"/>
              </w:rPr>
              <w:t>Geography</w:t>
            </w:r>
          </w:p>
        </w:tc>
      </w:tr>
      <w:tr w:rsidR="008F6E84" w14:paraId="066290CC" w14:textId="77777777">
        <w:trPr>
          <w:trHeight w:val="371"/>
        </w:trPr>
        <w:tc>
          <w:tcPr>
            <w:tcW w:w="1529" w:type="dxa"/>
            <w:vAlign w:val="center"/>
          </w:tcPr>
          <w:p w14:paraId="709E37DC"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00D1F573" w14:textId="4C7FC784" w:rsidR="008F6E84" w:rsidRDefault="00186322">
            <w:pPr>
              <w:jc w:val="center"/>
              <w:rPr>
                <w:rFonts w:cs="PMingLiU"/>
                <w:color w:val="000000" w:themeColor="text1"/>
                <w:sz w:val="21"/>
                <w:szCs w:val="21"/>
              </w:rPr>
            </w:pPr>
            <w:r w:rsidRPr="00186322">
              <w:rPr>
                <w:spacing w:val="-2"/>
                <w:sz w:val="20"/>
              </w:rPr>
              <w:t>H37B005D</w:t>
            </w:r>
            <w:r w:rsidRPr="00186322">
              <w:rPr>
                <w:spacing w:val="-2"/>
                <w:sz w:val="20"/>
              </w:rPr>
              <w:tab/>
            </w:r>
          </w:p>
        </w:tc>
        <w:tc>
          <w:tcPr>
            <w:tcW w:w="1559" w:type="dxa"/>
            <w:vAlign w:val="center"/>
          </w:tcPr>
          <w:p w14:paraId="11C20071"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5A97A35A" w14:textId="6BA3AFD2" w:rsidR="008F6E84" w:rsidRDefault="000A28F0">
            <w:pPr>
              <w:jc w:val="center"/>
              <w:rPr>
                <w:rFonts w:cs="PMingLiU"/>
                <w:color w:val="000000" w:themeColor="text1"/>
                <w:sz w:val="21"/>
                <w:szCs w:val="21"/>
              </w:rPr>
            </w:pPr>
            <w:r>
              <w:rPr>
                <w:spacing w:val="-3"/>
                <w:sz w:val="21"/>
              </w:rPr>
              <w:t>人文地理与城乡规划</w:t>
            </w:r>
          </w:p>
        </w:tc>
      </w:tr>
      <w:tr w:rsidR="008F6E84" w14:paraId="735862F3" w14:textId="77777777">
        <w:trPr>
          <w:trHeight w:val="90"/>
        </w:trPr>
        <w:tc>
          <w:tcPr>
            <w:tcW w:w="1529" w:type="dxa"/>
            <w:vAlign w:val="center"/>
          </w:tcPr>
          <w:p w14:paraId="0E599CDB"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1EE3409F" w14:textId="3B5E74F6" w:rsidR="008F6E84" w:rsidRDefault="000A28F0">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0F32DD0B"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2D56BB33" w14:textId="31B9E34D" w:rsidR="008F6E84" w:rsidRDefault="000A28F0">
            <w:pPr>
              <w:spacing w:line="280" w:lineRule="exact"/>
              <w:jc w:val="center"/>
              <w:rPr>
                <w:rFonts w:cs="PMingLiU"/>
                <w:color w:val="000000" w:themeColor="text1"/>
                <w:sz w:val="21"/>
                <w:szCs w:val="21"/>
              </w:rPr>
            </w:pPr>
            <w:r>
              <w:rPr>
                <w:rFonts w:cs="PMingLiU" w:hint="eastAsia"/>
                <w:color w:val="000000" w:themeColor="text1"/>
                <w:sz w:val="21"/>
                <w:szCs w:val="21"/>
              </w:rPr>
              <w:t>无</w:t>
            </w:r>
          </w:p>
        </w:tc>
      </w:tr>
      <w:tr w:rsidR="008F6E84" w14:paraId="4C1AF09A" w14:textId="77777777">
        <w:trPr>
          <w:trHeight w:val="358"/>
        </w:trPr>
        <w:tc>
          <w:tcPr>
            <w:tcW w:w="1529" w:type="dxa"/>
            <w:vAlign w:val="center"/>
          </w:tcPr>
          <w:p w14:paraId="20D8F2CC"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DE752F4" w14:textId="32D776AE" w:rsidR="008F6E84" w:rsidRDefault="000A28F0">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c>
          <w:tcPr>
            <w:tcW w:w="1345" w:type="dxa"/>
            <w:gridSpan w:val="2"/>
            <w:vAlign w:val="center"/>
          </w:tcPr>
          <w:p w14:paraId="6E66221F" w14:textId="77777777" w:rsidR="008F6E84" w:rsidRDefault="00000000">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5F37E40A" w14:textId="0EF0C18A" w:rsidR="008F6E84" w:rsidRPr="00496AF4" w:rsidRDefault="000A28F0">
            <w:pPr>
              <w:jc w:val="center"/>
              <w:rPr>
                <w:rFonts w:cs="PMingLiU"/>
                <w:bCs/>
                <w:color w:val="000000" w:themeColor="text1"/>
                <w:sz w:val="21"/>
                <w:szCs w:val="21"/>
              </w:rPr>
            </w:pPr>
            <w:r w:rsidRPr="00496AF4">
              <w:rPr>
                <w:rFonts w:cs="PMingLiU" w:hint="eastAsia"/>
                <w:bCs/>
                <w:color w:val="000000" w:themeColor="text1"/>
                <w:sz w:val="21"/>
                <w:szCs w:val="21"/>
              </w:rPr>
              <w:t>2</w:t>
            </w:r>
          </w:p>
        </w:tc>
        <w:tc>
          <w:tcPr>
            <w:tcW w:w="1630" w:type="dxa"/>
            <w:gridSpan w:val="2"/>
            <w:vAlign w:val="center"/>
          </w:tcPr>
          <w:p w14:paraId="7E34394F"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4877832" w14:textId="61910AF7" w:rsidR="008F6E84" w:rsidRDefault="000A28F0">
            <w:pPr>
              <w:jc w:val="center"/>
              <w:rPr>
                <w:rFonts w:cs="PMingLiU"/>
                <w:color w:val="000000" w:themeColor="text1"/>
                <w:sz w:val="21"/>
                <w:szCs w:val="21"/>
              </w:rPr>
            </w:pPr>
            <w:r>
              <w:rPr>
                <w:rFonts w:cs="PMingLiU" w:hint="eastAsia"/>
                <w:color w:val="000000" w:themeColor="text1"/>
                <w:sz w:val="21"/>
                <w:szCs w:val="21"/>
              </w:rPr>
              <w:t>3</w:t>
            </w:r>
            <w:r>
              <w:rPr>
                <w:rFonts w:cs="PMingLiU"/>
                <w:color w:val="000000" w:themeColor="text1"/>
                <w:sz w:val="21"/>
                <w:szCs w:val="21"/>
              </w:rPr>
              <w:t>2</w:t>
            </w:r>
          </w:p>
        </w:tc>
      </w:tr>
      <w:tr w:rsidR="008F6E84" w14:paraId="556A353E" w14:textId="77777777">
        <w:trPr>
          <w:trHeight w:val="332"/>
        </w:trPr>
        <w:tc>
          <w:tcPr>
            <w:tcW w:w="4219" w:type="dxa"/>
            <w:gridSpan w:val="4"/>
            <w:vAlign w:val="center"/>
          </w:tcPr>
          <w:p w14:paraId="408D2700"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021E09CA" w14:textId="145E911B" w:rsidR="008F6E84" w:rsidRDefault="000A28F0" w:rsidP="000A28F0">
            <w:pPr>
              <w:jc w:val="center"/>
              <w:rPr>
                <w:rFonts w:cs="PMingLiU"/>
                <w:color w:val="000000" w:themeColor="text1"/>
                <w:sz w:val="21"/>
                <w:szCs w:val="21"/>
              </w:rPr>
            </w:pPr>
            <w:r>
              <w:rPr>
                <w:rFonts w:cs="PMingLiU" w:hint="eastAsia"/>
                <w:color w:val="000000" w:themeColor="text1"/>
                <w:sz w:val="21"/>
                <w:szCs w:val="21"/>
              </w:rPr>
              <w:t>0</w:t>
            </w:r>
          </w:p>
        </w:tc>
      </w:tr>
      <w:tr w:rsidR="008F6E84" w14:paraId="5612C1E0" w14:textId="77777777">
        <w:trPr>
          <w:trHeight w:val="332"/>
        </w:trPr>
        <w:tc>
          <w:tcPr>
            <w:tcW w:w="4219" w:type="dxa"/>
            <w:gridSpan w:val="4"/>
            <w:vAlign w:val="center"/>
          </w:tcPr>
          <w:p w14:paraId="66896177" w14:textId="77777777" w:rsidR="008F6E84" w:rsidRDefault="0000000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F6D102F" w14:textId="0AF17774" w:rsidR="008F6E84" w:rsidRDefault="000A28F0" w:rsidP="000A28F0">
            <w:pPr>
              <w:jc w:val="center"/>
              <w:rPr>
                <w:rFonts w:cs="PMingLiU"/>
                <w:color w:val="000000" w:themeColor="text1"/>
                <w:sz w:val="21"/>
                <w:szCs w:val="21"/>
              </w:rPr>
            </w:pPr>
            <w:r>
              <w:rPr>
                <w:rFonts w:cs="PMingLiU" w:hint="eastAsia"/>
                <w:color w:val="000000" w:themeColor="text1"/>
                <w:sz w:val="21"/>
                <w:szCs w:val="21"/>
              </w:rPr>
              <w:t>城建与环境学院</w:t>
            </w:r>
          </w:p>
        </w:tc>
      </w:tr>
    </w:tbl>
    <w:p w14:paraId="28A4904F" w14:textId="77777777" w:rsidR="008F6E84" w:rsidRDefault="008F6E84">
      <w:pPr>
        <w:ind w:firstLineChars="200" w:firstLine="562"/>
        <w:rPr>
          <w:rFonts w:ascii="Times New Roman" w:cs="Times New Roman"/>
          <w:b/>
          <w:color w:val="000000" w:themeColor="text1"/>
          <w:sz w:val="28"/>
          <w:szCs w:val="28"/>
        </w:rPr>
      </w:pPr>
    </w:p>
    <w:p w14:paraId="4C40E9AF" w14:textId="77777777" w:rsidR="008F6E84" w:rsidRDefault="00000000">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7151C73F" w14:textId="13647F44" w:rsidR="008F6E84" w:rsidRDefault="000A28F0">
      <w:pPr>
        <w:spacing w:line="360" w:lineRule="auto"/>
        <w:ind w:firstLineChars="200" w:firstLine="420"/>
        <w:rPr>
          <w:rFonts w:asciiTheme="minorEastAsia" w:eastAsiaTheme="minorEastAsia" w:hAnsiTheme="minorEastAsia"/>
          <w:b/>
          <w:color w:val="000000" w:themeColor="text1"/>
          <w:sz w:val="32"/>
          <w:szCs w:val="32"/>
        </w:rPr>
      </w:pPr>
      <w:r w:rsidRPr="000A28F0">
        <w:rPr>
          <w:rFonts w:asciiTheme="minorEastAsia" w:eastAsiaTheme="minorEastAsia" w:hAnsiTheme="minorEastAsia" w:hint="eastAsia"/>
          <w:bCs/>
          <w:color w:val="000000" w:themeColor="text1"/>
          <w:sz w:val="21"/>
          <w:szCs w:val="21"/>
        </w:rPr>
        <w:t>《自然地理学》是高等院校人文地理与城乡规划专业开设的一门学科基础课。本课程通过研究地球、地壳、大气和气候、海洋和陆地水、地貌、土壤圈、生物群落与生态系统、自然地理综合研究，帮助学生初步掌握自然地理学的基础理论、基本知识，培养学生具备扎实的自然地理专业理论素养和环境认知能力；使学生能够全面认识作为整体的自然地理环境，具备能够运用自然地理方法分析问题和解决问题的基本能力，形成系统的人地关系思想，为深入理解区域可持续发展，为学习区域规划和其它课程奠定基础</w:t>
      </w:r>
      <w:r>
        <w:rPr>
          <w:rFonts w:asciiTheme="minorEastAsia" w:eastAsiaTheme="minorEastAsia" w:hAnsiTheme="minorEastAsia" w:hint="eastAsia"/>
          <w:bCs/>
          <w:color w:val="000000" w:themeColor="text1"/>
          <w:sz w:val="21"/>
          <w:szCs w:val="21"/>
        </w:rPr>
        <w:t>。</w:t>
      </w:r>
    </w:p>
    <w:p w14:paraId="6955B292" w14:textId="77777777" w:rsidR="008F6E84"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8F6E84" w14:paraId="1AACC2E1" w14:textId="77777777">
        <w:trPr>
          <w:trHeight w:val="413"/>
        </w:trPr>
        <w:tc>
          <w:tcPr>
            <w:tcW w:w="4361" w:type="dxa"/>
            <w:gridSpan w:val="2"/>
            <w:vAlign w:val="center"/>
          </w:tcPr>
          <w:p w14:paraId="17B08074" w14:textId="77777777" w:rsidR="008F6E84" w:rsidRDefault="00000000">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693CADD1" w14:textId="77777777" w:rsidR="008F6E84" w:rsidRDefault="00000000">
            <w:pPr>
              <w:tabs>
                <w:tab w:val="left" w:pos="1440"/>
              </w:tabs>
              <w:jc w:val="center"/>
              <w:outlineLvl w:val="0"/>
              <w:rPr>
                <w:b/>
                <w:bCs/>
                <w:color w:val="000000" w:themeColor="text1"/>
                <w:sz w:val="21"/>
                <w:szCs w:val="21"/>
              </w:rPr>
            </w:pPr>
            <w:r>
              <w:rPr>
                <w:rFonts w:hint="eastAsia"/>
                <w:b/>
                <w:bCs/>
                <w:color w:val="000000" w:themeColor="text1"/>
                <w:sz w:val="21"/>
                <w:szCs w:val="21"/>
              </w:rPr>
              <w:t>支撑毕业要求指标点</w:t>
            </w:r>
          </w:p>
        </w:tc>
        <w:tc>
          <w:tcPr>
            <w:tcW w:w="1815" w:type="dxa"/>
            <w:vAlign w:val="center"/>
          </w:tcPr>
          <w:p w14:paraId="1BC2C92F" w14:textId="77777777" w:rsidR="008F6E84" w:rsidRDefault="00000000">
            <w:pPr>
              <w:tabs>
                <w:tab w:val="left" w:pos="1440"/>
              </w:tabs>
              <w:outlineLvl w:val="0"/>
              <w:rPr>
                <w:b/>
                <w:bCs/>
                <w:color w:val="000000" w:themeColor="text1"/>
                <w:sz w:val="21"/>
                <w:szCs w:val="21"/>
              </w:rPr>
            </w:pPr>
            <w:r>
              <w:rPr>
                <w:rFonts w:hint="eastAsia"/>
                <w:b/>
                <w:bCs/>
                <w:color w:val="000000" w:themeColor="text1"/>
                <w:sz w:val="21"/>
                <w:szCs w:val="21"/>
              </w:rPr>
              <w:t>支撑毕业要求</w:t>
            </w:r>
          </w:p>
        </w:tc>
      </w:tr>
      <w:tr w:rsidR="008F6E84" w14:paraId="0654D159" w14:textId="77777777">
        <w:trPr>
          <w:trHeight w:val="849"/>
        </w:trPr>
        <w:tc>
          <w:tcPr>
            <w:tcW w:w="534" w:type="dxa"/>
            <w:vAlign w:val="center"/>
          </w:tcPr>
          <w:p w14:paraId="70BCEB0E" w14:textId="77777777" w:rsidR="008F6E84" w:rsidRDefault="00000000">
            <w:pPr>
              <w:tabs>
                <w:tab w:val="left" w:pos="1440"/>
              </w:tabs>
              <w:jc w:val="center"/>
              <w:outlineLvl w:val="0"/>
              <w:rPr>
                <w:b/>
                <w:color w:val="000000" w:themeColor="text1"/>
              </w:rPr>
            </w:pPr>
            <w:r>
              <w:rPr>
                <w:rFonts w:hint="eastAsia"/>
                <w:b/>
                <w:color w:val="000000" w:themeColor="text1"/>
              </w:rPr>
              <w:t>知</w:t>
            </w:r>
          </w:p>
          <w:p w14:paraId="1A927691" w14:textId="77777777" w:rsidR="008F6E84" w:rsidRDefault="00000000">
            <w:pPr>
              <w:tabs>
                <w:tab w:val="left" w:pos="1440"/>
              </w:tabs>
              <w:jc w:val="center"/>
              <w:outlineLvl w:val="0"/>
              <w:rPr>
                <w:b/>
                <w:color w:val="000000" w:themeColor="text1"/>
              </w:rPr>
            </w:pPr>
            <w:r>
              <w:rPr>
                <w:rFonts w:hint="eastAsia"/>
                <w:b/>
                <w:color w:val="000000" w:themeColor="text1"/>
              </w:rPr>
              <w:t>识</w:t>
            </w:r>
          </w:p>
          <w:p w14:paraId="7FDB6387" w14:textId="77777777" w:rsidR="008F6E84" w:rsidRDefault="00000000">
            <w:pPr>
              <w:tabs>
                <w:tab w:val="left" w:pos="1440"/>
              </w:tabs>
              <w:jc w:val="center"/>
              <w:outlineLvl w:val="0"/>
              <w:rPr>
                <w:b/>
                <w:color w:val="000000" w:themeColor="text1"/>
              </w:rPr>
            </w:pPr>
            <w:r>
              <w:rPr>
                <w:rFonts w:hint="eastAsia"/>
                <w:b/>
                <w:color w:val="000000" w:themeColor="text1"/>
              </w:rPr>
              <w:t>目</w:t>
            </w:r>
          </w:p>
          <w:p w14:paraId="1E861D7E" w14:textId="77777777" w:rsidR="008F6E84"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40A4454" w14:textId="55A4CB20" w:rsidR="008F6E84" w:rsidRDefault="00000000" w:rsidP="00175374">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sidR="000A28F0" w:rsidRPr="000A28F0">
              <w:rPr>
                <w:rFonts w:hint="eastAsia"/>
                <w:sz w:val="21"/>
                <w:szCs w:val="21"/>
              </w:rPr>
              <w:t>掌握自然地理环境四大圈层基本概念和基本知识，理解各种常见的自然现象产生和发展的机理。</w:t>
            </w:r>
          </w:p>
        </w:tc>
        <w:tc>
          <w:tcPr>
            <w:tcW w:w="2721" w:type="dxa"/>
            <w:vAlign w:val="center"/>
          </w:tcPr>
          <w:p w14:paraId="3927222F" w14:textId="1D0023D8" w:rsidR="008F6E84" w:rsidRDefault="00175374" w:rsidP="00175374">
            <w:pPr>
              <w:shd w:val="clear" w:color="auto" w:fill="FFFFFF"/>
              <w:spacing w:before="75" w:after="75"/>
              <w:ind w:right="75"/>
              <w:rPr>
                <w:color w:val="000000"/>
                <w:sz w:val="21"/>
                <w:szCs w:val="21"/>
              </w:rPr>
            </w:pPr>
            <w:r>
              <w:rPr>
                <w:color w:val="000000" w:themeColor="text1"/>
                <w:sz w:val="21"/>
                <w:szCs w:val="21"/>
              </w:rPr>
              <w:t>4-1</w:t>
            </w:r>
            <w:r>
              <w:rPr>
                <w:rFonts w:hint="eastAsia"/>
                <w:color w:val="000000" w:themeColor="text1"/>
                <w:sz w:val="21"/>
                <w:szCs w:val="21"/>
              </w:rPr>
              <w:t>：</w:t>
            </w:r>
            <w:r w:rsidRPr="00175374">
              <w:rPr>
                <w:rFonts w:hint="eastAsia"/>
                <w:color w:val="000000" w:themeColor="text1"/>
                <w:sz w:val="21"/>
                <w:szCs w:val="21"/>
              </w:rPr>
              <w:t>能够正确收集、处理数据。</w:t>
            </w:r>
          </w:p>
        </w:tc>
        <w:tc>
          <w:tcPr>
            <w:tcW w:w="1815" w:type="dxa"/>
            <w:vAlign w:val="center"/>
          </w:tcPr>
          <w:p w14:paraId="2D5739E5" w14:textId="63D88965" w:rsidR="008F6E84" w:rsidRDefault="00175374">
            <w:pPr>
              <w:shd w:val="clear" w:color="auto" w:fill="FFFFFF"/>
              <w:spacing w:before="75" w:after="75"/>
              <w:ind w:right="75"/>
              <w:rPr>
                <w:color w:val="000000"/>
                <w:sz w:val="21"/>
                <w:szCs w:val="21"/>
              </w:rPr>
            </w:pPr>
            <w:r>
              <w:rPr>
                <w:color w:val="000000" w:themeColor="text1"/>
                <w:sz w:val="21"/>
                <w:szCs w:val="21"/>
              </w:rPr>
              <w:t>4.</w:t>
            </w:r>
            <w:r>
              <w:rPr>
                <w:rFonts w:hint="eastAsia"/>
                <w:color w:val="000000" w:themeColor="text1"/>
                <w:sz w:val="21"/>
                <w:szCs w:val="21"/>
              </w:rPr>
              <w:t>研究</w:t>
            </w:r>
          </w:p>
        </w:tc>
      </w:tr>
      <w:tr w:rsidR="008F6E84" w14:paraId="5B831E2E" w14:textId="77777777">
        <w:trPr>
          <w:trHeight w:val="739"/>
        </w:trPr>
        <w:tc>
          <w:tcPr>
            <w:tcW w:w="534" w:type="dxa"/>
            <w:vAlign w:val="center"/>
          </w:tcPr>
          <w:p w14:paraId="7EEFFDEC" w14:textId="77777777" w:rsidR="008F6E84" w:rsidRDefault="00000000">
            <w:pPr>
              <w:tabs>
                <w:tab w:val="left" w:pos="1440"/>
              </w:tabs>
              <w:jc w:val="center"/>
              <w:outlineLvl w:val="0"/>
              <w:rPr>
                <w:b/>
                <w:color w:val="000000" w:themeColor="text1"/>
              </w:rPr>
            </w:pPr>
            <w:r>
              <w:rPr>
                <w:rFonts w:hint="eastAsia"/>
                <w:b/>
                <w:color w:val="000000" w:themeColor="text1"/>
              </w:rPr>
              <w:t>能</w:t>
            </w:r>
          </w:p>
          <w:p w14:paraId="57ED4895" w14:textId="77777777" w:rsidR="008F6E84" w:rsidRDefault="00000000">
            <w:pPr>
              <w:tabs>
                <w:tab w:val="left" w:pos="1440"/>
              </w:tabs>
              <w:jc w:val="center"/>
              <w:outlineLvl w:val="0"/>
              <w:rPr>
                <w:b/>
                <w:color w:val="000000" w:themeColor="text1"/>
              </w:rPr>
            </w:pPr>
            <w:r>
              <w:rPr>
                <w:rFonts w:hint="eastAsia"/>
                <w:b/>
                <w:color w:val="000000" w:themeColor="text1"/>
              </w:rPr>
              <w:t>力</w:t>
            </w:r>
          </w:p>
          <w:p w14:paraId="45067417" w14:textId="77777777" w:rsidR="008F6E84" w:rsidRDefault="00000000">
            <w:pPr>
              <w:tabs>
                <w:tab w:val="left" w:pos="1440"/>
              </w:tabs>
              <w:jc w:val="center"/>
              <w:outlineLvl w:val="0"/>
              <w:rPr>
                <w:b/>
                <w:color w:val="000000" w:themeColor="text1"/>
              </w:rPr>
            </w:pPr>
            <w:r>
              <w:rPr>
                <w:rFonts w:hint="eastAsia"/>
                <w:b/>
                <w:color w:val="000000" w:themeColor="text1"/>
              </w:rPr>
              <w:t>目</w:t>
            </w:r>
          </w:p>
          <w:p w14:paraId="23A068C7" w14:textId="77777777" w:rsidR="008F6E84"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280BBFE" w14:textId="12ADCA43" w:rsidR="008F6E84" w:rsidRPr="00175374" w:rsidRDefault="00000000" w:rsidP="00175374">
            <w:pPr>
              <w:pStyle w:val="TableParagraph"/>
              <w:spacing w:before="27" w:line="278" w:lineRule="auto"/>
              <w:ind w:left="115" w:right="83"/>
              <w:jc w:val="both"/>
              <w:rPr>
                <w:sz w:val="21"/>
              </w:rPr>
            </w:pPr>
            <w:r>
              <w:rPr>
                <w:rFonts w:hint="eastAsia"/>
                <w:b/>
                <w:bCs/>
                <w:sz w:val="21"/>
                <w:szCs w:val="21"/>
              </w:rPr>
              <w:t>目标2：</w:t>
            </w:r>
            <w:r w:rsidR="00175374">
              <w:rPr>
                <w:spacing w:val="-2"/>
                <w:sz w:val="21"/>
              </w:rPr>
              <w:t>打开视野，激发兴趣，提高了解</w:t>
            </w:r>
            <w:r w:rsidR="00175374">
              <w:rPr>
                <w:sz w:val="21"/>
              </w:rPr>
              <w:t>自然、认识自然和开展地理学研究的能</w:t>
            </w:r>
            <w:r w:rsidR="00175374">
              <w:rPr>
                <w:spacing w:val="-5"/>
                <w:sz w:val="21"/>
              </w:rPr>
              <w:t>力；用综合观点分析和解决自然地理实际</w:t>
            </w:r>
            <w:r w:rsidR="00175374">
              <w:rPr>
                <w:spacing w:val="-4"/>
                <w:sz w:val="21"/>
              </w:rPr>
              <w:t>问题的能力。</w:t>
            </w:r>
          </w:p>
        </w:tc>
        <w:tc>
          <w:tcPr>
            <w:tcW w:w="2721" w:type="dxa"/>
            <w:vAlign w:val="center"/>
          </w:tcPr>
          <w:p w14:paraId="0A9A4DD8" w14:textId="460C97AF" w:rsidR="008F6E84" w:rsidRDefault="00175374">
            <w:pPr>
              <w:shd w:val="clear" w:color="auto" w:fill="FFFFFF"/>
              <w:spacing w:before="75" w:after="75"/>
              <w:ind w:right="75"/>
              <w:rPr>
                <w:color w:val="000000"/>
                <w:sz w:val="21"/>
                <w:szCs w:val="21"/>
              </w:rPr>
            </w:pPr>
            <w:r>
              <w:rPr>
                <w:color w:val="000000" w:themeColor="text1"/>
                <w:sz w:val="21"/>
                <w:szCs w:val="21"/>
              </w:rPr>
              <w:t>6-1</w:t>
            </w:r>
            <w:r>
              <w:rPr>
                <w:rFonts w:hint="eastAsia"/>
                <w:color w:val="000000" w:themeColor="text1"/>
                <w:sz w:val="21"/>
                <w:szCs w:val="21"/>
              </w:rPr>
              <w:t>：</w:t>
            </w:r>
            <w:r>
              <w:rPr>
                <w:rFonts w:asciiTheme="minorEastAsia" w:hAnsiTheme="minorEastAsia" w:hint="eastAsia"/>
                <w:szCs w:val="21"/>
              </w:rPr>
              <w:t>能够充分分析人口、劳动力、文化等社会因素对复杂国土空间规划问题的影响。</w:t>
            </w:r>
          </w:p>
        </w:tc>
        <w:tc>
          <w:tcPr>
            <w:tcW w:w="1815" w:type="dxa"/>
            <w:vAlign w:val="center"/>
          </w:tcPr>
          <w:p w14:paraId="5CA9071F" w14:textId="14E20FD3" w:rsidR="008F6E84" w:rsidRDefault="00175374">
            <w:pPr>
              <w:shd w:val="clear" w:color="auto" w:fill="FFFFFF"/>
              <w:spacing w:before="75" w:after="75"/>
              <w:ind w:right="75"/>
              <w:rPr>
                <w:color w:val="000000"/>
                <w:sz w:val="21"/>
                <w:szCs w:val="21"/>
              </w:rPr>
            </w:pPr>
            <w:r>
              <w:rPr>
                <w:color w:val="000000" w:themeColor="text1"/>
                <w:sz w:val="21"/>
                <w:szCs w:val="21"/>
              </w:rPr>
              <w:t>6.</w:t>
            </w:r>
            <w:r>
              <w:rPr>
                <w:rFonts w:hint="eastAsia"/>
                <w:color w:val="000000" w:themeColor="text1"/>
                <w:sz w:val="21"/>
                <w:szCs w:val="21"/>
              </w:rPr>
              <w:t>工程与社会</w:t>
            </w:r>
          </w:p>
        </w:tc>
      </w:tr>
      <w:tr w:rsidR="008F6E84" w14:paraId="28619A7B" w14:textId="77777777">
        <w:trPr>
          <w:trHeight w:val="546"/>
        </w:trPr>
        <w:tc>
          <w:tcPr>
            <w:tcW w:w="534" w:type="dxa"/>
            <w:vAlign w:val="center"/>
          </w:tcPr>
          <w:p w14:paraId="5029B675" w14:textId="77777777" w:rsidR="008F6E84" w:rsidRDefault="00000000">
            <w:pPr>
              <w:tabs>
                <w:tab w:val="left" w:pos="1440"/>
              </w:tabs>
              <w:jc w:val="center"/>
              <w:outlineLvl w:val="0"/>
              <w:rPr>
                <w:b/>
                <w:color w:val="000000" w:themeColor="text1"/>
              </w:rPr>
            </w:pPr>
            <w:r>
              <w:rPr>
                <w:rFonts w:hint="eastAsia"/>
                <w:b/>
                <w:color w:val="000000" w:themeColor="text1"/>
              </w:rPr>
              <w:t>素</w:t>
            </w:r>
          </w:p>
          <w:p w14:paraId="6B4987FC" w14:textId="77777777" w:rsidR="008F6E84" w:rsidRDefault="00000000">
            <w:pPr>
              <w:tabs>
                <w:tab w:val="left" w:pos="1440"/>
              </w:tabs>
              <w:jc w:val="center"/>
              <w:outlineLvl w:val="0"/>
              <w:rPr>
                <w:b/>
                <w:color w:val="000000" w:themeColor="text1"/>
              </w:rPr>
            </w:pPr>
            <w:r>
              <w:rPr>
                <w:rFonts w:hint="eastAsia"/>
                <w:b/>
                <w:color w:val="000000" w:themeColor="text1"/>
              </w:rPr>
              <w:t>质</w:t>
            </w:r>
          </w:p>
          <w:p w14:paraId="7EF2B472" w14:textId="77777777" w:rsidR="008F6E84" w:rsidRDefault="00000000">
            <w:pPr>
              <w:tabs>
                <w:tab w:val="left" w:pos="1440"/>
              </w:tabs>
              <w:jc w:val="center"/>
              <w:outlineLvl w:val="0"/>
              <w:rPr>
                <w:b/>
                <w:color w:val="000000" w:themeColor="text1"/>
              </w:rPr>
            </w:pPr>
            <w:r>
              <w:rPr>
                <w:rFonts w:hint="eastAsia"/>
                <w:b/>
                <w:color w:val="000000" w:themeColor="text1"/>
              </w:rPr>
              <w:t>目</w:t>
            </w:r>
          </w:p>
          <w:p w14:paraId="40017AD1" w14:textId="77777777" w:rsidR="008F6E84" w:rsidRDefault="00000000">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990F0CC" w14:textId="6A63BC99" w:rsidR="008F6E84" w:rsidRDefault="00000000" w:rsidP="00175374">
            <w:pPr>
              <w:tabs>
                <w:tab w:val="left" w:pos="1440"/>
              </w:tabs>
              <w:outlineLvl w:val="0"/>
              <w:rPr>
                <w:sz w:val="21"/>
                <w:szCs w:val="21"/>
              </w:rPr>
            </w:pPr>
            <w:r>
              <w:rPr>
                <w:rFonts w:hint="eastAsia"/>
                <w:b/>
                <w:bCs/>
                <w:sz w:val="21"/>
                <w:szCs w:val="21"/>
              </w:rPr>
              <w:t>目标3：</w:t>
            </w:r>
            <w:r w:rsidR="00175374">
              <w:rPr>
                <w:spacing w:val="-2"/>
                <w:sz w:val="21"/>
              </w:rPr>
              <w:t>树立区域相互联系、圈层相互作用、人地相互协调的观念，认识规划师的社会责任。</w:t>
            </w:r>
          </w:p>
        </w:tc>
        <w:tc>
          <w:tcPr>
            <w:tcW w:w="2721" w:type="dxa"/>
            <w:vAlign w:val="center"/>
          </w:tcPr>
          <w:p w14:paraId="2F908E0E" w14:textId="6970F065" w:rsidR="008F6E84" w:rsidRDefault="00175374">
            <w:pPr>
              <w:shd w:val="clear" w:color="auto" w:fill="FFFFFF"/>
              <w:spacing w:before="75" w:after="75"/>
              <w:ind w:right="75"/>
              <w:rPr>
                <w:color w:val="000000"/>
                <w:sz w:val="21"/>
                <w:szCs w:val="21"/>
              </w:rPr>
            </w:pPr>
            <w:r>
              <w:rPr>
                <w:rFonts w:asciiTheme="minorEastAsia" w:hAnsiTheme="minorEastAsia" w:hint="eastAsia"/>
                <w:szCs w:val="21"/>
              </w:rPr>
              <w:t>7</w:t>
            </w:r>
            <w:r>
              <w:rPr>
                <w:rFonts w:asciiTheme="minorEastAsia" w:hAnsiTheme="minorEastAsia"/>
                <w:szCs w:val="21"/>
              </w:rPr>
              <w:t>-</w:t>
            </w:r>
            <w:r>
              <w:rPr>
                <w:rFonts w:asciiTheme="minorEastAsia" w:hAnsiTheme="minorEastAsia" w:hint="eastAsia"/>
                <w:szCs w:val="21"/>
              </w:rPr>
              <w:t>1：能够充分分析资源、环境等可持续发展因素对复杂国土空间规划问题的影响。</w:t>
            </w:r>
          </w:p>
        </w:tc>
        <w:tc>
          <w:tcPr>
            <w:tcW w:w="1815" w:type="dxa"/>
            <w:vAlign w:val="center"/>
          </w:tcPr>
          <w:p w14:paraId="57A6784A" w14:textId="391CB578" w:rsidR="008F6E84" w:rsidRDefault="00175374">
            <w:pPr>
              <w:shd w:val="clear" w:color="auto" w:fill="FFFFFF"/>
              <w:spacing w:before="75" w:after="75"/>
              <w:ind w:right="75"/>
              <w:rPr>
                <w:color w:val="000000"/>
                <w:sz w:val="21"/>
                <w:szCs w:val="21"/>
              </w:rPr>
            </w:pPr>
            <w:r>
              <w:rPr>
                <w:color w:val="000000" w:themeColor="text1"/>
                <w:sz w:val="21"/>
                <w:szCs w:val="21"/>
              </w:rPr>
              <w:t>7.</w:t>
            </w:r>
            <w:r>
              <w:rPr>
                <w:rFonts w:hint="eastAsia"/>
                <w:color w:val="000000" w:themeColor="text1"/>
                <w:sz w:val="21"/>
                <w:szCs w:val="21"/>
              </w:rPr>
              <w:t>环境、可持续发展</w:t>
            </w:r>
          </w:p>
        </w:tc>
      </w:tr>
    </w:tbl>
    <w:p w14:paraId="3E24925C" w14:textId="77777777" w:rsidR="008F6E84" w:rsidRDefault="008F6E84">
      <w:pPr>
        <w:rPr>
          <w:rFonts w:ascii="Times New Roman" w:cs="Times New Roman"/>
          <w:b/>
          <w:color w:val="000000" w:themeColor="text1"/>
          <w:sz w:val="28"/>
          <w:szCs w:val="28"/>
        </w:rPr>
      </w:pPr>
    </w:p>
    <w:p w14:paraId="1D1B3BAF" w14:textId="57EEEADA" w:rsidR="008F6E84" w:rsidRPr="00524318" w:rsidRDefault="00000000" w:rsidP="00524318">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113"/>
        <w:gridCol w:w="1765"/>
        <w:gridCol w:w="898"/>
      </w:tblGrid>
      <w:tr w:rsidR="008F6E84" w14:paraId="2EE218E5" w14:textId="77777777" w:rsidTr="006F70C9">
        <w:trPr>
          <w:trHeight w:val="606"/>
          <w:jc w:val="center"/>
        </w:trPr>
        <w:tc>
          <w:tcPr>
            <w:tcW w:w="1077" w:type="dxa"/>
            <w:tcMar>
              <w:left w:w="28" w:type="dxa"/>
              <w:right w:w="28" w:type="dxa"/>
            </w:tcMar>
            <w:vAlign w:val="center"/>
          </w:tcPr>
          <w:p w14:paraId="38CD602C" w14:textId="77777777" w:rsidR="008F6E84" w:rsidRDefault="00000000">
            <w:pPr>
              <w:jc w:val="center"/>
              <w:rPr>
                <w:b/>
                <w:bCs/>
                <w:color w:val="000000" w:themeColor="text1"/>
                <w:sz w:val="21"/>
                <w:szCs w:val="21"/>
              </w:rPr>
            </w:pPr>
            <w:r>
              <w:rPr>
                <w:rFonts w:hint="eastAsia"/>
                <w:b/>
                <w:bCs/>
                <w:color w:val="000000" w:themeColor="text1"/>
                <w:sz w:val="21"/>
                <w:szCs w:val="21"/>
              </w:rPr>
              <w:t xml:space="preserve">教学模块 </w:t>
            </w:r>
          </w:p>
        </w:tc>
        <w:tc>
          <w:tcPr>
            <w:tcW w:w="791" w:type="dxa"/>
            <w:tcMar>
              <w:left w:w="28" w:type="dxa"/>
              <w:right w:w="28" w:type="dxa"/>
            </w:tcMar>
            <w:vAlign w:val="center"/>
          </w:tcPr>
          <w:p w14:paraId="39EF4948" w14:textId="77777777" w:rsidR="008F6E84" w:rsidRDefault="00000000">
            <w:pPr>
              <w:jc w:val="center"/>
              <w:rPr>
                <w:b/>
                <w:bCs/>
                <w:color w:val="000000" w:themeColor="text1"/>
                <w:sz w:val="21"/>
                <w:szCs w:val="21"/>
              </w:rPr>
            </w:pPr>
            <w:r>
              <w:rPr>
                <w:rFonts w:hint="eastAsia"/>
                <w:b/>
                <w:bCs/>
                <w:color w:val="000000" w:themeColor="text1"/>
                <w:sz w:val="21"/>
                <w:szCs w:val="21"/>
              </w:rPr>
              <w:t>学时</w:t>
            </w:r>
          </w:p>
        </w:tc>
        <w:tc>
          <w:tcPr>
            <w:tcW w:w="4113" w:type="dxa"/>
            <w:tcMar>
              <w:left w:w="28" w:type="dxa"/>
              <w:right w:w="28" w:type="dxa"/>
            </w:tcMar>
            <w:vAlign w:val="center"/>
          </w:tcPr>
          <w:p w14:paraId="2BDB2C12" w14:textId="77777777" w:rsidR="008F6E84" w:rsidRDefault="00000000">
            <w:pPr>
              <w:jc w:val="center"/>
              <w:rPr>
                <w:b/>
                <w:bCs/>
                <w:color w:val="000000" w:themeColor="text1"/>
                <w:sz w:val="21"/>
                <w:szCs w:val="21"/>
              </w:rPr>
            </w:pPr>
            <w:r>
              <w:rPr>
                <w:rFonts w:hint="eastAsia"/>
                <w:b/>
                <w:bCs/>
                <w:color w:val="000000" w:themeColor="text1"/>
                <w:sz w:val="21"/>
                <w:szCs w:val="21"/>
              </w:rPr>
              <w:t>主要教学内容与策略</w:t>
            </w:r>
          </w:p>
        </w:tc>
        <w:tc>
          <w:tcPr>
            <w:tcW w:w="1765" w:type="dxa"/>
            <w:tcMar>
              <w:left w:w="28" w:type="dxa"/>
              <w:right w:w="28" w:type="dxa"/>
            </w:tcMar>
            <w:vAlign w:val="center"/>
          </w:tcPr>
          <w:p w14:paraId="12366B02" w14:textId="77777777" w:rsidR="008F6E84" w:rsidRDefault="00000000">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4CB3F59B" w14:textId="77777777" w:rsidR="008F6E84" w:rsidRDefault="00000000">
            <w:pPr>
              <w:jc w:val="center"/>
              <w:rPr>
                <w:b/>
                <w:bCs/>
                <w:color w:val="000000" w:themeColor="text1"/>
                <w:sz w:val="21"/>
                <w:szCs w:val="21"/>
              </w:rPr>
            </w:pPr>
            <w:r>
              <w:rPr>
                <w:rFonts w:hint="eastAsia"/>
                <w:b/>
                <w:bCs/>
                <w:color w:val="000000" w:themeColor="text1"/>
                <w:sz w:val="21"/>
                <w:szCs w:val="21"/>
              </w:rPr>
              <w:t>支撑课程目标</w:t>
            </w:r>
          </w:p>
        </w:tc>
      </w:tr>
      <w:tr w:rsidR="008F6E84" w14:paraId="7E598A9C" w14:textId="77777777" w:rsidTr="006F70C9">
        <w:trPr>
          <w:trHeight w:val="951"/>
          <w:jc w:val="center"/>
        </w:trPr>
        <w:tc>
          <w:tcPr>
            <w:tcW w:w="1077" w:type="dxa"/>
            <w:vAlign w:val="center"/>
          </w:tcPr>
          <w:p w14:paraId="32E1DE03" w14:textId="2CC342A3" w:rsidR="008F6E84" w:rsidRPr="006F70C9" w:rsidRDefault="00175374" w:rsidP="006F70C9">
            <w:pPr>
              <w:jc w:val="center"/>
              <w:rPr>
                <w:rFonts w:asciiTheme="minorEastAsia" w:eastAsiaTheme="minorEastAsia" w:hAnsiTheme="minorEastAsia"/>
                <w:b/>
                <w:bCs/>
                <w:color w:val="000000" w:themeColor="text1"/>
                <w:sz w:val="21"/>
                <w:szCs w:val="21"/>
              </w:rPr>
            </w:pPr>
            <w:r w:rsidRPr="006F70C9">
              <w:rPr>
                <w:rFonts w:asciiTheme="minorEastAsia" w:eastAsiaTheme="minorEastAsia" w:hAnsiTheme="minorEastAsia" w:hint="eastAsia"/>
                <w:b/>
                <w:bCs/>
                <w:color w:val="000000" w:themeColor="text1"/>
                <w:sz w:val="21"/>
                <w:szCs w:val="21"/>
              </w:rPr>
              <w:t>学科认知</w:t>
            </w:r>
          </w:p>
        </w:tc>
        <w:tc>
          <w:tcPr>
            <w:tcW w:w="791" w:type="dxa"/>
            <w:vAlign w:val="center"/>
          </w:tcPr>
          <w:p w14:paraId="1E0EE43F" w14:textId="705F9F9E" w:rsidR="008F6E84" w:rsidRPr="006F70C9" w:rsidRDefault="00175374">
            <w:pPr>
              <w:jc w:val="center"/>
              <w:rPr>
                <w:rFonts w:asciiTheme="minorEastAsia" w:eastAsiaTheme="minorEastAsia" w:hAnsiTheme="minorEastAsia"/>
                <w:b/>
                <w:bCs/>
                <w:color w:val="000000" w:themeColor="text1"/>
                <w:sz w:val="21"/>
                <w:szCs w:val="21"/>
              </w:rPr>
            </w:pPr>
            <w:r w:rsidRPr="006F70C9">
              <w:rPr>
                <w:rFonts w:asciiTheme="minorEastAsia" w:eastAsiaTheme="minorEastAsia" w:hAnsiTheme="minorEastAsia" w:hint="eastAsia"/>
                <w:b/>
                <w:bCs/>
                <w:color w:val="000000" w:themeColor="text1"/>
                <w:sz w:val="21"/>
                <w:szCs w:val="21"/>
              </w:rPr>
              <w:t>2</w:t>
            </w:r>
          </w:p>
        </w:tc>
        <w:tc>
          <w:tcPr>
            <w:tcW w:w="4113" w:type="dxa"/>
            <w:vAlign w:val="center"/>
          </w:tcPr>
          <w:p w14:paraId="76A24F2A" w14:textId="77777777" w:rsidR="00175374" w:rsidRDefault="00175374" w:rsidP="00496AF4">
            <w:pPr>
              <w:pStyle w:val="TableParagraph"/>
              <w:spacing w:line="278" w:lineRule="auto"/>
              <w:ind w:right="82"/>
              <w:rPr>
                <w:sz w:val="21"/>
              </w:rPr>
            </w:pPr>
            <w:r>
              <w:rPr>
                <w:b/>
                <w:spacing w:val="-2"/>
                <w:sz w:val="21"/>
              </w:rPr>
              <w:t>重点：</w:t>
            </w:r>
            <w:r>
              <w:rPr>
                <w:spacing w:val="-2"/>
                <w:sz w:val="21"/>
              </w:rPr>
              <w:t>自然地理学的研究对象、分科、任务及与其他学科的关系。</w:t>
            </w:r>
          </w:p>
          <w:p w14:paraId="4BC3F0BF" w14:textId="77777777" w:rsidR="00175374" w:rsidRDefault="00175374" w:rsidP="00496AF4">
            <w:pPr>
              <w:pStyle w:val="TableParagraph"/>
              <w:spacing w:line="269" w:lineRule="exact"/>
              <w:rPr>
                <w:sz w:val="21"/>
              </w:rPr>
            </w:pPr>
            <w:r>
              <w:rPr>
                <w:b/>
                <w:spacing w:val="-2"/>
                <w:sz w:val="21"/>
              </w:rPr>
              <w:t>难点：</w:t>
            </w:r>
            <w:r>
              <w:rPr>
                <w:spacing w:val="-3"/>
                <w:sz w:val="21"/>
              </w:rPr>
              <w:t>自然地理学研究对象</w:t>
            </w:r>
          </w:p>
          <w:p w14:paraId="36F7BE35" w14:textId="77777777" w:rsidR="00175374" w:rsidRDefault="00175374" w:rsidP="00496AF4">
            <w:pPr>
              <w:pStyle w:val="TableParagraph"/>
              <w:spacing w:before="43" w:line="278" w:lineRule="auto"/>
              <w:ind w:right="82"/>
              <w:jc w:val="both"/>
              <w:rPr>
                <w:sz w:val="21"/>
              </w:rPr>
            </w:pPr>
            <w:proofErr w:type="gramStart"/>
            <w:r>
              <w:rPr>
                <w:b/>
                <w:spacing w:val="-2"/>
                <w:sz w:val="21"/>
              </w:rPr>
              <w:t>思政元素</w:t>
            </w:r>
            <w:proofErr w:type="gramEnd"/>
            <w:r>
              <w:rPr>
                <w:b/>
                <w:spacing w:val="-2"/>
                <w:sz w:val="21"/>
              </w:rPr>
              <w:t>：</w:t>
            </w:r>
            <w:r>
              <w:rPr>
                <w:spacing w:val="-2"/>
                <w:sz w:val="21"/>
              </w:rPr>
              <w:t>从中国自然地理学发展中介绍詹天佑不计名利修铁路事迹，激发学生民族自豪感和爱国精神。</w:t>
            </w:r>
          </w:p>
          <w:p w14:paraId="05C2F629" w14:textId="769294B3" w:rsidR="008F6E84" w:rsidRDefault="00175374">
            <w:pPr>
              <w:jc w:val="both"/>
              <w:rPr>
                <w:rFonts w:asciiTheme="minorEastAsia" w:eastAsiaTheme="minorEastAsia" w:hAnsiTheme="minorEastAsia"/>
                <w:b/>
                <w:color w:val="000000" w:themeColor="text1"/>
                <w:sz w:val="21"/>
                <w:szCs w:val="21"/>
              </w:rPr>
            </w:pPr>
            <w:r>
              <w:rPr>
                <w:b/>
                <w:spacing w:val="-2"/>
                <w:sz w:val="21"/>
              </w:rPr>
              <w:t>教学方法与策略：</w:t>
            </w:r>
            <w:r>
              <w:rPr>
                <w:spacing w:val="-2"/>
                <w:sz w:val="21"/>
              </w:rPr>
              <w:t>线下教学。课堂主要采用讲授法和案例法开展教学，辅以启发式提问激发学生主动思考。</w:t>
            </w:r>
          </w:p>
        </w:tc>
        <w:tc>
          <w:tcPr>
            <w:tcW w:w="1765" w:type="dxa"/>
            <w:vAlign w:val="center"/>
          </w:tcPr>
          <w:p w14:paraId="1B81A71C" w14:textId="77777777" w:rsidR="006F70C9" w:rsidRPr="006F70C9" w:rsidRDefault="006F70C9" w:rsidP="006F70C9">
            <w:pPr>
              <w:adjustRightInd w:val="0"/>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课前：查找</w:t>
            </w:r>
            <w:r w:rsidRPr="006F70C9">
              <w:rPr>
                <w:rFonts w:asciiTheme="minorEastAsia" w:eastAsiaTheme="minorEastAsia" w:hAnsiTheme="minorEastAsia"/>
                <w:color w:val="000000" w:themeColor="text1"/>
                <w:sz w:val="21"/>
                <w:szCs w:val="21"/>
              </w:rPr>
              <w:t xml:space="preserve"> 3-5 篇关于自然地理学相关前沿研究学术论文；</w:t>
            </w:r>
          </w:p>
          <w:p w14:paraId="57F4B057" w14:textId="77777777" w:rsidR="006F70C9" w:rsidRPr="006F70C9" w:rsidRDefault="006F70C9" w:rsidP="006F70C9">
            <w:pPr>
              <w:adjustRightInd w:val="0"/>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课堂：讨论中自然地理现象与社会经济发展之间的关系；</w:t>
            </w:r>
          </w:p>
          <w:p w14:paraId="17BEA648" w14:textId="12E0449E" w:rsidR="008F6E84" w:rsidRDefault="006F70C9" w:rsidP="006F70C9">
            <w:pPr>
              <w:adjustRightInd w:val="0"/>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课后：总结自然地理学与其他学科的关系。</w:t>
            </w:r>
          </w:p>
        </w:tc>
        <w:tc>
          <w:tcPr>
            <w:tcW w:w="898" w:type="dxa"/>
            <w:vAlign w:val="center"/>
          </w:tcPr>
          <w:p w14:paraId="07FDC784" w14:textId="7989FF7E" w:rsidR="008F6E84" w:rsidRDefault="00000000">
            <w:pPr>
              <w:rPr>
                <w:color w:val="000000" w:themeColor="text1"/>
                <w:sz w:val="21"/>
                <w:szCs w:val="21"/>
              </w:rPr>
            </w:pPr>
            <w:r>
              <w:rPr>
                <w:rFonts w:hint="eastAsia"/>
                <w:color w:val="000000" w:themeColor="text1"/>
                <w:sz w:val="21"/>
                <w:szCs w:val="21"/>
              </w:rPr>
              <w:t>目标</w:t>
            </w:r>
            <w:r w:rsidR="006F70C9">
              <w:rPr>
                <w:color w:val="000000" w:themeColor="text1"/>
                <w:sz w:val="21"/>
                <w:szCs w:val="21"/>
              </w:rPr>
              <w:t>2</w:t>
            </w:r>
          </w:p>
          <w:p w14:paraId="622D4915" w14:textId="403C62FB" w:rsidR="008F6E84" w:rsidRPr="006F70C9" w:rsidRDefault="00000000">
            <w:pPr>
              <w:rPr>
                <w:color w:val="000000" w:themeColor="text1"/>
                <w:sz w:val="21"/>
                <w:szCs w:val="21"/>
              </w:rPr>
            </w:pPr>
            <w:r>
              <w:rPr>
                <w:rFonts w:hint="eastAsia"/>
                <w:color w:val="000000" w:themeColor="text1"/>
                <w:sz w:val="21"/>
                <w:szCs w:val="21"/>
              </w:rPr>
              <w:t>目标</w:t>
            </w:r>
            <w:r w:rsidR="006F70C9">
              <w:rPr>
                <w:color w:val="000000" w:themeColor="text1"/>
                <w:sz w:val="21"/>
                <w:szCs w:val="21"/>
              </w:rPr>
              <w:t>3</w:t>
            </w:r>
          </w:p>
        </w:tc>
      </w:tr>
      <w:tr w:rsidR="008F6E84" w14:paraId="1BFA3FC6" w14:textId="77777777" w:rsidTr="006F70C9">
        <w:trPr>
          <w:trHeight w:val="2719"/>
          <w:jc w:val="center"/>
        </w:trPr>
        <w:tc>
          <w:tcPr>
            <w:tcW w:w="1077" w:type="dxa"/>
            <w:vAlign w:val="center"/>
          </w:tcPr>
          <w:p w14:paraId="4C2776A9" w14:textId="201888C6" w:rsidR="008F6E84" w:rsidRPr="006F70C9" w:rsidRDefault="006F70C9" w:rsidP="006F70C9">
            <w:pPr>
              <w:jc w:val="center"/>
              <w:rPr>
                <w:rFonts w:asciiTheme="minorEastAsia" w:eastAsiaTheme="minorEastAsia" w:hAnsiTheme="minorEastAsia"/>
                <w:b/>
                <w:bCs/>
                <w:color w:val="000000" w:themeColor="text1"/>
                <w:sz w:val="21"/>
                <w:szCs w:val="21"/>
              </w:rPr>
            </w:pPr>
            <w:r w:rsidRPr="006F70C9">
              <w:rPr>
                <w:rFonts w:asciiTheme="minorEastAsia" w:eastAsiaTheme="minorEastAsia" w:hAnsiTheme="minorEastAsia" w:hint="eastAsia"/>
                <w:b/>
                <w:bCs/>
                <w:color w:val="000000" w:themeColor="text1"/>
                <w:sz w:val="21"/>
                <w:szCs w:val="21"/>
              </w:rPr>
              <w:t>地球</w:t>
            </w:r>
          </w:p>
        </w:tc>
        <w:tc>
          <w:tcPr>
            <w:tcW w:w="791" w:type="dxa"/>
            <w:vAlign w:val="center"/>
          </w:tcPr>
          <w:p w14:paraId="21001221" w14:textId="6843E2E7" w:rsidR="008F6E84" w:rsidRPr="006F70C9" w:rsidRDefault="006F70C9">
            <w:pPr>
              <w:jc w:val="center"/>
              <w:rPr>
                <w:rFonts w:asciiTheme="minorEastAsia" w:eastAsiaTheme="minorEastAsia" w:hAnsiTheme="minorEastAsia"/>
                <w:b/>
                <w:bCs/>
                <w:color w:val="000000" w:themeColor="text1"/>
                <w:sz w:val="21"/>
                <w:szCs w:val="21"/>
              </w:rPr>
            </w:pPr>
            <w:r w:rsidRPr="006F70C9">
              <w:rPr>
                <w:rFonts w:asciiTheme="minorEastAsia" w:eastAsiaTheme="minorEastAsia" w:hAnsiTheme="minorEastAsia" w:hint="eastAsia"/>
                <w:b/>
                <w:bCs/>
                <w:color w:val="000000" w:themeColor="text1"/>
                <w:sz w:val="21"/>
                <w:szCs w:val="21"/>
              </w:rPr>
              <w:t>4</w:t>
            </w:r>
          </w:p>
        </w:tc>
        <w:tc>
          <w:tcPr>
            <w:tcW w:w="4113" w:type="dxa"/>
            <w:vAlign w:val="center"/>
          </w:tcPr>
          <w:p w14:paraId="047C0B49" w14:textId="77777777" w:rsidR="006F70C9" w:rsidRPr="006F70C9" w:rsidRDefault="006F70C9" w:rsidP="006F70C9">
            <w:pPr>
              <w:adjustRightInd w:val="0"/>
              <w:rPr>
                <w:rFonts w:asciiTheme="minorEastAsia" w:eastAsiaTheme="minorEastAsia" w:hAnsiTheme="minorEastAsia"/>
                <w:bCs/>
                <w:color w:val="333333"/>
                <w:sz w:val="21"/>
                <w:szCs w:val="21"/>
              </w:rPr>
            </w:pPr>
            <w:r w:rsidRPr="006F70C9">
              <w:rPr>
                <w:rFonts w:asciiTheme="minorEastAsia" w:eastAsiaTheme="minorEastAsia" w:hAnsiTheme="minorEastAsia" w:hint="eastAsia"/>
                <w:b/>
                <w:color w:val="333333"/>
                <w:sz w:val="21"/>
                <w:szCs w:val="21"/>
              </w:rPr>
              <w:t>重点：</w:t>
            </w:r>
            <w:r w:rsidRPr="006F70C9">
              <w:rPr>
                <w:rFonts w:asciiTheme="minorEastAsia" w:eastAsiaTheme="minorEastAsia" w:hAnsiTheme="minorEastAsia" w:hint="eastAsia"/>
                <w:bCs/>
                <w:color w:val="333333"/>
                <w:sz w:val="21"/>
                <w:szCs w:val="21"/>
              </w:rPr>
              <w:t>地球在宇宙中的位置、地球的形状和大小、地球的运动、地理坐标、地球的圈层构造和地球表面的基本形态和特征。</w:t>
            </w:r>
          </w:p>
          <w:p w14:paraId="25C9A0F9" w14:textId="77777777" w:rsidR="006F70C9" w:rsidRPr="006F70C9" w:rsidRDefault="006F70C9" w:rsidP="006F70C9">
            <w:pPr>
              <w:adjustRightInd w:val="0"/>
              <w:rPr>
                <w:rFonts w:asciiTheme="minorEastAsia" w:eastAsiaTheme="minorEastAsia" w:hAnsiTheme="minorEastAsia"/>
                <w:bCs/>
                <w:color w:val="333333"/>
                <w:sz w:val="21"/>
                <w:szCs w:val="21"/>
              </w:rPr>
            </w:pPr>
            <w:r w:rsidRPr="006F70C9">
              <w:rPr>
                <w:rFonts w:asciiTheme="minorEastAsia" w:eastAsiaTheme="minorEastAsia" w:hAnsiTheme="minorEastAsia" w:hint="eastAsia"/>
                <w:b/>
                <w:color w:val="333333"/>
                <w:sz w:val="21"/>
                <w:szCs w:val="21"/>
              </w:rPr>
              <w:t>难点：</w:t>
            </w:r>
            <w:r w:rsidRPr="006F70C9">
              <w:rPr>
                <w:rFonts w:asciiTheme="minorEastAsia" w:eastAsiaTheme="minorEastAsia" w:hAnsiTheme="minorEastAsia" w:hint="eastAsia"/>
                <w:bCs/>
                <w:color w:val="333333"/>
                <w:sz w:val="21"/>
                <w:szCs w:val="21"/>
              </w:rPr>
              <w:t>岁差、章动和极移</w:t>
            </w:r>
          </w:p>
          <w:p w14:paraId="433145CD" w14:textId="7E2E2389" w:rsidR="006F70C9" w:rsidRPr="006F70C9" w:rsidRDefault="006F70C9" w:rsidP="006F70C9">
            <w:pPr>
              <w:adjustRightInd w:val="0"/>
              <w:rPr>
                <w:rFonts w:asciiTheme="minorEastAsia" w:eastAsiaTheme="minorEastAsia" w:hAnsiTheme="minorEastAsia"/>
                <w:bCs/>
                <w:color w:val="333333"/>
                <w:sz w:val="21"/>
                <w:szCs w:val="21"/>
              </w:rPr>
            </w:pPr>
            <w:proofErr w:type="gramStart"/>
            <w:r w:rsidRPr="006F70C9">
              <w:rPr>
                <w:rFonts w:asciiTheme="minorEastAsia" w:eastAsiaTheme="minorEastAsia" w:hAnsiTheme="minorEastAsia" w:hint="eastAsia"/>
                <w:b/>
                <w:color w:val="333333"/>
                <w:sz w:val="21"/>
                <w:szCs w:val="21"/>
              </w:rPr>
              <w:t>思政元素</w:t>
            </w:r>
            <w:proofErr w:type="gramEnd"/>
            <w:r w:rsidRPr="006F70C9">
              <w:rPr>
                <w:rFonts w:asciiTheme="minorEastAsia" w:eastAsiaTheme="minorEastAsia" w:hAnsiTheme="minorEastAsia" w:hint="eastAsia"/>
                <w:b/>
                <w:color w:val="333333"/>
                <w:sz w:val="21"/>
                <w:szCs w:val="21"/>
              </w:rPr>
              <w:t>：</w:t>
            </w:r>
            <w:r w:rsidRPr="006F70C9">
              <w:rPr>
                <w:rFonts w:asciiTheme="minorEastAsia" w:eastAsiaTheme="minorEastAsia" w:hAnsiTheme="minorEastAsia" w:hint="eastAsia"/>
                <w:bCs/>
                <w:color w:val="333333"/>
                <w:sz w:val="21"/>
                <w:szCs w:val="21"/>
              </w:rPr>
              <w:t>讲地球的特征时，介绍古丝绸之路和我国的“一带一路”倡议</w:t>
            </w:r>
            <w:r>
              <w:rPr>
                <w:rFonts w:asciiTheme="minorEastAsia" w:eastAsiaTheme="minorEastAsia" w:hAnsiTheme="minorEastAsia" w:hint="eastAsia"/>
                <w:bCs/>
                <w:color w:val="333333"/>
                <w:sz w:val="21"/>
                <w:szCs w:val="21"/>
              </w:rPr>
              <w:t>，</w:t>
            </w:r>
            <w:r w:rsidRPr="006F70C9">
              <w:rPr>
                <w:rFonts w:asciiTheme="minorEastAsia" w:eastAsiaTheme="minorEastAsia" w:hAnsiTheme="minorEastAsia" w:hint="eastAsia"/>
                <w:bCs/>
                <w:color w:val="333333"/>
                <w:sz w:val="21"/>
                <w:szCs w:val="21"/>
              </w:rPr>
              <w:t>使学生认清国家战略对于国家发展和民族复兴的重要意义。</w:t>
            </w:r>
          </w:p>
          <w:p w14:paraId="15D8B454" w14:textId="544F9F0A" w:rsidR="008F6E84" w:rsidRDefault="006F70C9" w:rsidP="006F70C9">
            <w:pPr>
              <w:adjustRightInd w:val="0"/>
              <w:jc w:val="both"/>
              <w:rPr>
                <w:rFonts w:asciiTheme="minorEastAsia" w:eastAsiaTheme="minorEastAsia" w:hAnsiTheme="minorEastAsia"/>
                <w:color w:val="333333"/>
                <w:sz w:val="21"/>
                <w:szCs w:val="21"/>
              </w:rPr>
            </w:pPr>
            <w:r w:rsidRPr="006F70C9">
              <w:rPr>
                <w:rFonts w:asciiTheme="minorEastAsia" w:eastAsiaTheme="minorEastAsia" w:hAnsiTheme="minorEastAsia" w:hint="eastAsia"/>
                <w:b/>
                <w:color w:val="333333"/>
                <w:sz w:val="21"/>
                <w:szCs w:val="21"/>
              </w:rPr>
              <w:t>教学方法与策略：</w:t>
            </w:r>
            <w:r w:rsidRPr="006F70C9">
              <w:rPr>
                <w:rFonts w:asciiTheme="minorEastAsia" w:eastAsiaTheme="minorEastAsia" w:hAnsiTheme="minorEastAsia" w:hint="eastAsia"/>
                <w:bCs/>
                <w:color w:val="333333"/>
                <w:sz w:val="21"/>
                <w:szCs w:val="21"/>
              </w:rPr>
              <w:t>线下教学。课堂主要采用讲授法和案例法开展教学，辅以启发式提问激发学生主动思考。</w:t>
            </w:r>
          </w:p>
        </w:tc>
        <w:tc>
          <w:tcPr>
            <w:tcW w:w="1765" w:type="dxa"/>
            <w:vAlign w:val="center"/>
          </w:tcPr>
          <w:p w14:paraId="0FF4FBEE" w14:textId="77777777" w:rsidR="00651513" w:rsidRDefault="006F70C9" w:rsidP="006F70C9">
            <w:pPr>
              <w:adjustRightInd w:val="0"/>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课前：观看本模块视频资料《引力》，了解宇宙的运行与万物的关系；</w:t>
            </w:r>
            <w:r w:rsidRPr="006F70C9">
              <w:rPr>
                <w:rFonts w:asciiTheme="minorEastAsia" w:eastAsiaTheme="minorEastAsia" w:hAnsiTheme="minorEastAsia"/>
                <w:color w:val="000000" w:themeColor="text1"/>
                <w:sz w:val="21"/>
                <w:szCs w:val="21"/>
              </w:rPr>
              <w:t xml:space="preserve"> </w:t>
            </w:r>
          </w:p>
          <w:p w14:paraId="2846065F" w14:textId="1F300322" w:rsidR="006F70C9" w:rsidRPr="006F70C9" w:rsidRDefault="006F70C9" w:rsidP="006F70C9">
            <w:pPr>
              <w:adjustRightInd w:val="0"/>
              <w:rPr>
                <w:rFonts w:asciiTheme="minorEastAsia" w:eastAsiaTheme="minorEastAsia" w:hAnsiTheme="minorEastAsia"/>
                <w:color w:val="000000" w:themeColor="text1"/>
                <w:sz w:val="21"/>
                <w:szCs w:val="21"/>
              </w:rPr>
            </w:pPr>
            <w:r w:rsidRPr="006F70C9">
              <w:rPr>
                <w:rFonts w:asciiTheme="minorEastAsia" w:eastAsiaTheme="minorEastAsia" w:hAnsiTheme="minorEastAsia"/>
                <w:color w:val="000000" w:themeColor="text1"/>
                <w:sz w:val="21"/>
                <w:szCs w:val="21"/>
              </w:rPr>
              <w:t>课堂：结合课堂教学内容，讨论地球大小以及运动的改变对自然现象的影响；</w:t>
            </w:r>
          </w:p>
          <w:p w14:paraId="358AABE5" w14:textId="1553F1CE" w:rsidR="008F6E84" w:rsidRDefault="006F70C9" w:rsidP="006F70C9">
            <w:pPr>
              <w:adjustRightInd w:val="0"/>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课后：复习并完成作业。</w:t>
            </w:r>
          </w:p>
        </w:tc>
        <w:tc>
          <w:tcPr>
            <w:tcW w:w="898" w:type="dxa"/>
            <w:vAlign w:val="center"/>
          </w:tcPr>
          <w:p w14:paraId="5F9D5A0B" w14:textId="77777777" w:rsidR="006F70C9" w:rsidRPr="006F70C9" w:rsidRDefault="006F70C9" w:rsidP="006F70C9">
            <w:pPr>
              <w:rPr>
                <w:color w:val="000000" w:themeColor="text1"/>
                <w:sz w:val="21"/>
                <w:szCs w:val="21"/>
              </w:rPr>
            </w:pPr>
            <w:r w:rsidRPr="006F70C9">
              <w:rPr>
                <w:rFonts w:hint="eastAsia"/>
                <w:color w:val="000000" w:themeColor="text1"/>
                <w:sz w:val="21"/>
                <w:szCs w:val="21"/>
              </w:rPr>
              <w:t>目标</w:t>
            </w:r>
            <w:r w:rsidRPr="006F70C9">
              <w:rPr>
                <w:color w:val="000000" w:themeColor="text1"/>
                <w:sz w:val="21"/>
                <w:szCs w:val="21"/>
              </w:rPr>
              <w:t xml:space="preserve"> 1</w:t>
            </w:r>
          </w:p>
          <w:p w14:paraId="77B5FEBB" w14:textId="32944BD6" w:rsidR="008F6E84" w:rsidRDefault="006F70C9" w:rsidP="006F70C9">
            <w:pPr>
              <w:rPr>
                <w:rFonts w:asciiTheme="minorEastAsia" w:eastAsiaTheme="minorEastAsia" w:hAnsiTheme="minorEastAsia"/>
                <w:color w:val="000000" w:themeColor="text1"/>
                <w:sz w:val="21"/>
                <w:szCs w:val="21"/>
              </w:rPr>
            </w:pPr>
            <w:r w:rsidRPr="006F70C9">
              <w:rPr>
                <w:rFonts w:hint="eastAsia"/>
                <w:color w:val="000000" w:themeColor="text1"/>
                <w:sz w:val="21"/>
                <w:szCs w:val="21"/>
              </w:rPr>
              <w:t>目标</w:t>
            </w:r>
            <w:r w:rsidRPr="006F70C9">
              <w:rPr>
                <w:color w:val="000000" w:themeColor="text1"/>
                <w:sz w:val="21"/>
                <w:szCs w:val="21"/>
              </w:rPr>
              <w:t xml:space="preserve"> 2</w:t>
            </w:r>
          </w:p>
        </w:tc>
      </w:tr>
      <w:tr w:rsidR="008F6E84" w14:paraId="4F7AEF40" w14:textId="77777777" w:rsidTr="006F70C9">
        <w:trPr>
          <w:trHeight w:val="340"/>
          <w:jc w:val="center"/>
        </w:trPr>
        <w:tc>
          <w:tcPr>
            <w:tcW w:w="1077" w:type="dxa"/>
            <w:vAlign w:val="center"/>
          </w:tcPr>
          <w:p w14:paraId="6A6D61DF" w14:textId="4E7CD5BB" w:rsidR="008F6E84" w:rsidRDefault="006F70C9" w:rsidP="006F70C9">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地壳</w:t>
            </w:r>
          </w:p>
        </w:tc>
        <w:tc>
          <w:tcPr>
            <w:tcW w:w="791" w:type="dxa"/>
            <w:vAlign w:val="center"/>
          </w:tcPr>
          <w:p w14:paraId="0150AB24" w14:textId="262053E2" w:rsidR="008F6E84" w:rsidRDefault="006F70C9">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113" w:type="dxa"/>
            <w:vAlign w:val="center"/>
          </w:tcPr>
          <w:p w14:paraId="7B852A9D" w14:textId="77777777" w:rsidR="006F70C9" w:rsidRPr="006F70C9" w:rsidRDefault="006F70C9" w:rsidP="006F70C9">
            <w:pPr>
              <w:adjustRightInd w:val="0"/>
              <w:jc w:val="both"/>
              <w:rPr>
                <w:rFonts w:asciiTheme="minorEastAsia" w:eastAsiaTheme="minorEastAsia" w:hAnsiTheme="minorEastAsia"/>
                <w:bCs/>
                <w:color w:val="333333"/>
                <w:sz w:val="21"/>
                <w:szCs w:val="21"/>
              </w:rPr>
            </w:pPr>
            <w:r w:rsidRPr="006F70C9">
              <w:rPr>
                <w:rFonts w:asciiTheme="minorEastAsia" w:eastAsiaTheme="minorEastAsia" w:hAnsiTheme="minorEastAsia" w:hint="eastAsia"/>
                <w:b/>
                <w:color w:val="333333"/>
                <w:sz w:val="21"/>
                <w:szCs w:val="21"/>
              </w:rPr>
              <w:t>重点：</w:t>
            </w:r>
            <w:r w:rsidRPr="006F70C9">
              <w:rPr>
                <w:rFonts w:asciiTheme="minorEastAsia" w:eastAsiaTheme="minorEastAsia" w:hAnsiTheme="minorEastAsia" w:hint="eastAsia"/>
                <w:bCs/>
                <w:color w:val="333333"/>
                <w:sz w:val="21"/>
                <w:szCs w:val="21"/>
              </w:rPr>
              <w:t>地壳的组成物质、构造运动与地质构造、地质年代和板块构造学说</w:t>
            </w:r>
          </w:p>
          <w:p w14:paraId="3EC0CD95" w14:textId="77777777" w:rsidR="006F70C9" w:rsidRPr="006F70C9" w:rsidRDefault="006F70C9" w:rsidP="006F70C9">
            <w:pPr>
              <w:adjustRightInd w:val="0"/>
              <w:jc w:val="both"/>
              <w:rPr>
                <w:rFonts w:asciiTheme="minorEastAsia" w:eastAsiaTheme="minorEastAsia" w:hAnsiTheme="minorEastAsia"/>
                <w:b/>
                <w:color w:val="333333"/>
                <w:sz w:val="21"/>
                <w:szCs w:val="21"/>
              </w:rPr>
            </w:pPr>
            <w:r w:rsidRPr="006F70C9">
              <w:rPr>
                <w:rFonts w:asciiTheme="minorEastAsia" w:eastAsiaTheme="minorEastAsia" w:hAnsiTheme="minorEastAsia" w:hint="eastAsia"/>
                <w:b/>
                <w:color w:val="333333"/>
                <w:sz w:val="21"/>
                <w:szCs w:val="21"/>
              </w:rPr>
              <w:t>难点：</w:t>
            </w:r>
            <w:r w:rsidRPr="006F70C9">
              <w:rPr>
                <w:rFonts w:asciiTheme="minorEastAsia" w:eastAsiaTheme="minorEastAsia" w:hAnsiTheme="minorEastAsia" w:hint="eastAsia"/>
                <w:bCs/>
                <w:color w:val="333333"/>
                <w:sz w:val="21"/>
                <w:szCs w:val="21"/>
              </w:rPr>
              <w:t>地壳的演变、大地构造学说</w:t>
            </w:r>
          </w:p>
          <w:p w14:paraId="059BB369" w14:textId="77777777" w:rsidR="006F70C9" w:rsidRPr="006F70C9" w:rsidRDefault="006F70C9" w:rsidP="006F70C9">
            <w:pPr>
              <w:adjustRightInd w:val="0"/>
              <w:jc w:val="both"/>
              <w:rPr>
                <w:rFonts w:asciiTheme="minorEastAsia" w:eastAsiaTheme="minorEastAsia" w:hAnsiTheme="minorEastAsia"/>
                <w:b/>
                <w:color w:val="333333"/>
                <w:sz w:val="21"/>
                <w:szCs w:val="21"/>
              </w:rPr>
            </w:pPr>
            <w:proofErr w:type="gramStart"/>
            <w:r w:rsidRPr="006F70C9">
              <w:rPr>
                <w:rFonts w:asciiTheme="minorEastAsia" w:eastAsiaTheme="minorEastAsia" w:hAnsiTheme="minorEastAsia" w:hint="eastAsia"/>
                <w:b/>
                <w:color w:val="333333"/>
                <w:sz w:val="21"/>
                <w:szCs w:val="21"/>
              </w:rPr>
              <w:t>思政元素</w:t>
            </w:r>
            <w:proofErr w:type="gramEnd"/>
            <w:r w:rsidRPr="006F70C9">
              <w:rPr>
                <w:rFonts w:asciiTheme="minorEastAsia" w:eastAsiaTheme="minorEastAsia" w:hAnsiTheme="minorEastAsia" w:hint="eastAsia"/>
                <w:b/>
                <w:color w:val="333333"/>
                <w:sz w:val="21"/>
                <w:szCs w:val="21"/>
              </w:rPr>
              <w:t>：</w:t>
            </w:r>
            <w:r w:rsidRPr="006F70C9">
              <w:rPr>
                <w:rFonts w:asciiTheme="minorEastAsia" w:eastAsiaTheme="minorEastAsia" w:hAnsiTheme="minorEastAsia" w:hint="eastAsia"/>
                <w:bCs/>
                <w:color w:val="333333"/>
                <w:sz w:val="21"/>
                <w:szCs w:val="21"/>
              </w:rPr>
              <w:t>从我国的矿产资源类型与分布，特别是稀有矿产资源的蕴含量和开发利用情况，激发学生的民族自豪感。</w:t>
            </w:r>
          </w:p>
          <w:p w14:paraId="76AAAC2A" w14:textId="413E744C" w:rsidR="008F6E84" w:rsidRDefault="006F70C9" w:rsidP="006F70C9">
            <w:pPr>
              <w:adjustRightInd w:val="0"/>
              <w:jc w:val="both"/>
              <w:rPr>
                <w:rFonts w:asciiTheme="minorEastAsia" w:eastAsiaTheme="minorEastAsia" w:hAnsiTheme="minorEastAsia"/>
                <w:color w:val="333333"/>
                <w:sz w:val="21"/>
                <w:szCs w:val="21"/>
              </w:rPr>
            </w:pPr>
            <w:r w:rsidRPr="006F70C9">
              <w:rPr>
                <w:rFonts w:asciiTheme="minorEastAsia" w:eastAsiaTheme="minorEastAsia" w:hAnsiTheme="minorEastAsia" w:hint="eastAsia"/>
                <w:b/>
                <w:color w:val="333333"/>
                <w:sz w:val="21"/>
                <w:szCs w:val="21"/>
              </w:rPr>
              <w:t>教学方法与策略：</w:t>
            </w:r>
            <w:r w:rsidRPr="006F70C9">
              <w:rPr>
                <w:rFonts w:asciiTheme="minorEastAsia" w:eastAsiaTheme="minorEastAsia" w:hAnsiTheme="minorEastAsia" w:hint="eastAsia"/>
                <w:bCs/>
                <w:color w:val="333333"/>
                <w:sz w:val="21"/>
                <w:szCs w:val="21"/>
              </w:rPr>
              <w:t>线下教学。课堂主要采用讲授法和案例法开展教学，辅以启发式提问激发学生主动思考。</w:t>
            </w:r>
          </w:p>
        </w:tc>
        <w:tc>
          <w:tcPr>
            <w:tcW w:w="1765" w:type="dxa"/>
            <w:vAlign w:val="center"/>
          </w:tcPr>
          <w:p w14:paraId="3A5D673D" w14:textId="77777777" w:rsidR="006F70C9" w:rsidRPr="006F70C9" w:rsidRDefault="006F70C9" w:rsidP="006F70C9">
            <w:pPr>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课前：观看本模块视频《火山》，感受地壳运动的巨大威力；</w:t>
            </w:r>
          </w:p>
          <w:p w14:paraId="2C4E5CB6" w14:textId="77777777" w:rsidR="006F70C9" w:rsidRPr="006F70C9" w:rsidRDefault="006F70C9" w:rsidP="006F70C9">
            <w:pPr>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课堂：结合课堂教学内容，讨论应该如何合理开发矿产资源；</w:t>
            </w:r>
          </w:p>
          <w:p w14:paraId="0C9BB495" w14:textId="34DEA708" w:rsidR="008F6E84" w:rsidRPr="006F70C9" w:rsidRDefault="006F70C9" w:rsidP="006F70C9">
            <w:pPr>
              <w:rPr>
                <w:rFonts w:asciiTheme="minorEastAsia" w:eastAsiaTheme="minorEastAsia" w:hAnsiTheme="minorEastAsia"/>
                <w:color w:val="000000" w:themeColor="text1"/>
                <w:sz w:val="21"/>
                <w:szCs w:val="21"/>
              </w:rPr>
            </w:pPr>
            <w:r w:rsidRPr="006F70C9">
              <w:rPr>
                <w:rFonts w:asciiTheme="minorEastAsia" w:eastAsiaTheme="minorEastAsia" w:hAnsiTheme="minorEastAsia" w:hint="eastAsia"/>
                <w:color w:val="000000" w:themeColor="text1"/>
                <w:sz w:val="21"/>
                <w:szCs w:val="21"/>
              </w:rPr>
              <w:t>课后：复习并完成作业。</w:t>
            </w:r>
          </w:p>
        </w:tc>
        <w:tc>
          <w:tcPr>
            <w:tcW w:w="898" w:type="dxa"/>
            <w:vAlign w:val="center"/>
          </w:tcPr>
          <w:p w14:paraId="5DBDF1E6" w14:textId="77777777" w:rsidR="006F70C9" w:rsidRPr="006F70C9" w:rsidRDefault="006F70C9" w:rsidP="006F70C9">
            <w:pPr>
              <w:rPr>
                <w:color w:val="000000" w:themeColor="text1"/>
                <w:sz w:val="21"/>
                <w:szCs w:val="21"/>
              </w:rPr>
            </w:pPr>
            <w:r w:rsidRPr="006F70C9">
              <w:rPr>
                <w:rFonts w:hint="eastAsia"/>
                <w:color w:val="000000" w:themeColor="text1"/>
                <w:sz w:val="21"/>
                <w:szCs w:val="21"/>
              </w:rPr>
              <w:t>目标</w:t>
            </w:r>
            <w:r w:rsidRPr="006F70C9">
              <w:rPr>
                <w:color w:val="000000" w:themeColor="text1"/>
                <w:sz w:val="21"/>
                <w:szCs w:val="21"/>
              </w:rPr>
              <w:t xml:space="preserve"> 1</w:t>
            </w:r>
          </w:p>
          <w:p w14:paraId="6675C7B2" w14:textId="5AF5E895" w:rsidR="008F6E84" w:rsidRDefault="006F70C9" w:rsidP="006F70C9">
            <w:pPr>
              <w:jc w:val="both"/>
              <w:rPr>
                <w:rFonts w:asciiTheme="minorEastAsia" w:eastAsiaTheme="minorEastAsia" w:hAnsiTheme="minorEastAsia"/>
                <w:b/>
                <w:bCs/>
                <w:color w:val="000000" w:themeColor="text1"/>
                <w:sz w:val="21"/>
                <w:szCs w:val="21"/>
              </w:rPr>
            </w:pPr>
            <w:r w:rsidRPr="006F70C9">
              <w:rPr>
                <w:rFonts w:hint="eastAsia"/>
                <w:color w:val="000000" w:themeColor="text1"/>
                <w:sz w:val="21"/>
                <w:szCs w:val="21"/>
              </w:rPr>
              <w:t>目标</w:t>
            </w:r>
            <w:r w:rsidRPr="006F70C9">
              <w:rPr>
                <w:color w:val="000000" w:themeColor="text1"/>
                <w:sz w:val="21"/>
                <w:szCs w:val="21"/>
              </w:rPr>
              <w:t xml:space="preserve"> 2</w:t>
            </w:r>
          </w:p>
        </w:tc>
      </w:tr>
      <w:tr w:rsidR="008F6E84" w14:paraId="47F6BC4B" w14:textId="77777777" w:rsidTr="006F70C9">
        <w:trPr>
          <w:trHeight w:val="340"/>
          <w:jc w:val="center"/>
        </w:trPr>
        <w:tc>
          <w:tcPr>
            <w:tcW w:w="1077" w:type="dxa"/>
            <w:vAlign w:val="center"/>
          </w:tcPr>
          <w:p w14:paraId="3A394032" w14:textId="60AF6170" w:rsidR="008F6E84" w:rsidRDefault="006F70C9">
            <w:pPr>
              <w:jc w:val="center"/>
              <w:rPr>
                <w:b/>
                <w:bCs/>
                <w:color w:val="000000" w:themeColor="text1"/>
                <w:sz w:val="21"/>
                <w:szCs w:val="21"/>
              </w:rPr>
            </w:pPr>
            <w:r>
              <w:rPr>
                <w:rFonts w:hint="eastAsia"/>
                <w:b/>
                <w:bCs/>
                <w:color w:val="000000" w:themeColor="text1"/>
                <w:sz w:val="21"/>
                <w:szCs w:val="21"/>
              </w:rPr>
              <w:t>大气圈与气候系统</w:t>
            </w:r>
          </w:p>
        </w:tc>
        <w:tc>
          <w:tcPr>
            <w:tcW w:w="791" w:type="dxa"/>
            <w:vAlign w:val="center"/>
          </w:tcPr>
          <w:p w14:paraId="41607EC1" w14:textId="2223A2F8" w:rsidR="008F6E84" w:rsidRDefault="006F70C9">
            <w:pPr>
              <w:jc w:val="center"/>
              <w:rPr>
                <w:b/>
                <w:bCs/>
                <w:color w:val="000000" w:themeColor="text1"/>
                <w:sz w:val="21"/>
                <w:szCs w:val="21"/>
              </w:rPr>
            </w:pPr>
            <w:r>
              <w:rPr>
                <w:b/>
                <w:bCs/>
                <w:color w:val="000000" w:themeColor="text1"/>
                <w:sz w:val="21"/>
                <w:szCs w:val="21"/>
              </w:rPr>
              <w:t>8</w:t>
            </w:r>
          </w:p>
        </w:tc>
        <w:tc>
          <w:tcPr>
            <w:tcW w:w="4113" w:type="dxa"/>
            <w:vAlign w:val="center"/>
          </w:tcPr>
          <w:p w14:paraId="121201A0" w14:textId="77777777" w:rsidR="006F70C9" w:rsidRPr="006F70C9" w:rsidRDefault="006F70C9" w:rsidP="006F70C9">
            <w:pPr>
              <w:adjustRightInd w:val="0"/>
              <w:jc w:val="both"/>
              <w:rPr>
                <w:bCs/>
                <w:color w:val="000000" w:themeColor="text1"/>
                <w:sz w:val="21"/>
                <w:szCs w:val="21"/>
              </w:rPr>
            </w:pPr>
            <w:r w:rsidRPr="006F70C9">
              <w:rPr>
                <w:rFonts w:hint="eastAsia"/>
                <w:b/>
                <w:color w:val="000000" w:themeColor="text1"/>
                <w:sz w:val="21"/>
                <w:szCs w:val="21"/>
              </w:rPr>
              <w:t>重点：</w:t>
            </w:r>
            <w:r w:rsidRPr="006F70C9">
              <w:rPr>
                <w:rFonts w:hint="eastAsia"/>
                <w:bCs/>
                <w:color w:val="000000" w:themeColor="text1"/>
                <w:sz w:val="21"/>
                <w:szCs w:val="21"/>
              </w:rPr>
              <w:t>大气的组成和热能、大气水分和降水、大气运动和天气系统、气候的形成和气候变化。</w:t>
            </w:r>
          </w:p>
          <w:p w14:paraId="57D5128B" w14:textId="77777777" w:rsidR="006F70C9" w:rsidRPr="006F70C9" w:rsidRDefault="006F70C9" w:rsidP="006F70C9">
            <w:pPr>
              <w:adjustRightInd w:val="0"/>
              <w:jc w:val="both"/>
              <w:rPr>
                <w:bCs/>
                <w:color w:val="000000" w:themeColor="text1"/>
                <w:sz w:val="21"/>
                <w:szCs w:val="21"/>
              </w:rPr>
            </w:pPr>
            <w:r w:rsidRPr="006F70C9">
              <w:rPr>
                <w:rFonts w:hint="eastAsia"/>
                <w:b/>
                <w:color w:val="000000" w:themeColor="text1"/>
                <w:sz w:val="21"/>
                <w:szCs w:val="21"/>
              </w:rPr>
              <w:t>难点：</w:t>
            </w:r>
            <w:r w:rsidRPr="006F70C9">
              <w:rPr>
                <w:rFonts w:hint="eastAsia"/>
                <w:bCs/>
                <w:color w:val="000000" w:themeColor="text1"/>
                <w:sz w:val="21"/>
                <w:szCs w:val="21"/>
              </w:rPr>
              <w:t>大气的组成和热能、大气运动和天气系统、气候的形成和气候变化。</w:t>
            </w:r>
          </w:p>
          <w:p w14:paraId="4F150CB6" w14:textId="77777777" w:rsidR="006F70C9" w:rsidRPr="006F70C9" w:rsidRDefault="006F70C9" w:rsidP="006F70C9">
            <w:pPr>
              <w:adjustRightInd w:val="0"/>
              <w:jc w:val="both"/>
              <w:rPr>
                <w:bCs/>
                <w:color w:val="000000" w:themeColor="text1"/>
                <w:sz w:val="21"/>
                <w:szCs w:val="21"/>
              </w:rPr>
            </w:pPr>
            <w:proofErr w:type="gramStart"/>
            <w:r w:rsidRPr="006F70C9">
              <w:rPr>
                <w:rFonts w:hint="eastAsia"/>
                <w:b/>
                <w:color w:val="000000" w:themeColor="text1"/>
                <w:sz w:val="21"/>
                <w:szCs w:val="21"/>
              </w:rPr>
              <w:lastRenderedPageBreak/>
              <w:t>思政元素</w:t>
            </w:r>
            <w:proofErr w:type="gramEnd"/>
            <w:r w:rsidRPr="006F70C9">
              <w:rPr>
                <w:rFonts w:hint="eastAsia"/>
                <w:b/>
                <w:color w:val="000000" w:themeColor="text1"/>
                <w:sz w:val="21"/>
                <w:szCs w:val="21"/>
              </w:rPr>
              <w:t>：</w:t>
            </w:r>
            <w:r w:rsidRPr="006F70C9">
              <w:rPr>
                <w:rFonts w:hint="eastAsia"/>
                <w:bCs/>
                <w:color w:val="000000" w:themeColor="text1"/>
                <w:sz w:val="21"/>
                <w:szCs w:val="21"/>
              </w:rPr>
              <w:t>从大气分层知识点，引入我国神州十三号载人飞船发射成功案例，引发学生国家意识。</w:t>
            </w:r>
          </w:p>
          <w:p w14:paraId="112E674A" w14:textId="75957403" w:rsidR="008F6E84" w:rsidRPr="006F70C9" w:rsidRDefault="006F70C9" w:rsidP="006F70C9">
            <w:pPr>
              <w:adjustRightInd w:val="0"/>
              <w:jc w:val="both"/>
              <w:rPr>
                <w:bCs/>
                <w:color w:val="000000" w:themeColor="text1"/>
                <w:sz w:val="21"/>
                <w:szCs w:val="21"/>
              </w:rPr>
            </w:pPr>
            <w:r w:rsidRPr="006F70C9">
              <w:rPr>
                <w:rFonts w:hint="eastAsia"/>
                <w:b/>
                <w:color w:val="000000" w:themeColor="text1"/>
                <w:sz w:val="21"/>
                <w:szCs w:val="21"/>
              </w:rPr>
              <w:t>教学方法与策略：</w:t>
            </w:r>
            <w:r w:rsidRPr="006F70C9">
              <w:rPr>
                <w:rFonts w:hint="eastAsia"/>
                <w:bCs/>
                <w:color w:val="000000" w:themeColor="text1"/>
                <w:sz w:val="21"/>
                <w:szCs w:val="21"/>
              </w:rPr>
              <w:t>线下教学。课堂主要采用讲授法和案例法开展教学，辅以启发式提问激发学生主动思考。</w:t>
            </w:r>
          </w:p>
        </w:tc>
        <w:tc>
          <w:tcPr>
            <w:tcW w:w="1765" w:type="dxa"/>
            <w:vAlign w:val="center"/>
          </w:tcPr>
          <w:p w14:paraId="56E1BAB3" w14:textId="77777777" w:rsidR="00651513" w:rsidRDefault="006F70C9" w:rsidP="006F70C9">
            <w:pPr>
              <w:rPr>
                <w:color w:val="000000" w:themeColor="text1"/>
                <w:sz w:val="21"/>
                <w:szCs w:val="21"/>
              </w:rPr>
            </w:pPr>
            <w:r w:rsidRPr="006F70C9">
              <w:rPr>
                <w:rFonts w:hint="eastAsia"/>
                <w:color w:val="000000" w:themeColor="text1"/>
                <w:sz w:val="21"/>
                <w:szCs w:val="21"/>
              </w:rPr>
              <w:lastRenderedPageBreak/>
              <w:t>课前：查找并阅读</w:t>
            </w:r>
            <w:r w:rsidRPr="006F70C9">
              <w:rPr>
                <w:color w:val="000000" w:themeColor="text1"/>
                <w:sz w:val="21"/>
                <w:szCs w:val="21"/>
              </w:rPr>
              <w:t xml:space="preserve"> 2021 年 7 月 20 日郑州暴雨相关素材，分析灾害性气候产</w:t>
            </w:r>
            <w:r w:rsidRPr="006F70C9">
              <w:rPr>
                <w:color w:val="000000" w:themeColor="text1"/>
                <w:sz w:val="21"/>
                <w:szCs w:val="21"/>
              </w:rPr>
              <w:lastRenderedPageBreak/>
              <w:t>生的原因；</w:t>
            </w:r>
          </w:p>
          <w:p w14:paraId="70CBDCA2" w14:textId="4471A55D" w:rsidR="006F70C9" w:rsidRPr="006F70C9" w:rsidRDefault="006F70C9" w:rsidP="006F70C9">
            <w:pPr>
              <w:rPr>
                <w:color w:val="000000" w:themeColor="text1"/>
                <w:sz w:val="21"/>
                <w:szCs w:val="21"/>
              </w:rPr>
            </w:pPr>
            <w:r w:rsidRPr="006F70C9">
              <w:rPr>
                <w:color w:val="000000" w:themeColor="text1"/>
                <w:sz w:val="21"/>
                <w:szCs w:val="21"/>
              </w:rPr>
              <w:t>课堂：结合课堂教</w:t>
            </w:r>
            <w:r w:rsidRPr="006F70C9">
              <w:rPr>
                <w:rFonts w:hint="eastAsia"/>
                <w:color w:val="000000" w:themeColor="text1"/>
                <w:sz w:val="21"/>
                <w:szCs w:val="21"/>
              </w:rPr>
              <w:t>学内容，案例说明气候与自然景观之间的关系；</w:t>
            </w:r>
          </w:p>
          <w:p w14:paraId="3C3D4B2A" w14:textId="4100D5B7" w:rsidR="008F6E84" w:rsidRPr="006F70C9" w:rsidRDefault="006F70C9" w:rsidP="006F70C9">
            <w:pPr>
              <w:rPr>
                <w:color w:val="000000" w:themeColor="text1"/>
                <w:sz w:val="21"/>
                <w:szCs w:val="21"/>
              </w:rPr>
            </w:pPr>
            <w:r w:rsidRPr="006F70C9">
              <w:rPr>
                <w:rFonts w:hint="eastAsia"/>
                <w:color w:val="000000" w:themeColor="text1"/>
                <w:sz w:val="21"/>
                <w:szCs w:val="21"/>
              </w:rPr>
              <w:t>课后：复习并完成作业。</w:t>
            </w:r>
          </w:p>
        </w:tc>
        <w:tc>
          <w:tcPr>
            <w:tcW w:w="898" w:type="dxa"/>
            <w:vAlign w:val="center"/>
          </w:tcPr>
          <w:p w14:paraId="02F87336" w14:textId="77777777" w:rsidR="006F70C9" w:rsidRDefault="006F70C9" w:rsidP="006F70C9">
            <w:pPr>
              <w:pStyle w:val="TableParagraph"/>
              <w:spacing w:before="136"/>
              <w:ind w:left="116"/>
              <w:rPr>
                <w:sz w:val="21"/>
              </w:rPr>
            </w:pPr>
            <w:r>
              <w:rPr>
                <w:spacing w:val="-18"/>
                <w:sz w:val="21"/>
              </w:rPr>
              <w:lastRenderedPageBreak/>
              <w:t xml:space="preserve">目标 </w:t>
            </w:r>
            <w:r>
              <w:rPr>
                <w:spacing w:val="-10"/>
                <w:sz w:val="21"/>
              </w:rPr>
              <w:t>1</w:t>
            </w:r>
          </w:p>
          <w:p w14:paraId="10688522" w14:textId="77777777" w:rsidR="006F70C9" w:rsidRDefault="006F70C9" w:rsidP="006F70C9">
            <w:pPr>
              <w:pStyle w:val="TableParagraph"/>
              <w:spacing w:before="43"/>
              <w:ind w:left="116"/>
              <w:rPr>
                <w:sz w:val="21"/>
              </w:rPr>
            </w:pPr>
            <w:r>
              <w:rPr>
                <w:spacing w:val="-18"/>
                <w:sz w:val="21"/>
              </w:rPr>
              <w:t xml:space="preserve">目标 </w:t>
            </w:r>
            <w:r>
              <w:rPr>
                <w:spacing w:val="-10"/>
                <w:sz w:val="21"/>
              </w:rPr>
              <w:t>2</w:t>
            </w:r>
          </w:p>
          <w:p w14:paraId="16795676" w14:textId="14C82AC5" w:rsidR="008F6E84" w:rsidRDefault="006F70C9" w:rsidP="006F70C9">
            <w:pPr>
              <w:jc w:val="center"/>
              <w:rPr>
                <w:b/>
                <w:bCs/>
                <w:color w:val="000000" w:themeColor="text1"/>
                <w:sz w:val="21"/>
                <w:szCs w:val="21"/>
              </w:rPr>
            </w:pPr>
            <w:r>
              <w:rPr>
                <w:spacing w:val="-18"/>
                <w:sz w:val="21"/>
              </w:rPr>
              <w:t xml:space="preserve">目标 </w:t>
            </w:r>
            <w:r>
              <w:rPr>
                <w:spacing w:val="-10"/>
                <w:sz w:val="21"/>
              </w:rPr>
              <w:t>3</w:t>
            </w:r>
          </w:p>
        </w:tc>
      </w:tr>
      <w:tr w:rsidR="006F70C9" w14:paraId="37A31A67" w14:textId="77777777" w:rsidTr="006F70C9">
        <w:trPr>
          <w:trHeight w:val="340"/>
          <w:jc w:val="center"/>
        </w:trPr>
        <w:tc>
          <w:tcPr>
            <w:tcW w:w="1077" w:type="dxa"/>
            <w:vAlign w:val="center"/>
          </w:tcPr>
          <w:p w14:paraId="6F5BD41F" w14:textId="77777777" w:rsidR="006F70C9" w:rsidRPr="006F70C9" w:rsidRDefault="006F70C9" w:rsidP="006F70C9">
            <w:pPr>
              <w:jc w:val="center"/>
              <w:rPr>
                <w:b/>
                <w:bCs/>
                <w:color w:val="000000" w:themeColor="text1"/>
                <w:sz w:val="21"/>
                <w:szCs w:val="21"/>
              </w:rPr>
            </w:pPr>
            <w:r w:rsidRPr="006F70C9">
              <w:rPr>
                <w:rFonts w:hint="eastAsia"/>
                <w:b/>
                <w:bCs/>
                <w:color w:val="000000" w:themeColor="text1"/>
                <w:sz w:val="21"/>
                <w:szCs w:val="21"/>
              </w:rPr>
              <w:t>海洋</w:t>
            </w:r>
            <w:proofErr w:type="gramStart"/>
            <w:r w:rsidRPr="006F70C9">
              <w:rPr>
                <w:rFonts w:hint="eastAsia"/>
                <w:b/>
                <w:bCs/>
                <w:color w:val="000000" w:themeColor="text1"/>
                <w:sz w:val="21"/>
                <w:szCs w:val="21"/>
              </w:rPr>
              <w:t>和</w:t>
            </w:r>
            <w:proofErr w:type="gramEnd"/>
          </w:p>
          <w:p w14:paraId="3C09C4FC" w14:textId="30E5A532" w:rsidR="006F70C9" w:rsidRDefault="006F70C9" w:rsidP="006F70C9">
            <w:pPr>
              <w:jc w:val="center"/>
              <w:rPr>
                <w:b/>
                <w:bCs/>
                <w:color w:val="000000" w:themeColor="text1"/>
                <w:sz w:val="21"/>
                <w:szCs w:val="21"/>
              </w:rPr>
            </w:pPr>
            <w:r w:rsidRPr="006F70C9">
              <w:rPr>
                <w:rFonts w:hint="eastAsia"/>
                <w:b/>
                <w:bCs/>
                <w:color w:val="000000" w:themeColor="text1"/>
                <w:sz w:val="21"/>
                <w:szCs w:val="21"/>
              </w:rPr>
              <w:t>陆地水</w:t>
            </w:r>
          </w:p>
        </w:tc>
        <w:tc>
          <w:tcPr>
            <w:tcW w:w="791" w:type="dxa"/>
            <w:vAlign w:val="center"/>
          </w:tcPr>
          <w:p w14:paraId="5DD6DE1F" w14:textId="74FF336C" w:rsidR="006F70C9" w:rsidRDefault="006F70C9">
            <w:pPr>
              <w:jc w:val="center"/>
              <w:rPr>
                <w:b/>
                <w:bCs/>
                <w:color w:val="000000" w:themeColor="text1"/>
                <w:sz w:val="21"/>
                <w:szCs w:val="21"/>
              </w:rPr>
            </w:pPr>
            <w:r>
              <w:rPr>
                <w:rFonts w:hint="eastAsia"/>
                <w:b/>
                <w:bCs/>
                <w:color w:val="000000" w:themeColor="text1"/>
                <w:sz w:val="21"/>
                <w:szCs w:val="21"/>
              </w:rPr>
              <w:t>4</w:t>
            </w:r>
          </w:p>
        </w:tc>
        <w:tc>
          <w:tcPr>
            <w:tcW w:w="4113" w:type="dxa"/>
            <w:vAlign w:val="center"/>
          </w:tcPr>
          <w:p w14:paraId="2FB8B743" w14:textId="77777777" w:rsidR="006F70C9" w:rsidRPr="006F70C9" w:rsidRDefault="006F70C9" w:rsidP="006F70C9">
            <w:pPr>
              <w:adjustRightInd w:val="0"/>
              <w:jc w:val="both"/>
              <w:rPr>
                <w:bCs/>
                <w:color w:val="000000" w:themeColor="text1"/>
                <w:sz w:val="21"/>
                <w:szCs w:val="21"/>
              </w:rPr>
            </w:pPr>
            <w:r w:rsidRPr="006F70C9">
              <w:rPr>
                <w:rFonts w:hint="eastAsia"/>
                <w:b/>
                <w:color w:val="000000" w:themeColor="text1"/>
                <w:sz w:val="21"/>
                <w:szCs w:val="21"/>
              </w:rPr>
              <w:t>重点：</w:t>
            </w:r>
            <w:r w:rsidRPr="006F70C9">
              <w:rPr>
                <w:rFonts w:hint="eastAsia"/>
                <w:bCs/>
                <w:color w:val="000000" w:themeColor="text1"/>
                <w:sz w:val="21"/>
                <w:szCs w:val="21"/>
              </w:rPr>
              <w:t>地球水循环与水量平衡，海洋的起源与海水的理化性质，海水的运动，海平面的变化，海洋资源和海洋环境的保护，河流、湖泊、沼泽、地下水以及冰川。</w:t>
            </w:r>
          </w:p>
          <w:p w14:paraId="5C5B5DD4" w14:textId="77777777" w:rsidR="006F70C9" w:rsidRPr="006F70C9" w:rsidRDefault="006F70C9" w:rsidP="006F70C9">
            <w:pPr>
              <w:adjustRightInd w:val="0"/>
              <w:jc w:val="both"/>
              <w:rPr>
                <w:bCs/>
                <w:color w:val="000000" w:themeColor="text1"/>
                <w:sz w:val="21"/>
                <w:szCs w:val="21"/>
              </w:rPr>
            </w:pPr>
            <w:r w:rsidRPr="006F70C9">
              <w:rPr>
                <w:rFonts w:hint="eastAsia"/>
                <w:b/>
                <w:color w:val="000000" w:themeColor="text1"/>
                <w:sz w:val="21"/>
                <w:szCs w:val="21"/>
              </w:rPr>
              <w:t>难点：</w:t>
            </w:r>
            <w:r w:rsidRPr="006F70C9">
              <w:rPr>
                <w:rFonts w:hint="eastAsia"/>
                <w:bCs/>
                <w:color w:val="000000" w:themeColor="text1"/>
                <w:sz w:val="21"/>
                <w:szCs w:val="21"/>
              </w:rPr>
              <w:t>地球水循环与水量平衡，河流。</w:t>
            </w:r>
          </w:p>
          <w:p w14:paraId="382B7BB6" w14:textId="77777777" w:rsidR="006F70C9" w:rsidRPr="006F70C9" w:rsidRDefault="006F70C9" w:rsidP="006F70C9">
            <w:pPr>
              <w:adjustRightInd w:val="0"/>
              <w:jc w:val="both"/>
              <w:rPr>
                <w:bCs/>
                <w:color w:val="000000" w:themeColor="text1"/>
                <w:sz w:val="21"/>
                <w:szCs w:val="21"/>
              </w:rPr>
            </w:pPr>
            <w:proofErr w:type="gramStart"/>
            <w:r w:rsidRPr="00073F56">
              <w:rPr>
                <w:rFonts w:hint="eastAsia"/>
                <w:b/>
                <w:color w:val="000000" w:themeColor="text1"/>
                <w:sz w:val="21"/>
                <w:szCs w:val="21"/>
              </w:rPr>
              <w:t>思政元素</w:t>
            </w:r>
            <w:proofErr w:type="gramEnd"/>
            <w:r w:rsidRPr="00073F56">
              <w:rPr>
                <w:rFonts w:hint="eastAsia"/>
                <w:b/>
                <w:color w:val="000000" w:themeColor="text1"/>
                <w:sz w:val="21"/>
                <w:szCs w:val="21"/>
              </w:rPr>
              <w:t>：</w:t>
            </w:r>
            <w:r w:rsidRPr="006F70C9">
              <w:rPr>
                <w:rFonts w:hint="eastAsia"/>
                <w:bCs/>
                <w:color w:val="000000" w:themeColor="text1"/>
                <w:sz w:val="21"/>
                <w:szCs w:val="21"/>
              </w:rPr>
              <w:t>从海平面变化知识点讲解中引入生态环境教育，使学生形成良好的生态环境道德观。</w:t>
            </w:r>
          </w:p>
          <w:p w14:paraId="17143EA7" w14:textId="140ED5DD" w:rsidR="006F70C9" w:rsidRDefault="006F70C9" w:rsidP="006F70C9">
            <w:pPr>
              <w:adjustRightInd w:val="0"/>
              <w:jc w:val="both"/>
              <w:rPr>
                <w:bCs/>
                <w:color w:val="000000" w:themeColor="text1"/>
                <w:sz w:val="21"/>
                <w:szCs w:val="21"/>
              </w:rPr>
            </w:pPr>
            <w:r w:rsidRPr="00073F56">
              <w:rPr>
                <w:rFonts w:hint="eastAsia"/>
                <w:b/>
                <w:color w:val="000000" w:themeColor="text1"/>
                <w:sz w:val="21"/>
                <w:szCs w:val="21"/>
              </w:rPr>
              <w:t>教学方法与策略：</w:t>
            </w:r>
            <w:r w:rsidRPr="006F70C9">
              <w:rPr>
                <w:rFonts w:hint="eastAsia"/>
                <w:bCs/>
                <w:color w:val="000000" w:themeColor="text1"/>
                <w:sz w:val="21"/>
                <w:szCs w:val="21"/>
              </w:rPr>
              <w:t>线下教学。课堂主要采用讲授法和案例法开展教学，辅以启发式提问激发学生主动思考。</w:t>
            </w:r>
          </w:p>
        </w:tc>
        <w:tc>
          <w:tcPr>
            <w:tcW w:w="1765" w:type="dxa"/>
            <w:vAlign w:val="center"/>
          </w:tcPr>
          <w:p w14:paraId="51B1990D"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课前：观看本模块相关视频材料，初步了解地球水循环的过程；</w:t>
            </w:r>
          </w:p>
          <w:p w14:paraId="2549574C"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课堂：结合课堂教学内容，讨论如何评价水资源；如何保护水资源；</w:t>
            </w:r>
          </w:p>
          <w:p w14:paraId="7EB45C03" w14:textId="09A6D4B5" w:rsidR="006F70C9" w:rsidRPr="006F70C9" w:rsidRDefault="00073F56" w:rsidP="00073F56">
            <w:pPr>
              <w:rPr>
                <w:color w:val="000000" w:themeColor="text1"/>
                <w:sz w:val="21"/>
                <w:szCs w:val="21"/>
              </w:rPr>
            </w:pPr>
            <w:r w:rsidRPr="00073F56">
              <w:rPr>
                <w:rFonts w:hint="eastAsia"/>
                <w:color w:val="000000" w:themeColor="text1"/>
                <w:sz w:val="21"/>
                <w:szCs w:val="21"/>
              </w:rPr>
              <w:t>课后：复习并完成作业。</w:t>
            </w:r>
          </w:p>
        </w:tc>
        <w:tc>
          <w:tcPr>
            <w:tcW w:w="898" w:type="dxa"/>
            <w:vAlign w:val="center"/>
          </w:tcPr>
          <w:p w14:paraId="70E87DAF"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1</w:t>
            </w:r>
          </w:p>
          <w:p w14:paraId="222AA6AD"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2</w:t>
            </w:r>
          </w:p>
          <w:p w14:paraId="683AED00" w14:textId="5948F750" w:rsidR="006F70C9" w:rsidRDefault="00073F56" w:rsidP="00073F56">
            <w:pPr>
              <w:jc w:val="center"/>
              <w:rPr>
                <w:b/>
                <w:bCs/>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3</w:t>
            </w:r>
          </w:p>
        </w:tc>
      </w:tr>
      <w:tr w:rsidR="006F70C9" w14:paraId="77F6181D" w14:textId="77777777" w:rsidTr="006F70C9">
        <w:trPr>
          <w:trHeight w:val="340"/>
          <w:jc w:val="center"/>
        </w:trPr>
        <w:tc>
          <w:tcPr>
            <w:tcW w:w="1077" w:type="dxa"/>
            <w:vAlign w:val="center"/>
          </w:tcPr>
          <w:p w14:paraId="588AC0CB" w14:textId="4299A72F" w:rsidR="006F70C9" w:rsidRDefault="00073F56">
            <w:pPr>
              <w:jc w:val="center"/>
              <w:rPr>
                <w:b/>
                <w:bCs/>
                <w:color w:val="000000" w:themeColor="text1"/>
                <w:sz w:val="21"/>
                <w:szCs w:val="21"/>
              </w:rPr>
            </w:pPr>
            <w:r>
              <w:rPr>
                <w:rFonts w:hint="eastAsia"/>
                <w:b/>
                <w:bCs/>
                <w:color w:val="000000" w:themeColor="text1"/>
                <w:sz w:val="21"/>
                <w:szCs w:val="21"/>
              </w:rPr>
              <w:t>地貌</w:t>
            </w:r>
          </w:p>
        </w:tc>
        <w:tc>
          <w:tcPr>
            <w:tcW w:w="791" w:type="dxa"/>
            <w:vAlign w:val="center"/>
          </w:tcPr>
          <w:p w14:paraId="5E131971" w14:textId="1BAF81AE" w:rsidR="006F70C9" w:rsidRDefault="00073F56">
            <w:pPr>
              <w:jc w:val="center"/>
              <w:rPr>
                <w:b/>
                <w:bCs/>
                <w:color w:val="000000" w:themeColor="text1"/>
                <w:sz w:val="21"/>
                <w:szCs w:val="21"/>
              </w:rPr>
            </w:pPr>
            <w:r>
              <w:rPr>
                <w:rFonts w:hint="eastAsia"/>
                <w:b/>
                <w:bCs/>
                <w:color w:val="000000" w:themeColor="text1"/>
                <w:sz w:val="21"/>
                <w:szCs w:val="21"/>
              </w:rPr>
              <w:t>2</w:t>
            </w:r>
          </w:p>
        </w:tc>
        <w:tc>
          <w:tcPr>
            <w:tcW w:w="4113" w:type="dxa"/>
            <w:vAlign w:val="center"/>
          </w:tcPr>
          <w:p w14:paraId="360B8336" w14:textId="70C72805" w:rsidR="00073F56" w:rsidRP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重点：</w:t>
            </w:r>
            <w:r w:rsidRPr="00073F56">
              <w:rPr>
                <w:rFonts w:hint="eastAsia"/>
                <w:bCs/>
                <w:color w:val="000000" w:themeColor="text1"/>
                <w:sz w:val="21"/>
                <w:szCs w:val="21"/>
              </w:rPr>
              <w:t>地貌的成因及类型，风化作用，重力地貌，流水地貌，喀斯特地貌，冰川与冰缘地貌，风沙地貌与黄土地貌，。</w:t>
            </w:r>
          </w:p>
          <w:p w14:paraId="72B57499" w14:textId="77777777" w:rsidR="00073F56" w:rsidRP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难点：</w:t>
            </w:r>
            <w:r w:rsidRPr="00073F56">
              <w:rPr>
                <w:rFonts w:hint="eastAsia"/>
                <w:bCs/>
                <w:color w:val="000000" w:themeColor="text1"/>
                <w:sz w:val="21"/>
                <w:szCs w:val="21"/>
              </w:rPr>
              <w:t>流水作用与流水地貌。</w:t>
            </w:r>
          </w:p>
          <w:p w14:paraId="36470473" w14:textId="77777777" w:rsidR="00073F56" w:rsidRPr="00073F56" w:rsidRDefault="00073F56" w:rsidP="00073F56">
            <w:pPr>
              <w:adjustRightInd w:val="0"/>
              <w:jc w:val="both"/>
              <w:rPr>
                <w:bCs/>
                <w:color w:val="000000" w:themeColor="text1"/>
                <w:sz w:val="21"/>
                <w:szCs w:val="21"/>
              </w:rPr>
            </w:pPr>
            <w:proofErr w:type="gramStart"/>
            <w:r w:rsidRPr="00073F56">
              <w:rPr>
                <w:rFonts w:hint="eastAsia"/>
                <w:b/>
                <w:color w:val="000000" w:themeColor="text1"/>
                <w:sz w:val="21"/>
                <w:szCs w:val="21"/>
              </w:rPr>
              <w:t>思政元素</w:t>
            </w:r>
            <w:proofErr w:type="gramEnd"/>
            <w:r w:rsidRPr="00073F56">
              <w:rPr>
                <w:rFonts w:hint="eastAsia"/>
                <w:b/>
                <w:color w:val="000000" w:themeColor="text1"/>
                <w:sz w:val="21"/>
                <w:szCs w:val="21"/>
              </w:rPr>
              <w:t>：</w:t>
            </w:r>
            <w:r w:rsidRPr="00073F56">
              <w:rPr>
                <w:rFonts w:hint="eastAsia"/>
                <w:bCs/>
                <w:color w:val="000000" w:themeColor="text1"/>
                <w:sz w:val="21"/>
                <w:szCs w:val="21"/>
              </w:rPr>
              <w:t>以案例入手分析各种地貌的成因，使学生梳理“创新、协调、绿色、开放、共享”绿色发展观。</w:t>
            </w:r>
          </w:p>
          <w:p w14:paraId="1DC3E65C" w14:textId="5D8274C9" w:rsidR="006F70C9" w:rsidRDefault="00073F56" w:rsidP="00073F56">
            <w:pPr>
              <w:adjustRightInd w:val="0"/>
              <w:jc w:val="both"/>
              <w:rPr>
                <w:bCs/>
                <w:color w:val="000000" w:themeColor="text1"/>
                <w:sz w:val="21"/>
                <w:szCs w:val="21"/>
              </w:rPr>
            </w:pPr>
            <w:r w:rsidRPr="00073F56">
              <w:rPr>
                <w:rFonts w:hint="eastAsia"/>
                <w:b/>
                <w:color w:val="000000" w:themeColor="text1"/>
                <w:sz w:val="21"/>
                <w:szCs w:val="21"/>
              </w:rPr>
              <w:t>教学方法与策略：</w:t>
            </w:r>
            <w:r w:rsidRPr="00073F56">
              <w:rPr>
                <w:rFonts w:hint="eastAsia"/>
                <w:bCs/>
                <w:color w:val="000000" w:themeColor="text1"/>
                <w:sz w:val="21"/>
                <w:szCs w:val="21"/>
              </w:rPr>
              <w:t>线下教学。课堂主要采用讲授法和案例法开展教学，辅以启发式提问激发学生主动思考。</w:t>
            </w:r>
          </w:p>
        </w:tc>
        <w:tc>
          <w:tcPr>
            <w:tcW w:w="1765" w:type="dxa"/>
            <w:vAlign w:val="center"/>
          </w:tcPr>
          <w:p w14:paraId="07484F65"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课前：观看本模块相关视频材料，初步了解特殊地貌形成的原因；</w:t>
            </w:r>
          </w:p>
          <w:p w14:paraId="416DA1C4" w14:textId="77777777" w:rsidR="00524318" w:rsidRDefault="00073F56" w:rsidP="00073F56">
            <w:pPr>
              <w:rPr>
                <w:color w:val="000000" w:themeColor="text1"/>
                <w:sz w:val="21"/>
                <w:szCs w:val="21"/>
              </w:rPr>
            </w:pPr>
            <w:r w:rsidRPr="00073F56">
              <w:rPr>
                <w:rFonts w:hint="eastAsia"/>
                <w:color w:val="000000" w:themeColor="text1"/>
                <w:sz w:val="21"/>
                <w:szCs w:val="21"/>
              </w:rPr>
              <w:t>课堂：结合课堂教学内容，讨论自己所在市县发生过的灾害地貌，说明其出现的时间、破坏程度和损失；</w:t>
            </w:r>
          </w:p>
          <w:p w14:paraId="7F6916E2" w14:textId="25E3BEE3" w:rsidR="006F70C9" w:rsidRPr="006F70C9" w:rsidRDefault="00073F56" w:rsidP="00073F56">
            <w:pPr>
              <w:rPr>
                <w:color w:val="000000" w:themeColor="text1"/>
                <w:sz w:val="21"/>
                <w:szCs w:val="21"/>
              </w:rPr>
            </w:pPr>
            <w:r w:rsidRPr="00073F56">
              <w:rPr>
                <w:rFonts w:hint="eastAsia"/>
                <w:color w:val="000000" w:themeColor="text1"/>
                <w:sz w:val="21"/>
                <w:szCs w:val="21"/>
              </w:rPr>
              <w:t>课后：复习并完成作业。</w:t>
            </w:r>
          </w:p>
        </w:tc>
        <w:tc>
          <w:tcPr>
            <w:tcW w:w="898" w:type="dxa"/>
            <w:vAlign w:val="center"/>
          </w:tcPr>
          <w:p w14:paraId="4EE975BF"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1</w:t>
            </w:r>
          </w:p>
          <w:p w14:paraId="6D570D8E"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2</w:t>
            </w:r>
          </w:p>
          <w:p w14:paraId="7D9FD688" w14:textId="3FAFF360" w:rsidR="006F70C9" w:rsidRDefault="00073F56" w:rsidP="00073F56">
            <w:pPr>
              <w:jc w:val="center"/>
              <w:rPr>
                <w:b/>
                <w:bCs/>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3</w:t>
            </w:r>
          </w:p>
        </w:tc>
      </w:tr>
      <w:tr w:rsidR="006F70C9" w14:paraId="5A7B5ACE" w14:textId="77777777" w:rsidTr="006F70C9">
        <w:trPr>
          <w:trHeight w:val="340"/>
          <w:jc w:val="center"/>
        </w:trPr>
        <w:tc>
          <w:tcPr>
            <w:tcW w:w="1077" w:type="dxa"/>
            <w:vAlign w:val="center"/>
          </w:tcPr>
          <w:p w14:paraId="5385C92E" w14:textId="7D11490E" w:rsidR="006F70C9" w:rsidRDefault="00073F56">
            <w:pPr>
              <w:jc w:val="center"/>
              <w:rPr>
                <w:b/>
                <w:bCs/>
                <w:color w:val="000000" w:themeColor="text1"/>
                <w:sz w:val="21"/>
                <w:szCs w:val="21"/>
              </w:rPr>
            </w:pPr>
            <w:r w:rsidRPr="00073F56">
              <w:rPr>
                <w:rFonts w:hint="eastAsia"/>
                <w:b/>
                <w:bCs/>
                <w:color w:val="000000" w:themeColor="text1"/>
                <w:sz w:val="21"/>
                <w:szCs w:val="21"/>
              </w:rPr>
              <w:t>土壤圈</w:t>
            </w:r>
          </w:p>
        </w:tc>
        <w:tc>
          <w:tcPr>
            <w:tcW w:w="791" w:type="dxa"/>
            <w:vAlign w:val="center"/>
          </w:tcPr>
          <w:p w14:paraId="4E83C9D8" w14:textId="1B2C918E" w:rsidR="006F70C9" w:rsidRDefault="00073F56">
            <w:pPr>
              <w:jc w:val="center"/>
              <w:rPr>
                <w:b/>
                <w:bCs/>
                <w:color w:val="000000" w:themeColor="text1"/>
                <w:sz w:val="21"/>
                <w:szCs w:val="21"/>
              </w:rPr>
            </w:pPr>
            <w:r>
              <w:rPr>
                <w:rFonts w:hint="eastAsia"/>
                <w:b/>
                <w:bCs/>
                <w:color w:val="000000" w:themeColor="text1"/>
                <w:sz w:val="21"/>
                <w:szCs w:val="21"/>
              </w:rPr>
              <w:t>2</w:t>
            </w:r>
          </w:p>
        </w:tc>
        <w:tc>
          <w:tcPr>
            <w:tcW w:w="4113" w:type="dxa"/>
            <w:vAlign w:val="center"/>
          </w:tcPr>
          <w:p w14:paraId="2C58256C" w14:textId="4CA0664B" w:rsid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重点：</w:t>
            </w:r>
            <w:r w:rsidRPr="00073F56">
              <w:rPr>
                <w:rFonts w:hint="eastAsia"/>
                <w:bCs/>
                <w:color w:val="000000" w:themeColor="text1"/>
                <w:sz w:val="21"/>
                <w:szCs w:val="21"/>
              </w:rPr>
              <w:t>土壤的组成及性质，土壤形成的因素，主要成土过程，土壤的分类及空间分布规律，土壤资源的利用与保护。</w:t>
            </w:r>
            <w:r w:rsidRPr="00073F56">
              <w:rPr>
                <w:bCs/>
                <w:color w:val="000000" w:themeColor="text1"/>
                <w:sz w:val="21"/>
                <w:szCs w:val="21"/>
              </w:rPr>
              <w:t xml:space="preserve"> </w:t>
            </w:r>
          </w:p>
          <w:p w14:paraId="452F9F62" w14:textId="7FDF15E6" w:rsidR="00073F56" w:rsidRPr="00073F56" w:rsidRDefault="00073F56" w:rsidP="00073F56">
            <w:pPr>
              <w:adjustRightInd w:val="0"/>
              <w:jc w:val="both"/>
              <w:rPr>
                <w:bCs/>
                <w:color w:val="000000" w:themeColor="text1"/>
                <w:sz w:val="21"/>
                <w:szCs w:val="21"/>
              </w:rPr>
            </w:pPr>
            <w:r w:rsidRPr="00073F56">
              <w:rPr>
                <w:b/>
                <w:color w:val="000000" w:themeColor="text1"/>
                <w:sz w:val="21"/>
                <w:szCs w:val="21"/>
              </w:rPr>
              <w:t>难点：</w:t>
            </w:r>
            <w:r w:rsidRPr="00073F56">
              <w:rPr>
                <w:bCs/>
                <w:color w:val="000000" w:themeColor="text1"/>
                <w:sz w:val="21"/>
                <w:szCs w:val="21"/>
              </w:rPr>
              <w:t>主要成土过程。</w:t>
            </w:r>
          </w:p>
          <w:p w14:paraId="4F0241F3" w14:textId="77777777" w:rsidR="00073F56" w:rsidRPr="00073F56" w:rsidRDefault="00073F56" w:rsidP="00073F56">
            <w:pPr>
              <w:adjustRightInd w:val="0"/>
              <w:jc w:val="both"/>
              <w:rPr>
                <w:bCs/>
                <w:color w:val="000000" w:themeColor="text1"/>
                <w:sz w:val="21"/>
                <w:szCs w:val="21"/>
              </w:rPr>
            </w:pPr>
            <w:proofErr w:type="gramStart"/>
            <w:r w:rsidRPr="00073F56">
              <w:rPr>
                <w:rFonts w:hint="eastAsia"/>
                <w:b/>
                <w:color w:val="000000" w:themeColor="text1"/>
                <w:sz w:val="21"/>
                <w:szCs w:val="21"/>
              </w:rPr>
              <w:t>思政元素</w:t>
            </w:r>
            <w:proofErr w:type="gramEnd"/>
            <w:r w:rsidRPr="00073F56">
              <w:rPr>
                <w:rFonts w:hint="eastAsia"/>
                <w:b/>
                <w:color w:val="000000" w:themeColor="text1"/>
                <w:sz w:val="21"/>
                <w:szCs w:val="21"/>
              </w:rPr>
              <w:t>：</w:t>
            </w:r>
            <w:r w:rsidRPr="00073F56">
              <w:rPr>
                <w:rFonts w:hint="eastAsia"/>
                <w:bCs/>
                <w:color w:val="000000" w:themeColor="text1"/>
                <w:sz w:val="21"/>
                <w:szCs w:val="21"/>
              </w:rPr>
              <w:t>通过一大批科学家对于土壤研究的贡献，使学生感受到优秀地理学家赤诚无私的家国情怀和求真务实的学术风范。</w:t>
            </w:r>
          </w:p>
          <w:p w14:paraId="30E33F08" w14:textId="24A8EED5" w:rsidR="006F70C9" w:rsidRDefault="00073F56" w:rsidP="00073F56">
            <w:pPr>
              <w:adjustRightInd w:val="0"/>
              <w:jc w:val="both"/>
              <w:rPr>
                <w:bCs/>
                <w:color w:val="000000" w:themeColor="text1"/>
                <w:sz w:val="21"/>
                <w:szCs w:val="21"/>
              </w:rPr>
            </w:pPr>
            <w:r w:rsidRPr="00073F56">
              <w:rPr>
                <w:rFonts w:hint="eastAsia"/>
                <w:b/>
                <w:color w:val="000000" w:themeColor="text1"/>
                <w:sz w:val="21"/>
                <w:szCs w:val="21"/>
              </w:rPr>
              <w:t>教学方法与策略：</w:t>
            </w:r>
            <w:r w:rsidRPr="00073F56">
              <w:rPr>
                <w:rFonts w:hint="eastAsia"/>
                <w:bCs/>
                <w:color w:val="000000" w:themeColor="text1"/>
                <w:sz w:val="21"/>
                <w:szCs w:val="21"/>
              </w:rPr>
              <w:t>线下教学。课堂主要采用讲授法和案例法开展教学，辅以启发式提问激发学生主动思考。</w:t>
            </w:r>
          </w:p>
        </w:tc>
        <w:tc>
          <w:tcPr>
            <w:tcW w:w="1765" w:type="dxa"/>
            <w:vAlign w:val="center"/>
          </w:tcPr>
          <w:p w14:paraId="3B16660D"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课前：阅读</w:t>
            </w:r>
            <w:r w:rsidRPr="00073F56">
              <w:rPr>
                <w:color w:val="000000" w:themeColor="text1"/>
                <w:sz w:val="21"/>
                <w:szCs w:val="21"/>
              </w:rPr>
              <w:t xml:space="preserve"> 2022年开展全国第三次土壤调查的公报，明确普查的对象和意义；</w:t>
            </w:r>
          </w:p>
          <w:p w14:paraId="6555D337"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课堂：结合课堂教学内容，讨论土壤资源目前面临的威胁，总结土壤资源改良和</w:t>
            </w:r>
            <w:r w:rsidRPr="00073F56">
              <w:rPr>
                <w:rFonts w:hint="eastAsia"/>
                <w:color w:val="000000" w:themeColor="text1"/>
                <w:sz w:val="21"/>
                <w:szCs w:val="21"/>
              </w:rPr>
              <w:lastRenderedPageBreak/>
              <w:t>保护的措施；</w:t>
            </w:r>
          </w:p>
          <w:p w14:paraId="18F5EE66" w14:textId="05144C8C" w:rsidR="006F70C9" w:rsidRPr="006F70C9" w:rsidRDefault="00073F56" w:rsidP="00073F56">
            <w:pPr>
              <w:rPr>
                <w:color w:val="000000" w:themeColor="text1"/>
                <w:sz w:val="21"/>
                <w:szCs w:val="21"/>
              </w:rPr>
            </w:pPr>
            <w:r w:rsidRPr="00073F56">
              <w:rPr>
                <w:rFonts w:hint="eastAsia"/>
                <w:color w:val="000000" w:themeColor="text1"/>
                <w:sz w:val="21"/>
                <w:szCs w:val="21"/>
              </w:rPr>
              <w:t>课后：复习并完成作业。</w:t>
            </w:r>
          </w:p>
        </w:tc>
        <w:tc>
          <w:tcPr>
            <w:tcW w:w="898" w:type="dxa"/>
            <w:vAlign w:val="center"/>
          </w:tcPr>
          <w:p w14:paraId="4B0BB8E7"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lastRenderedPageBreak/>
              <w:t>目标</w:t>
            </w:r>
            <w:r w:rsidRPr="00073F56">
              <w:rPr>
                <w:color w:val="000000" w:themeColor="text1"/>
                <w:sz w:val="21"/>
                <w:szCs w:val="21"/>
              </w:rPr>
              <w:t xml:space="preserve"> 1</w:t>
            </w:r>
          </w:p>
          <w:p w14:paraId="2DC78663" w14:textId="62507BEF" w:rsidR="006F70C9"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2</w:t>
            </w:r>
          </w:p>
        </w:tc>
      </w:tr>
      <w:tr w:rsidR="006F70C9" w14:paraId="34E95A1C" w14:textId="77777777" w:rsidTr="006F70C9">
        <w:trPr>
          <w:trHeight w:val="340"/>
          <w:jc w:val="center"/>
        </w:trPr>
        <w:tc>
          <w:tcPr>
            <w:tcW w:w="1077" w:type="dxa"/>
            <w:vAlign w:val="center"/>
          </w:tcPr>
          <w:p w14:paraId="40836616" w14:textId="77777777" w:rsidR="00073F56" w:rsidRPr="00073F56" w:rsidRDefault="00073F56" w:rsidP="00073F56">
            <w:pPr>
              <w:jc w:val="center"/>
              <w:rPr>
                <w:b/>
                <w:bCs/>
                <w:color w:val="000000" w:themeColor="text1"/>
                <w:sz w:val="21"/>
                <w:szCs w:val="21"/>
              </w:rPr>
            </w:pPr>
            <w:r w:rsidRPr="00073F56">
              <w:rPr>
                <w:rFonts w:hint="eastAsia"/>
                <w:b/>
                <w:bCs/>
                <w:color w:val="000000" w:themeColor="text1"/>
                <w:sz w:val="21"/>
                <w:szCs w:val="21"/>
              </w:rPr>
              <w:t>生物群落与</w:t>
            </w:r>
          </w:p>
          <w:p w14:paraId="66E16B0E" w14:textId="0BF02EE4" w:rsidR="006F70C9" w:rsidRDefault="00073F56" w:rsidP="00073F56">
            <w:pPr>
              <w:jc w:val="center"/>
              <w:rPr>
                <w:b/>
                <w:bCs/>
                <w:color w:val="000000" w:themeColor="text1"/>
                <w:sz w:val="21"/>
                <w:szCs w:val="21"/>
              </w:rPr>
            </w:pPr>
            <w:r w:rsidRPr="00073F56">
              <w:rPr>
                <w:rFonts w:hint="eastAsia"/>
                <w:b/>
                <w:bCs/>
                <w:color w:val="000000" w:themeColor="text1"/>
                <w:sz w:val="21"/>
                <w:szCs w:val="21"/>
              </w:rPr>
              <w:t>生态系统</w:t>
            </w:r>
          </w:p>
        </w:tc>
        <w:tc>
          <w:tcPr>
            <w:tcW w:w="791" w:type="dxa"/>
            <w:vAlign w:val="center"/>
          </w:tcPr>
          <w:p w14:paraId="70D4D66B" w14:textId="18438C97" w:rsidR="006F70C9" w:rsidRDefault="00073F56">
            <w:pPr>
              <w:jc w:val="center"/>
              <w:rPr>
                <w:b/>
                <w:bCs/>
                <w:color w:val="000000" w:themeColor="text1"/>
                <w:sz w:val="21"/>
                <w:szCs w:val="21"/>
              </w:rPr>
            </w:pPr>
            <w:r>
              <w:rPr>
                <w:rFonts w:hint="eastAsia"/>
                <w:b/>
                <w:bCs/>
                <w:color w:val="000000" w:themeColor="text1"/>
                <w:sz w:val="21"/>
                <w:szCs w:val="21"/>
              </w:rPr>
              <w:t>4</w:t>
            </w:r>
          </w:p>
        </w:tc>
        <w:tc>
          <w:tcPr>
            <w:tcW w:w="4113" w:type="dxa"/>
            <w:vAlign w:val="center"/>
          </w:tcPr>
          <w:p w14:paraId="1D696944" w14:textId="77777777" w:rsidR="00073F56" w:rsidRP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重点：</w:t>
            </w:r>
            <w:r w:rsidRPr="00073F56">
              <w:rPr>
                <w:rFonts w:hint="eastAsia"/>
                <w:bCs/>
                <w:color w:val="000000" w:themeColor="text1"/>
                <w:sz w:val="21"/>
                <w:szCs w:val="21"/>
              </w:rPr>
              <w:t>生物界的组成，生态因子及其与生物的关系，生物种群和生物群落，生态系统的组成、结构及功能，生态系统的反馈调节与生态平衡，陆地和水域生态系统，农业生态系统，城市生态系统，生物多样性及其保护。</w:t>
            </w:r>
          </w:p>
          <w:p w14:paraId="6FF8141E" w14:textId="77777777" w:rsidR="00073F56" w:rsidRP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难点：</w:t>
            </w:r>
            <w:r w:rsidRPr="00073F56">
              <w:rPr>
                <w:rFonts w:hint="eastAsia"/>
                <w:bCs/>
                <w:color w:val="000000" w:themeColor="text1"/>
                <w:sz w:val="21"/>
                <w:szCs w:val="21"/>
              </w:rPr>
              <w:t>各种生态因子对生物的作用，生态系统的反馈机制与生态平衡，生物多样性及其保护。</w:t>
            </w:r>
          </w:p>
          <w:p w14:paraId="1B28A881" w14:textId="77777777" w:rsidR="00073F56" w:rsidRPr="00073F56" w:rsidRDefault="00073F56" w:rsidP="00073F56">
            <w:pPr>
              <w:adjustRightInd w:val="0"/>
              <w:jc w:val="both"/>
              <w:rPr>
                <w:bCs/>
                <w:color w:val="000000" w:themeColor="text1"/>
                <w:sz w:val="21"/>
                <w:szCs w:val="21"/>
              </w:rPr>
            </w:pPr>
            <w:proofErr w:type="gramStart"/>
            <w:r w:rsidRPr="00073F56">
              <w:rPr>
                <w:rFonts w:hint="eastAsia"/>
                <w:b/>
                <w:color w:val="000000" w:themeColor="text1"/>
                <w:sz w:val="21"/>
                <w:szCs w:val="21"/>
              </w:rPr>
              <w:t>思政元素</w:t>
            </w:r>
            <w:proofErr w:type="gramEnd"/>
            <w:r w:rsidRPr="00073F56">
              <w:rPr>
                <w:rFonts w:hint="eastAsia"/>
                <w:b/>
                <w:color w:val="000000" w:themeColor="text1"/>
                <w:sz w:val="21"/>
                <w:szCs w:val="21"/>
              </w:rPr>
              <w:t>：</w:t>
            </w:r>
            <w:r w:rsidRPr="00073F56">
              <w:rPr>
                <w:rFonts w:hint="eastAsia"/>
                <w:bCs/>
                <w:color w:val="000000" w:themeColor="text1"/>
                <w:sz w:val="21"/>
                <w:szCs w:val="21"/>
              </w:rPr>
              <w:t>分析我国生态工程、城市化等不同人类活动的生态效应，引导学生理解人与自然和谐共生的深远意义，</w:t>
            </w:r>
            <w:proofErr w:type="gramStart"/>
            <w:r w:rsidRPr="00073F56">
              <w:rPr>
                <w:rFonts w:hint="eastAsia"/>
                <w:bCs/>
                <w:color w:val="000000" w:themeColor="text1"/>
                <w:sz w:val="21"/>
                <w:szCs w:val="21"/>
              </w:rPr>
              <w:t>践行</w:t>
            </w:r>
            <w:proofErr w:type="gramEnd"/>
            <w:r w:rsidRPr="00073F56">
              <w:rPr>
                <w:rFonts w:hint="eastAsia"/>
                <w:bCs/>
                <w:color w:val="000000" w:themeColor="text1"/>
                <w:sz w:val="21"/>
                <w:szCs w:val="21"/>
              </w:rPr>
              <w:t>“绿水青山就是金山银山”的理念。</w:t>
            </w:r>
          </w:p>
          <w:p w14:paraId="3032BB03" w14:textId="2A002321" w:rsidR="006F70C9" w:rsidRDefault="00073F56" w:rsidP="00073F56">
            <w:pPr>
              <w:adjustRightInd w:val="0"/>
              <w:jc w:val="both"/>
              <w:rPr>
                <w:bCs/>
                <w:color w:val="000000" w:themeColor="text1"/>
                <w:sz w:val="21"/>
                <w:szCs w:val="21"/>
              </w:rPr>
            </w:pPr>
            <w:r w:rsidRPr="00073F56">
              <w:rPr>
                <w:rFonts w:hint="eastAsia"/>
                <w:b/>
                <w:color w:val="000000" w:themeColor="text1"/>
                <w:sz w:val="21"/>
                <w:szCs w:val="21"/>
              </w:rPr>
              <w:t>教学方法与策略：</w:t>
            </w:r>
            <w:r w:rsidRPr="00073F56">
              <w:rPr>
                <w:rFonts w:hint="eastAsia"/>
                <w:bCs/>
                <w:color w:val="000000" w:themeColor="text1"/>
                <w:sz w:val="21"/>
                <w:szCs w:val="21"/>
              </w:rPr>
              <w:t>线下教学。课堂主要采用讲授法和案例法开展教学，辅以启发式提问激发学生主动思考。</w:t>
            </w:r>
          </w:p>
        </w:tc>
        <w:tc>
          <w:tcPr>
            <w:tcW w:w="1765" w:type="dxa"/>
            <w:vAlign w:val="center"/>
          </w:tcPr>
          <w:p w14:paraId="3BBD57FC"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课前：</w:t>
            </w:r>
            <w:r w:rsidRPr="00073F56">
              <w:rPr>
                <w:color w:val="000000" w:themeColor="text1"/>
                <w:sz w:val="21"/>
                <w:szCs w:val="21"/>
              </w:rPr>
              <w:t xml:space="preserve"> 观看视频</w:t>
            </w:r>
          </w:p>
          <w:p w14:paraId="28D6529F" w14:textId="77777777" w:rsidR="00073F56" w:rsidRPr="00073F56" w:rsidRDefault="00073F56" w:rsidP="00073F56">
            <w:pPr>
              <w:rPr>
                <w:color w:val="000000" w:themeColor="text1"/>
                <w:sz w:val="21"/>
                <w:szCs w:val="21"/>
              </w:rPr>
            </w:pPr>
            <w:r w:rsidRPr="00073F56">
              <w:rPr>
                <w:rFonts w:hint="eastAsia"/>
                <w:color w:val="000000" w:themeColor="text1"/>
                <w:sz w:val="21"/>
                <w:szCs w:val="21"/>
              </w:rPr>
              <w:t>《生命之源》</w:t>
            </w:r>
            <w:r>
              <w:rPr>
                <w:rFonts w:hint="eastAsia"/>
                <w:color w:val="000000" w:themeColor="text1"/>
                <w:sz w:val="21"/>
                <w:szCs w:val="21"/>
              </w:rPr>
              <w:t>，</w:t>
            </w:r>
            <w:r w:rsidRPr="00073F56">
              <w:rPr>
                <w:rFonts w:hint="eastAsia"/>
                <w:color w:val="000000" w:themeColor="text1"/>
                <w:sz w:val="21"/>
                <w:szCs w:val="21"/>
              </w:rPr>
              <w:t>了解地球生物的成长过程、竞争以及和谐共处；</w:t>
            </w:r>
          </w:p>
          <w:p w14:paraId="7F7E9E63" w14:textId="77777777" w:rsidR="00651513" w:rsidRDefault="00073F56" w:rsidP="00073F56">
            <w:pPr>
              <w:rPr>
                <w:color w:val="000000" w:themeColor="text1"/>
                <w:sz w:val="21"/>
                <w:szCs w:val="21"/>
              </w:rPr>
            </w:pPr>
            <w:r w:rsidRPr="00073F56">
              <w:rPr>
                <w:rFonts w:hint="eastAsia"/>
                <w:color w:val="000000" w:themeColor="text1"/>
                <w:sz w:val="21"/>
                <w:szCs w:val="21"/>
              </w:rPr>
              <w:t>课堂：结合课堂教学内容，讨论当前生物资源保护应该注意的问题；</w:t>
            </w:r>
          </w:p>
          <w:p w14:paraId="253D2A8C" w14:textId="2CC43DAB" w:rsidR="006F70C9" w:rsidRPr="006F70C9" w:rsidRDefault="00073F56" w:rsidP="00073F56">
            <w:pPr>
              <w:rPr>
                <w:color w:val="000000" w:themeColor="text1"/>
                <w:sz w:val="21"/>
                <w:szCs w:val="21"/>
              </w:rPr>
            </w:pPr>
            <w:r w:rsidRPr="00073F56">
              <w:rPr>
                <w:rFonts w:hint="eastAsia"/>
                <w:color w:val="000000" w:themeColor="text1"/>
                <w:sz w:val="21"/>
                <w:szCs w:val="21"/>
              </w:rPr>
              <w:t>课后：复习并完成作业。</w:t>
            </w:r>
          </w:p>
        </w:tc>
        <w:tc>
          <w:tcPr>
            <w:tcW w:w="898" w:type="dxa"/>
            <w:vAlign w:val="center"/>
          </w:tcPr>
          <w:p w14:paraId="5FB4ECC4" w14:textId="77777777" w:rsidR="00073F56" w:rsidRDefault="00073F56" w:rsidP="00073F56">
            <w:pPr>
              <w:pStyle w:val="TableParagraph"/>
              <w:ind w:left="145"/>
              <w:rPr>
                <w:sz w:val="21"/>
              </w:rPr>
            </w:pPr>
            <w:r>
              <w:rPr>
                <w:spacing w:val="-18"/>
                <w:sz w:val="21"/>
              </w:rPr>
              <w:t xml:space="preserve">目标 </w:t>
            </w:r>
            <w:r>
              <w:rPr>
                <w:spacing w:val="-10"/>
                <w:sz w:val="21"/>
              </w:rPr>
              <w:t>1</w:t>
            </w:r>
          </w:p>
          <w:p w14:paraId="3AEC0082" w14:textId="77777777" w:rsidR="00073F56" w:rsidRDefault="00073F56" w:rsidP="00073F56">
            <w:pPr>
              <w:pStyle w:val="TableParagraph"/>
              <w:spacing w:before="43"/>
              <w:ind w:left="145"/>
              <w:rPr>
                <w:sz w:val="21"/>
              </w:rPr>
            </w:pPr>
            <w:r>
              <w:rPr>
                <w:spacing w:val="-18"/>
                <w:sz w:val="21"/>
              </w:rPr>
              <w:t xml:space="preserve">目标 </w:t>
            </w:r>
            <w:r>
              <w:rPr>
                <w:spacing w:val="-10"/>
                <w:sz w:val="21"/>
              </w:rPr>
              <w:t>2</w:t>
            </w:r>
          </w:p>
          <w:p w14:paraId="36960923" w14:textId="0ADC44E2" w:rsidR="006F70C9" w:rsidRDefault="00073F56" w:rsidP="00073F56">
            <w:pPr>
              <w:jc w:val="center"/>
              <w:rPr>
                <w:b/>
                <w:bCs/>
                <w:color w:val="000000" w:themeColor="text1"/>
                <w:sz w:val="21"/>
                <w:szCs w:val="21"/>
              </w:rPr>
            </w:pPr>
            <w:r>
              <w:rPr>
                <w:spacing w:val="-18"/>
                <w:sz w:val="21"/>
              </w:rPr>
              <w:t xml:space="preserve">目标 </w:t>
            </w:r>
            <w:r>
              <w:rPr>
                <w:spacing w:val="-10"/>
                <w:sz w:val="21"/>
              </w:rPr>
              <w:t>3</w:t>
            </w:r>
          </w:p>
        </w:tc>
      </w:tr>
      <w:tr w:rsidR="006F70C9" w14:paraId="35A67900" w14:textId="77777777" w:rsidTr="006F70C9">
        <w:trPr>
          <w:trHeight w:val="340"/>
          <w:jc w:val="center"/>
        </w:trPr>
        <w:tc>
          <w:tcPr>
            <w:tcW w:w="1077" w:type="dxa"/>
            <w:vAlign w:val="center"/>
          </w:tcPr>
          <w:p w14:paraId="093EBE1B" w14:textId="481A1963" w:rsidR="006F70C9" w:rsidRDefault="00073F56">
            <w:pPr>
              <w:jc w:val="center"/>
              <w:rPr>
                <w:b/>
                <w:bCs/>
                <w:color w:val="000000" w:themeColor="text1"/>
                <w:sz w:val="21"/>
                <w:szCs w:val="21"/>
              </w:rPr>
            </w:pPr>
            <w:r w:rsidRPr="00073F56">
              <w:rPr>
                <w:rFonts w:hint="eastAsia"/>
                <w:b/>
                <w:bCs/>
                <w:color w:val="000000" w:themeColor="text1"/>
                <w:sz w:val="21"/>
                <w:szCs w:val="21"/>
              </w:rPr>
              <w:t>自然地理综合研究</w:t>
            </w:r>
          </w:p>
        </w:tc>
        <w:tc>
          <w:tcPr>
            <w:tcW w:w="791" w:type="dxa"/>
            <w:vAlign w:val="center"/>
          </w:tcPr>
          <w:p w14:paraId="470FC12A" w14:textId="2C4CD31E" w:rsidR="006F70C9" w:rsidRDefault="00073F56">
            <w:pPr>
              <w:jc w:val="center"/>
              <w:rPr>
                <w:b/>
                <w:bCs/>
                <w:color w:val="000000" w:themeColor="text1"/>
                <w:sz w:val="21"/>
                <w:szCs w:val="21"/>
              </w:rPr>
            </w:pPr>
            <w:r>
              <w:rPr>
                <w:rFonts w:hint="eastAsia"/>
                <w:b/>
                <w:bCs/>
                <w:color w:val="000000" w:themeColor="text1"/>
                <w:sz w:val="21"/>
                <w:szCs w:val="21"/>
              </w:rPr>
              <w:t>2</w:t>
            </w:r>
          </w:p>
        </w:tc>
        <w:tc>
          <w:tcPr>
            <w:tcW w:w="4113" w:type="dxa"/>
            <w:vAlign w:val="center"/>
          </w:tcPr>
          <w:p w14:paraId="3F8E4B89" w14:textId="77777777" w:rsidR="00073F56" w:rsidRP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重点：</w:t>
            </w:r>
            <w:r w:rsidRPr="00073F56">
              <w:rPr>
                <w:rFonts w:hint="eastAsia"/>
                <w:bCs/>
                <w:color w:val="000000" w:themeColor="text1"/>
                <w:sz w:val="21"/>
                <w:szCs w:val="21"/>
              </w:rPr>
              <w:t>自然地理环境的整体性，地带性分异规律，非地带性规律，地域分异的尺度，自然区划的原则和方法，土地分级和分类，土地评价，人与地理环境的关系。</w:t>
            </w:r>
          </w:p>
          <w:p w14:paraId="50F48B07" w14:textId="77777777" w:rsidR="00073F56" w:rsidRPr="00073F56" w:rsidRDefault="00073F56" w:rsidP="00073F56">
            <w:pPr>
              <w:adjustRightInd w:val="0"/>
              <w:jc w:val="both"/>
              <w:rPr>
                <w:bCs/>
                <w:color w:val="000000" w:themeColor="text1"/>
                <w:sz w:val="21"/>
                <w:szCs w:val="21"/>
              </w:rPr>
            </w:pPr>
            <w:r w:rsidRPr="00073F56">
              <w:rPr>
                <w:rFonts w:hint="eastAsia"/>
                <w:b/>
                <w:color w:val="000000" w:themeColor="text1"/>
                <w:sz w:val="21"/>
                <w:szCs w:val="21"/>
              </w:rPr>
              <w:t>难点：</w:t>
            </w:r>
            <w:r w:rsidRPr="00073F56">
              <w:rPr>
                <w:rFonts w:hint="eastAsia"/>
                <w:bCs/>
                <w:color w:val="000000" w:themeColor="text1"/>
                <w:sz w:val="21"/>
                <w:szCs w:val="21"/>
              </w:rPr>
              <w:t>自然区划的方法，土地分区</w:t>
            </w:r>
          </w:p>
          <w:p w14:paraId="03280441" w14:textId="77777777" w:rsidR="00073F56" w:rsidRDefault="00073F56" w:rsidP="00073F56">
            <w:pPr>
              <w:adjustRightInd w:val="0"/>
              <w:jc w:val="both"/>
              <w:rPr>
                <w:bCs/>
                <w:color w:val="000000" w:themeColor="text1"/>
                <w:sz w:val="21"/>
                <w:szCs w:val="21"/>
              </w:rPr>
            </w:pPr>
            <w:proofErr w:type="gramStart"/>
            <w:r w:rsidRPr="00073F56">
              <w:rPr>
                <w:rFonts w:hint="eastAsia"/>
                <w:b/>
                <w:color w:val="000000" w:themeColor="text1"/>
                <w:sz w:val="21"/>
                <w:szCs w:val="21"/>
              </w:rPr>
              <w:t>思政元素</w:t>
            </w:r>
            <w:proofErr w:type="gramEnd"/>
            <w:r w:rsidRPr="00073F56">
              <w:rPr>
                <w:rFonts w:hint="eastAsia"/>
                <w:b/>
                <w:color w:val="000000" w:themeColor="text1"/>
                <w:sz w:val="21"/>
                <w:szCs w:val="21"/>
              </w:rPr>
              <w:t>：</w:t>
            </w:r>
            <w:r w:rsidRPr="00073F56">
              <w:rPr>
                <w:rFonts w:hint="eastAsia"/>
                <w:bCs/>
                <w:color w:val="000000" w:themeColor="text1"/>
                <w:sz w:val="21"/>
                <w:szCs w:val="21"/>
              </w:rPr>
              <w:t>通过讲解土地分区，引入“山水林田湖草”生命共同体的理念，融入土地综合体的有关表述中，教育学生懂得维护好祖国的山、水、林、田、湖、草等自然资源格局。</w:t>
            </w:r>
          </w:p>
          <w:p w14:paraId="42723A4E" w14:textId="51A6B2D9" w:rsidR="006F70C9" w:rsidRDefault="00073F56" w:rsidP="00073F56">
            <w:pPr>
              <w:adjustRightInd w:val="0"/>
              <w:jc w:val="both"/>
              <w:rPr>
                <w:bCs/>
                <w:color w:val="000000" w:themeColor="text1"/>
                <w:sz w:val="21"/>
                <w:szCs w:val="21"/>
              </w:rPr>
            </w:pPr>
            <w:r w:rsidRPr="00073F56">
              <w:rPr>
                <w:rFonts w:hint="eastAsia"/>
                <w:b/>
                <w:color w:val="000000" w:themeColor="text1"/>
                <w:sz w:val="21"/>
                <w:szCs w:val="21"/>
              </w:rPr>
              <w:t>教学方法与策略：</w:t>
            </w:r>
            <w:r w:rsidRPr="00073F56">
              <w:rPr>
                <w:rFonts w:hint="eastAsia"/>
                <w:bCs/>
                <w:color w:val="000000" w:themeColor="text1"/>
                <w:sz w:val="21"/>
                <w:szCs w:val="21"/>
              </w:rPr>
              <w:t>线下教学。课堂主要采用讲授法和案例法开展教学，辅以启发式提问激发学生主动思考。</w:t>
            </w:r>
          </w:p>
        </w:tc>
        <w:tc>
          <w:tcPr>
            <w:tcW w:w="1765" w:type="dxa"/>
            <w:vAlign w:val="center"/>
          </w:tcPr>
          <w:p w14:paraId="0F343173" w14:textId="1B109F73" w:rsidR="00073F56" w:rsidRPr="00073F56" w:rsidRDefault="00073F56" w:rsidP="00073F56">
            <w:pPr>
              <w:rPr>
                <w:color w:val="000000" w:themeColor="text1"/>
                <w:sz w:val="21"/>
                <w:szCs w:val="21"/>
              </w:rPr>
            </w:pPr>
            <w:r w:rsidRPr="00073F56">
              <w:rPr>
                <w:rFonts w:hint="eastAsia"/>
                <w:color w:val="000000" w:themeColor="text1"/>
                <w:sz w:val="21"/>
                <w:szCs w:val="21"/>
              </w:rPr>
              <w:t>课前：查找文献资料，总结当前主要的全球环境问题；</w:t>
            </w:r>
          </w:p>
          <w:p w14:paraId="3A4758DB" w14:textId="69C08DE6" w:rsidR="00073F56" w:rsidRDefault="00073F56" w:rsidP="00073F56">
            <w:pPr>
              <w:rPr>
                <w:color w:val="000000" w:themeColor="text1"/>
                <w:sz w:val="21"/>
                <w:szCs w:val="21"/>
              </w:rPr>
            </w:pPr>
            <w:r w:rsidRPr="00073F56">
              <w:rPr>
                <w:rFonts w:hint="eastAsia"/>
                <w:color w:val="000000" w:themeColor="text1"/>
                <w:sz w:val="21"/>
                <w:szCs w:val="21"/>
              </w:rPr>
              <w:t>课堂：结合课堂教学内容，讨论自然环</w:t>
            </w:r>
            <w:r w:rsidR="00496AF4">
              <w:rPr>
                <w:rFonts w:hint="eastAsia"/>
                <w:color w:val="000000" w:themeColor="text1"/>
                <w:sz w:val="21"/>
                <w:szCs w:val="21"/>
              </w:rPr>
              <w:t>境与</w:t>
            </w:r>
            <w:r w:rsidRPr="00073F56">
              <w:rPr>
                <w:rFonts w:hint="eastAsia"/>
                <w:color w:val="000000" w:themeColor="text1"/>
                <w:sz w:val="21"/>
                <w:szCs w:val="21"/>
              </w:rPr>
              <w:t>人类可持续发展之间的关系；</w:t>
            </w:r>
          </w:p>
          <w:p w14:paraId="33339834" w14:textId="70103ED5" w:rsidR="006F70C9" w:rsidRPr="006F70C9" w:rsidRDefault="00073F56" w:rsidP="00073F56">
            <w:pPr>
              <w:rPr>
                <w:color w:val="000000" w:themeColor="text1"/>
                <w:sz w:val="21"/>
                <w:szCs w:val="21"/>
              </w:rPr>
            </w:pPr>
            <w:r w:rsidRPr="00073F56">
              <w:rPr>
                <w:rFonts w:hint="eastAsia"/>
                <w:color w:val="000000" w:themeColor="text1"/>
                <w:sz w:val="21"/>
                <w:szCs w:val="21"/>
              </w:rPr>
              <w:t>课后：复习。</w:t>
            </w:r>
          </w:p>
        </w:tc>
        <w:tc>
          <w:tcPr>
            <w:tcW w:w="898" w:type="dxa"/>
            <w:vAlign w:val="center"/>
          </w:tcPr>
          <w:p w14:paraId="3D6DC791"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1</w:t>
            </w:r>
          </w:p>
          <w:p w14:paraId="378DD34D" w14:textId="77777777" w:rsidR="00073F56" w:rsidRPr="00073F56" w:rsidRDefault="00073F56" w:rsidP="00073F56">
            <w:pPr>
              <w:jc w:val="center"/>
              <w:rPr>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2</w:t>
            </w:r>
          </w:p>
          <w:p w14:paraId="5D62E2DF" w14:textId="56F011B4" w:rsidR="006F70C9" w:rsidRDefault="00073F56" w:rsidP="00073F56">
            <w:pPr>
              <w:jc w:val="center"/>
              <w:rPr>
                <w:b/>
                <w:bCs/>
                <w:color w:val="000000" w:themeColor="text1"/>
                <w:sz w:val="21"/>
                <w:szCs w:val="21"/>
              </w:rPr>
            </w:pPr>
            <w:r w:rsidRPr="00073F56">
              <w:rPr>
                <w:rFonts w:hint="eastAsia"/>
                <w:color w:val="000000" w:themeColor="text1"/>
                <w:sz w:val="21"/>
                <w:szCs w:val="21"/>
              </w:rPr>
              <w:t>目标</w:t>
            </w:r>
            <w:r w:rsidRPr="00073F56">
              <w:rPr>
                <w:color w:val="000000" w:themeColor="text1"/>
                <w:sz w:val="21"/>
                <w:szCs w:val="21"/>
              </w:rPr>
              <w:t xml:space="preserve"> 3</w:t>
            </w:r>
          </w:p>
        </w:tc>
      </w:tr>
    </w:tbl>
    <w:p w14:paraId="5FA25167" w14:textId="77777777" w:rsidR="008F6E84" w:rsidRDefault="008F6E84">
      <w:pPr>
        <w:ind w:firstLineChars="200" w:firstLine="562"/>
        <w:rPr>
          <w:rFonts w:ascii="Times New Roman" w:cs="Times New Roman"/>
          <w:b/>
          <w:color w:val="000000" w:themeColor="text1"/>
          <w:sz w:val="28"/>
          <w:szCs w:val="28"/>
        </w:rPr>
      </w:pPr>
    </w:p>
    <w:p w14:paraId="066D44BD" w14:textId="77777777" w:rsidR="008F6E84" w:rsidRDefault="0000000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28F2BDF5" w14:textId="42B4F0BD" w:rsidR="008F6E84" w:rsidRDefault="00073F56">
      <w:pPr>
        <w:spacing w:line="360" w:lineRule="auto"/>
        <w:ind w:firstLineChars="300" w:firstLine="630"/>
        <w:rPr>
          <w:rFonts w:asciiTheme="minorEastAsia" w:eastAsiaTheme="minorEastAsia" w:hAnsiTheme="minorEastAsia" w:cs="Times New Roman"/>
          <w:color w:val="000000" w:themeColor="text1"/>
          <w:sz w:val="21"/>
          <w:szCs w:val="21"/>
        </w:rPr>
      </w:pPr>
      <w:r w:rsidRPr="00073F56">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考核与评价是对课程教学目标中的知识目标、能力目标和素质目标等进行综合评价。在本课程中，学生的最终成绩是由平时成绩和期末考试成绩两个部分组成</w:t>
      </w:r>
      <w:r>
        <w:rPr>
          <w:rFonts w:asciiTheme="minorEastAsia" w:eastAsiaTheme="minorEastAsia" w:hAnsiTheme="minorEastAsia" w:cs="Times New Roman" w:hint="eastAsia"/>
          <w:color w:val="000000" w:themeColor="text1"/>
          <w:sz w:val="21"/>
          <w:szCs w:val="21"/>
        </w:rPr>
        <w:t>。</w:t>
      </w:r>
    </w:p>
    <w:p w14:paraId="036E3BCC" w14:textId="4EB85195" w:rsidR="008F6E84"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073F56" w:rsidRPr="00073F56">
        <w:t xml:space="preserve"> </w:t>
      </w:r>
      <w:r w:rsidR="00073F56" w:rsidRPr="00073F56">
        <w:rPr>
          <w:rFonts w:asciiTheme="minorEastAsia" w:eastAsiaTheme="minorEastAsia" w:hAnsiTheme="minorEastAsia" w:cs="Times New Roman"/>
          <w:color w:val="000000" w:themeColor="text1"/>
          <w:sz w:val="21"/>
          <w:szCs w:val="21"/>
        </w:rPr>
        <w:t>1.</w:t>
      </w:r>
      <w:r w:rsidR="00073F56" w:rsidRPr="00073F56">
        <w:rPr>
          <w:rFonts w:asciiTheme="minorEastAsia" w:eastAsiaTheme="minorEastAsia" w:hAnsiTheme="minorEastAsia" w:cs="Times New Roman"/>
          <w:color w:val="000000" w:themeColor="text1"/>
          <w:sz w:val="21"/>
          <w:szCs w:val="21"/>
        </w:rPr>
        <w:tab/>
        <w:t>平时成绩（占总成绩的 30%）：采用百分制。平时成绩由作业、考勤和课堂表现三个部分组成。评分标准如下表</w:t>
      </w:r>
      <w:r w:rsidR="00073F56">
        <w:rPr>
          <w:rFonts w:asciiTheme="minorEastAsia" w:eastAsiaTheme="minorEastAsia" w:hAnsiTheme="minorEastAsia" w:cs="Times New Roman" w:hint="eastAsia"/>
          <w:color w:val="000000" w:themeColor="text1"/>
          <w:sz w:val="21"/>
          <w:szCs w:val="21"/>
        </w:rPr>
        <w:t>：</w:t>
      </w:r>
    </w:p>
    <w:p w14:paraId="1D8461AE" w14:textId="77777777" w:rsidR="00073F56" w:rsidRDefault="00073F56">
      <w:pPr>
        <w:spacing w:line="360" w:lineRule="auto"/>
        <w:ind w:firstLineChars="200" w:firstLine="420"/>
        <w:rPr>
          <w:rFonts w:asciiTheme="minorEastAsia" w:eastAsiaTheme="minorEastAsia" w:hAnsiTheme="minorEastAsia" w:cs="Times New Roman"/>
          <w:color w:val="000000" w:themeColor="text1"/>
          <w:sz w:val="21"/>
          <w:szCs w:val="21"/>
        </w:rPr>
      </w:pPr>
    </w:p>
    <w:p w14:paraId="11A30274" w14:textId="77777777" w:rsidR="00496AF4" w:rsidRDefault="00496AF4">
      <w:pPr>
        <w:spacing w:line="360" w:lineRule="auto"/>
        <w:ind w:firstLineChars="200" w:firstLine="420"/>
        <w:rPr>
          <w:rFonts w:asciiTheme="minorEastAsia" w:eastAsiaTheme="minorEastAsia" w:hAnsiTheme="minorEastAsia" w:cs="Times New Roman" w:hint="eastAsia"/>
          <w:color w:val="000000" w:themeColor="text1"/>
          <w:sz w:val="21"/>
          <w:szCs w:val="21"/>
        </w:rPr>
      </w:pP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8F6E84" w14:paraId="274D4218" w14:textId="77777777">
        <w:trPr>
          <w:trHeight w:val="351"/>
          <w:jc w:val="center"/>
        </w:trPr>
        <w:tc>
          <w:tcPr>
            <w:tcW w:w="1614" w:type="dxa"/>
            <w:vMerge w:val="restart"/>
            <w:vAlign w:val="center"/>
          </w:tcPr>
          <w:p w14:paraId="36F8A1C7" w14:textId="77777777" w:rsidR="008F6E84" w:rsidRDefault="0000000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lastRenderedPageBreak/>
              <w:t>等级</w:t>
            </w:r>
          </w:p>
        </w:tc>
        <w:tc>
          <w:tcPr>
            <w:tcW w:w="7240" w:type="dxa"/>
            <w:vAlign w:val="center"/>
          </w:tcPr>
          <w:p w14:paraId="7B63309F" w14:textId="77777777" w:rsidR="008F6E84" w:rsidRDefault="0000000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8F6E84" w14:paraId="1A768624" w14:textId="77777777">
        <w:trPr>
          <w:trHeight w:val="382"/>
          <w:jc w:val="center"/>
        </w:trPr>
        <w:tc>
          <w:tcPr>
            <w:tcW w:w="1614" w:type="dxa"/>
            <w:vMerge/>
            <w:vAlign w:val="center"/>
          </w:tcPr>
          <w:p w14:paraId="59ED4FC9" w14:textId="77777777" w:rsidR="008F6E84" w:rsidRDefault="008F6E84">
            <w:pPr>
              <w:rPr>
                <w:rFonts w:ascii="Times New Roman" w:cs="Times New Roman"/>
                <w:b/>
                <w:color w:val="000000" w:themeColor="text1"/>
                <w:sz w:val="21"/>
                <w:szCs w:val="21"/>
              </w:rPr>
            </w:pPr>
          </w:p>
        </w:tc>
        <w:tc>
          <w:tcPr>
            <w:tcW w:w="7240" w:type="dxa"/>
            <w:vAlign w:val="center"/>
          </w:tcPr>
          <w:p w14:paraId="001AAD49" w14:textId="4EE138E2" w:rsidR="008F6E84" w:rsidRDefault="0000000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sidR="00073F56">
              <w:rPr>
                <w:rFonts w:ascii="Times New Roman" w:cs="Times New Roman" w:hint="eastAsia"/>
                <w:b/>
                <w:color w:val="000000" w:themeColor="text1"/>
                <w:sz w:val="21"/>
                <w:szCs w:val="21"/>
              </w:rPr>
              <w:t>考勤；</w:t>
            </w:r>
            <w:r>
              <w:rPr>
                <w:rFonts w:ascii="Times New Roman" w:cs="Times New Roman" w:hint="eastAsia"/>
                <w:b/>
                <w:color w:val="000000" w:themeColor="text1"/>
                <w:sz w:val="21"/>
                <w:szCs w:val="21"/>
              </w:rPr>
              <w:t>3.</w:t>
            </w:r>
            <w:r w:rsidR="00073F56">
              <w:rPr>
                <w:rFonts w:ascii="Times New Roman" w:cs="Times New Roman" w:hint="eastAsia"/>
                <w:b/>
                <w:color w:val="000000" w:themeColor="text1"/>
                <w:sz w:val="21"/>
                <w:szCs w:val="21"/>
              </w:rPr>
              <w:t>课堂表现</w:t>
            </w:r>
          </w:p>
        </w:tc>
      </w:tr>
      <w:tr w:rsidR="008F6E84" w14:paraId="2B2524CA" w14:textId="77777777">
        <w:trPr>
          <w:jc w:val="center"/>
        </w:trPr>
        <w:tc>
          <w:tcPr>
            <w:tcW w:w="1614" w:type="dxa"/>
          </w:tcPr>
          <w:p w14:paraId="5004C488" w14:textId="77777777" w:rsidR="008F6E84" w:rsidRDefault="00000000">
            <w:pPr>
              <w:spacing w:line="329" w:lineRule="exact"/>
              <w:jc w:val="center"/>
              <w:rPr>
                <w:color w:val="333333"/>
                <w:sz w:val="21"/>
                <w:szCs w:val="21"/>
              </w:rPr>
            </w:pPr>
            <w:r>
              <w:rPr>
                <w:color w:val="333333"/>
                <w:sz w:val="21"/>
                <w:szCs w:val="21"/>
              </w:rPr>
              <w:t>优秀</w:t>
            </w:r>
          </w:p>
          <w:p w14:paraId="61F4791E" w14:textId="77777777" w:rsidR="008F6E84" w:rsidRDefault="00000000">
            <w:pPr>
              <w:spacing w:line="329" w:lineRule="exact"/>
              <w:jc w:val="center"/>
              <w:rPr>
                <w:color w:val="333333"/>
                <w:sz w:val="21"/>
                <w:szCs w:val="21"/>
              </w:rPr>
            </w:pPr>
            <w:r>
              <w:rPr>
                <w:color w:val="333333"/>
                <w:sz w:val="21"/>
                <w:szCs w:val="21"/>
              </w:rPr>
              <w:t>（90～100分）</w:t>
            </w:r>
          </w:p>
        </w:tc>
        <w:tc>
          <w:tcPr>
            <w:tcW w:w="7240" w:type="dxa"/>
          </w:tcPr>
          <w:p w14:paraId="3F5B9C67" w14:textId="0389F116" w:rsidR="003E7763" w:rsidRPr="003E7763" w:rsidRDefault="00000000" w:rsidP="003E7763">
            <w:pPr>
              <w:spacing w:line="280" w:lineRule="exact"/>
              <w:rPr>
                <w:color w:val="333333"/>
                <w:sz w:val="21"/>
                <w:szCs w:val="21"/>
              </w:rPr>
            </w:pPr>
            <w:r>
              <w:rPr>
                <w:rFonts w:hint="eastAsia"/>
                <w:color w:val="333333"/>
                <w:sz w:val="21"/>
                <w:szCs w:val="21"/>
              </w:rPr>
              <w:t>1</w:t>
            </w:r>
            <w:r w:rsidR="003E7763">
              <w:rPr>
                <w:rFonts w:hint="eastAsia"/>
                <w:color w:val="333333"/>
                <w:sz w:val="21"/>
                <w:szCs w:val="21"/>
              </w:rPr>
              <w:t>.</w:t>
            </w:r>
            <w:r w:rsidR="003E7763" w:rsidRPr="003E7763">
              <w:rPr>
                <w:color w:val="333333"/>
                <w:sz w:val="21"/>
                <w:szCs w:val="21"/>
              </w:rPr>
              <w:t>作业书写工整、书面整洁；90％以上的习题解答正确。</w:t>
            </w:r>
          </w:p>
          <w:p w14:paraId="7AD74C89" w14:textId="59E4E9A5" w:rsidR="008F6E84" w:rsidRDefault="003E7763" w:rsidP="003E7763">
            <w:pPr>
              <w:spacing w:line="280" w:lineRule="exact"/>
              <w:rPr>
                <w:color w:val="333333"/>
                <w:sz w:val="21"/>
                <w:szCs w:val="21"/>
              </w:rPr>
            </w:pPr>
            <w:r w:rsidRPr="003E7763">
              <w:rPr>
                <w:color w:val="333333"/>
                <w:sz w:val="21"/>
                <w:szCs w:val="21"/>
              </w:rPr>
              <w:t>2.出勤率在90％以上</w:t>
            </w:r>
            <w:r>
              <w:rPr>
                <w:rFonts w:hint="eastAsia"/>
                <w:color w:val="333333"/>
                <w:sz w:val="21"/>
                <w:szCs w:val="21"/>
              </w:rPr>
              <w:t>。</w:t>
            </w:r>
          </w:p>
          <w:p w14:paraId="09E1812C" w14:textId="79870D77" w:rsidR="008F6E84" w:rsidRDefault="00000000">
            <w:pPr>
              <w:rPr>
                <w:rFonts w:cs="Times New Roman"/>
                <w:color w:val="000000" w:themeColor="text1"/>
                <w:sz w:val="21"/>
                <w:szCs w:val="21"/>
              </w:rPr>
            </w:pPr>
            <w:r>
              <w:rPr>
                <w:rFonts w:hint="eastAsia"/>
                <w:color w:val="333333"/>
                <w:sz w:val="21"/>
                <w:szCs w:val="21"/>
              </w:rPr>
              <w:t>3</w:t>
            </w:r>
            <w:r w:rsidR="003E7763">
              <w:rPr>
                <w:rFonts w:hint="eastAsia"/>
                <w:color w:val="333333"/>
                <w:sz w:val="21"/>
                <w:szCs w:val="21"/>
              </w:rPr>
              <w:t>.</w:t>
            </w:r>
            <w:r w:rsidR="003E7763" w:rsidRPr="003E7763">
              <w:rPr>
                <w:color w:val="333333"/>
                <w:sz w:val="21"/>
                <w:szCs w:val="21"/>
              </w:rPr>
              <w:t>课堂学习状态好。</w:t>
            </w:r>
          </w:p>
        </w:tc>
      </w:tr>
      <w:tr w:rsidR="008F6E84" w14:paraId="11AED3F2" w14:textId="77777777">
        <w:trPr>
          <w:jc w:val="center"/>
        </w:trPr>
        <w:tc>
          <w:tcPr>
            <w:tcW w:w="1614" w:type="dxa"/>
          </w:tcPr>
          <w:p w14:paraId="4B012EE0" w14:textId="77777777" w:rsidR="008F6E84" w:rsidRDefault="00000000">
            <w:pPr>
              <w:spacing w:line="376" w:lineRule="exact"/>
              <w:jc w:val="center"/>
              <w:rPr>
                <w:color w:val="333333"/>
                <w:sz w:val="21"/>
                <w:szCs w:val="21"/>
              </w:rPr>
            </w:pPr>
            <w:r>
              <w:rPr>
                <w:color w:val="333333"/>
                <w:sz w:val="21"/>
                <w:szCs w:val="21"/>
              </w:rPr>
              <w:t>良好</w:t>
            </w:r>
          </w:p>
          <w:p w14:paraId="07702AE2" w14:textId="77777777" w:rsidR="008F6E84" w:rsidRDefault="00000000">
            <w:pPr>
              <w:spacing w:line="376" w:lineRule="exact"/>
              <w:jc w:val="center"/>
              <w:rPr>
                <w:color w:val="333333"/>
                <w:sz w:val="21"/>
                <w:szCs w:val="21"/>
              </w:rPr>
            </w:pPr>
            <w:r>
              <w:rPr>
                <w:color w:val="333333"/>
                <w:sz w:val="21"/>
                <w:szCs w:val="21"/>
              </w:rPr>
              <w:t>（80～89分）</w:t>
            </w:r>
          </w:p>
        </w:tc>
        <w:tc>
          <w:tcPr>
            <w:tcW w:w="7240" w:type="dxa"/>
          </w:tcPr>
          <w:p w14:paraId="7529DBF7" w14:textId="10239026" w:rsidR="008F6E84" w:rsidRDefault="00000000">
            <w:pPr>
              <w:spacing w:line="280" w:lineRule="exact"/>
              <w:rPr>
                <w:color w:val="333333"/>
                <w:sz w:val="21"/>
                <w:szCs w:val="21"/>
              </w:rPr>
            </w:pPr>
            <w:r>
              <w:rPr>
                <w:rFonts w:hint="eastAsia"/>
                <w:color w:val="333333"/>
                <w:sz w:val="21"/>
                <w:szCs w:val="21"/>
              </w:rPr>
              <w:t>1.</w:t>
            </w:r>
            <w:r w:rsidR="003E7763" w:rsidRPr="003E7763">
              <w:rPr>
                <w:color w:val="333333"/>
                <w:sz w:val="21"/>
                <w:szCs w:val="21"/>
              </w:rPr>
              <w:t>作业书写较工整、书面较整洁；80％以上的习题解答正确。</w:t>
            </w:r>
          </w:p>
          <w:p w14:paraId="61E897F4" w14:textId="5CEC63D2" w:rsidR="008F6E84" w:rsidRDefault="00000000">
            <w:pPr>
              <w:spacing w:line="280" w:lineRule="exact"/>
              <w:rPr>
                <w:color w:val="333333"/>
                <w:sz w:val="21"/>
                <w:szCs w:val="21"/>
              </w:rPr>
            </w:pPr>
            <w:r>
              <w:rPr>
                <w:rFonts w:hint="eastAsia"/>
                <w:color w:val="333333"/>
                <w:sz w:val="21"/>
                <w:szCs w:val="21"/>
              </w:rPr>
              <w:t>2</w:t>
            </w:r>
            <w:r w:rsidR="003E7763">
              <w:rPr>
                <w:color w:val="333333"/>
                <w:sz w:val="21"/>
                <w:szCs w:val="21"/>
              </w:rPr>
              <w:t>.</w:t>
            </w:r>
            <w:r w:rsidR="003E7763" w:rsidRPr="003E7763">
              <w:rPr>
                <w:color w:val="333333"/>
                <w:sz w:val="21"/>
                <w:szCs w:val="21"/>
              </w:rPr>
              <w:t>出勤率在80％以上</w:t>
            </w:r>
            <w:r w:rsidR="003E7763">
              <w:rPr>
                <w:rFonts w:hint="eastAsia"/>
                <w:color w:val="333333"/>
                <w:sz w:val="21"/>
                <w:szCs w:val="21"/>
              </w:rPr>
              <w:t>。</w:t>
            </w:r>
          </w:p>
          <w:p w14:paraId="331A43FB" w14:textId="675F0CBD" w:rsidR="008F6E84" w:rsidRDefault="00000000">
            <w:pPr>
              <w:rPr>
                <w:rFonts w:cs="Times New Roman"/>
                <w:color w:val="000000" w:themeColor="text1"/>
                <w:sz w:val="21"/>
                <w:szCs w:val="21"/>
              </w:rPr>
            </w:pPr>
            <w:r>
              <w:rPr>
                <w:rFonts w:hint="eastAsia"/>
                <w:color w:val="333333"/>
                <w:sz w:val="21"/>
                <w:szCs w:val="21"/>
              </w:rPr>
              <w:t>3</w:t>
            </w:r>
            <w:r w:rsidR="003E7763">
              <w:rPr>
                <w:color w:val="333333"/>
                <w:sz w:val="21"/>
                <w:szCs w:val="21"/>
              </w:rPr>
              <w:t>.</w:t>
            </w:r>
            <w:r w:rsidR="003E7763" w:rsidRPr="003E7763">
              <w:rPr>
                <w:rFonts w:hint="eastAsia"/>
                <w:color w:val="333333"/>
                <w:sz w:val="21"/>
                <w:szCs w:val="21"/>
              </w:rPr>
              <w:t>课堂学习状态较好。</w:t>
            </w:r>
          </w:p>
        </w:tc>
      </w:tr>
      <w:tr w:rsidR="008F6E84" w14:paraId="39CF5309" w14:textId="77777777">
        <w:trPr>
          <w:jc w:val="center"/>
        </w:trPr>
        <w:tc>
          <w:tcPr>
            <w:tcW w:w="1614" w:type="dxa"/>
          </w:tcPr>
          <w:p w14:paraId="7B05A3A2" w14:textId="77777777" w:rsidR="008F6E84" w:rsidRDefault="00000000">
            <w:pPr>
              <w:spacing w:line="386" w:lineRule="exact"/>
              <w:jc w:val="center"/>
              <w:rPr>
                <w:color w:val="333333"/>
                <w:sz w:val="21"/>
                <w:szCs w:val="21"/>
              </w:rPr>
            </w:pPr>
            <w:r>
              <w:rPr>
                <w:color w:val="333333"/>
                <w:sz w:val="21"/>
                <w:szCs w:val="21"/>
              </w:rPr>
              <w:t>中等</w:t>
            </w:r>
          </w:p>
          <w:p w14:paraId="22636AF3" w14:textId="77777777" w:rsidR="008F6E84" w:rsidRDefault="00000000">
            <w:pPr>
              <w:spacing w:line="386" w:lineRule="exact"/>
              <w:jc w:val="center"/>
              <w:rPr>
                <w:color w:val="333333"/>
                <w:sz w:val="21"/>
                <w:szCs w:val="21"/>
              </w:rPr>
            </w:pPr>
            <w:r>
              <w:rPr>
                <w:color w:val="333333"/>
                <w:sz w:val="21"/>
                <w:szCs w:val="21"/>
              </w:rPr>
              <w:t>（70～79分）</w:t>
            </w:r>
          </w:p>
        </w:tc>
        <w:tc>
          <w:tcPr>
            <w:tcW w:w="7240" w:type="dxa"/>
          </w:tcPr>
          <w:p w14:paraId="5B0AB1BC" w14:textId="1B869EBE" w:rsidR="008F6E84" w:rsidRDefault="00000000">
            <w:pPr>
              <w:spacing w:line="280" w:lineRule="exact"/>
              <w:rPr>
                <w:color w:val="333333"/>
                <w:sz w:val="21"/>
                <w:szCs w:val="21"/>
              </w:rPr>
            </w:pPr>
            <w:r>
              <w:rPr>
                <w:rFonts w:hint="eastAsia"/>
                <w:color w:val="333333"/>
                <w:sz w:val="21"/>
                <w:szCs w:val="21"/>
              </w:rPr>
              <w:t>1</w:t>
            </w:r>
            <w:r w:rsidR="003E7763">
              <w:rPr>
                <w:color w:val="333333"/>
                <w:sz w:val="21"/>
                <w:szCs w:val="21"/>
              </w:rPr>
              <w:t>.</w:t>
            </w:r>
            <w:r w:rsidR="003E7763" w:rsidRPr="003E7763">
              <w:rPr>
                <w:color w:val="333333"/>
                <w:sz w:val="21"/>
                <w:szCs w:val="21"/>
              </w:rPr>
              <w:t>作业书写工整程度中等、书面整洁程度中等；70％以上的习题解答正确。</w:t>
            </w:r>
          </w:p>
          <w:p w14:paraId="445161BF" w14:textId="0CD84024" w:rsidR="008F6E84" w:rsidRDefault="00000000">
            <w:pPr>
              <w:spacing w:line="280" w:lineRule="exact"/>
              <w:rPr>
                <w:color w:val="333333"/>
                <w:sz w:val="21"/>
                <w:szCs w:val="21"/>
              </w:rPr>
            </w:pPr>
            <w:r>
              <w:rPr>
                <w:rFonts w:hint="eastAsia"/>
                <w:color w:val="333333"/>
                <w:sz w:val="21"/>
                <w:szCs w:val="21"/>
              </w:rPr>
              <w:t>2</w:t>
            </w:r>
            <w:r w:rsidR="003E7763">
              <w:rPr>
                <w:color w:val="333333"/>
                <w:sz w:val="21"/>
                <w:szCs w:val="21"/>
              </w:rPr>
              <w:t>.</w:t>
            </w:r>
            <w:r w:rsidR="003E7763">
              <w:rPr>
                <w:spacing w:val="-11"/>
                <w:sz w:val="21"/>
              </w:rPr>
              <w:t>出勤率在</w:t>
            </w:r>
            <w:r w:rsidR="003E7763" w:rsidRPr="003E7763">
              <w:rPr>
                <w:color w:val="333333"/>
                <w:sz w:val="21"/>
                <w:szCs w:val="21"/>
              </w:rPr>
              <w:t>70％</w:t>
            </w:r>
            <w:r w:rsidR="003E7763">
              <w:rPr>
                <w:sz w:val="21"/>
              </w:rPr>
              <w:t>以上</w:t>
            </w:r>
            <w:r w:rsidR="003E7763">
              <w:rPr>
                <w:rFonts w:hint="eastAsia"/>
                <w:sz w:val="21"/>
              </w:rPr>
              <w:t>。</w:t>
            </w:r>
          </w:p>
          <w:p w14:paraId="011FBE2C" w14:textId="67E500E8" w:rsidR="008F6E84" w:rsidRDefault="00000000">
            <w:pPr>
              <w:rPr>
                <w:rFonts w:cs="Times New Roman"/>
                <w:color w:val="000000" w:themeColor="text1"/>
                <w:sz w:val="21"/>
                <w:szCs w:val="21"/>
              </w:rPr>
            </w:pPr>
            <w:r>
              <w:rPr>
                <w:rFonts w:hint="eastAsia"/>
                <w:color w:val="333333"/>
                <w:sz w:val="21"/>
                <w:szCs w:val="21"/>
              </w:rPr>
              <w:t>3</w:t>
            </w:r>
            <w:r w:rsidR="003E7763">
              <w:rPr>
                <w:color w:val="333333"/>
                <w:sz w:val="21"/>
                <w:szCs w:val="21"/>
              </w:rPr>
              <w:t>.</w:t>
            </w:r>
            <w:r w:rsidR="003E7763" w:rsidRPr="003E7763">
              <w:rPr>
                <w:rFonts w:hint="eastAsia"/>
                <w:color w:val="333333"/>
                <w:sz w:val="21"/>
                <w:szCs w:val="21"/>
              </w:rPr>
              <w:t>课堂学习状态中等。</w:t>
            </w:r>
          </w:p>
        </w:tc>
      </w:tr>
      <w:tr w:rsidR="008F6E84" w14:paraId="2C645778" w14:textId="77777777">
        <w:trPr>
          <w:jc w:val="center"/>
        </w:trPr>
        <w:tc>
          <w:tcPr>
            <w:tcW w:w="1614" w:type="dxa"/>
          </w:tcPr>
          <w:p w14:paraId="61B14AD3" w14:textId="77777777" w:rsidR="008F6E84" w:rsidRDefault="00000000">
            <w:pPr>
              <w:spacing w:line="376" w:lineRule="exact"/>
              <w:jc w:val="center"/>
              <w:rPr>
                <w:color w:val="333333"/>
                <w:sz w:val="21"/>
                <w:szCs w:val="21"/>
              </w:rPr>
            </w:pPr>
            <w:r>
              <w:rPr>
                <w:color w:val="333333"/>
                <w:sz w:val="21"/>
                <w:szCs w:val="21"/>
              </w:rPr>
              <w:t>及格</w:t>
            </w:r>
          </w:p>
          <w:p w14:paraId="69905BB0" w14:textId="77777777" w:rsidR="008F6E84" w:rsidRDefault="00000000">
            <w:pPr>
              <w:spacing w:line="376" w:lineRule="exact"/>
              <w:jc w:val="center"/>
              <w:rPr>
                <w:color w:val="333333"/>
                <w:sz w:val="21"/>
                <w:szCs w:val="21"/>
              </w:rPr>
            </w:pPr>
            <w:r>
              <w:rPr>
                <w:color w:val="333333"/>
                <w:sz w:val="21"/>
                <w:szCs w:val="21"/>
              </w:rPr>
              <w:t>（60～69分）</w:t>
            </w:r>
          </w:p>
        </w:tc>
        <w:tc>
          <w:tcPr>
            <w:tcW w:w="7240" w:type="dxa"/>
          </w:tcPr>
          <w:p w14:paraId="621A6360" w14:textId="2EE8DAA6" w:rsidR="008F6E84" w:rsidRDefault="00000000">
            <w:pPr>
              <w:spacing w:line="369" w:lineRule="exact"/>
              <w:rPr>
                <w:color w:val="333333"/>
                <w:sz w:val="21"/>
                <w:szCs w:val="21"/>
              </w:rPr>
            </w:pPr>
            <w:r>
              <w:rPr>
                <w:rFonts w:hint="eastAsia"/>
                <w:color w:val="333333"/>
                <w:sz w:val="21"/>
                <w:szCs w:val="21"/>
              </w:rPr>
              <w:t>1</w:t>
            </w:r>
            <w:r w:rsidR="003E7763">
              <w:rPr>
                <w:color w:val="333333"/>
                <w:sz w:val="21"/>
                <w:szCs w:val="21"/>
              </w:rPr>
              <w:t>.</w:t>
            </w:r>
            <w:r w:rsidR="003E7763" w:rsidRPr="003E7763">
              <w:rPr>
                <w:color w:val="333333"/>
                <w:sz w:val="21"/>
                <w:szCs w:val="21"/>
              </w:rPr>
              <w:t>作业书写工整程度一般、书面整洁程度一般；60％以上的习题解答正确。</w:t>
            </w:r>
          </w:p>
          <w:p w14:paraId="29633E0E" w14:textId="0F61F842" w:rsidR="008F6E84" w:rsidRDefault="00000000">
            <w:pPr>
              <w:spacing w:line="280" w:lineRule="exact"/>
              <w:rPr>
                <w:color w:val="333333"/>
                <w:sz w:val="21"/>
                <w:szCs w:val="21"/>
              </w:rPr>
            </w:pPr>
            <w:r>
              <w:rPr>
                <w:rFonts w:hint="eastAsia"/>
                <w:color w:val="333333"/>
                <w:sz w:val="21"/>
                <w:szCs w:val="21"/>
              </w:rPr>
              <w:t>2</w:t>
            </w:r>
            <w:r w:rsidR="003E7763">
              <w:rPr>
                <w:color w:val="333333"/>
                <w:sz w:val="21"/>
                <w:szCs w:val="21"/>
              </w:rPr>
              <w:t>.</w:t>
            </w:r>
            <w:r w:rsidR="003E7763">
              <w:rPr>
                <w:spacing w:val="-11"/>
                <w:sz w:val="21"/>
              </w:rPr>
              <w:t>出勤率在</w:t>
            </w:r>
            <w:r w:rsidR="003E7763" w:rsidRPr="003E7763">
              <w:rPr>
                <w:color w:val="333333"/>
                <w:sz w:val="21"/>
                <w:szCs w:val="21"/>
              </w:rPr>
              <w:t>60％</w:t>
            </w:r>
            <w:r w:rsidR="003E7763">
              <w:rPr>
                <w:sz w:val="21"/>
              </w:rPr>
              <w:t>以上</w:t>
            </w:r>
            <w:r w:rsidR="003E7763">
              <w:rPr>
                <w:rFonts w:hint="eastAsia"/>
                <w:sz w:val="21"/>
              </w:rPr>
              <w:t>。</w:t>
            </w:r>
          </w:p>
          <w:p w14:paraId="5F50734E" w14:textId="7583CE96" w:rsidR="008F6E84" w:rsidRDefault="00000000">
            <w:pPr>
              <w:rPr>
                <w:rFonts w:cs="Times New Roman"/>
                <w:color w:val="000000" w:themeColor="text1"/>
                <w:sz w:val="21"/>
                <w:szCs w:val="21"/>
              </w:rPr>
            </w:pPr>
            <w:r>
              <w:rPr>
                <w:rFonts w:hint="eastAsia"/>
                <w:color w:val="333333"/>
                <w:sz w:val="21"/>
                <w:szCs w:val="21"/>
              </w:rPr>
              <w:t>3</w:t>
            </w:r>
            <w:r w:rsidR="003E7763">
              <w:rPr>
                <w:color w:val="333333"/>
                <w:sz w:val="21"/>
                <w:szCs w:val="21"/>
              </w:rPr>
              <w:t>.</w:t>
            </w:r>
            <w:r w:rsidR="003E7763">
              <w:rPr>
                <w:spacing w:val="-1"/>
                <w:sz w:val="21"/>
              </w:rPr>
              <w:t>课堂学习状态一般。</w:t>
            </w:r>
          </w:p>
        </w:tc>
      </w:tr>
      <w:tr w:rsidR="008F6E84" w14:paraId="6EC3929D" w14:textId="77777777">
        <w:trPr>
          <w:jc w:val="center"/>
        </w:trPr>
        <w:tc>
          <w:tcPr>
            <w:tcW w:w="1614" w:type="dxa"/>
          </w:tcPr>
          <w:p w14:paraId="207C7229" w14:textId="77777777" w:rsidR="008F6E84" w:rsidRDefault="00000000">
            <w:pPr>
              <w:spacing w:line="272" w:lineRule="exact"/>
              <w:jc w:val="center"/>
              <w:rPr>
                <w:color w:val="333333"/>
                <w:sz w:val="21"/>
                <w:szCs w:val="21"/>
              </w:rPr>
            </w:pPr>
            <w:r>
              <w:rPr>
                <w:color w:val="333333"/>
                <w:sz w:val="21"/>
                <w:szCs w:val="21"/>
              </w:rPr>
              <w:t>不及格</w:t>
            </w:r>
          </w:p>
          <w:p w14:paraId="61344105" w14:textId="77777777" w:rsidR="008F6E84" w:rsidRDefault="00000000">
            <w:pPr>
              <w:spacing w:line="272" w:lineRule="exact"/>
              <w:jc w:val="center"/>
              <w:rPr>
                <w:color w:val="333333"/>
                <w:sz w:val="21"/>
                <w:szCs w:val="21"/>
              </w:rPr>
            </w:pPr>
            <w:r>
              <w:rPr>
                <w:color w:val="333333"/>
                <w:sz w:val="21"/>
                <w:szCs w:val="21"/>
              </w:rPr>
              <w:t>（60以下）</w:t>
            </w:r>
          </w:p>
        </w:tc>
        <w:tc>
          <w:tcPr>
            <w:tcW w:w="7240" w:type="dxa"/>
          </w:tcPr>
          <w:p w14:paraId="2CAF4A83" w14:textId="43EF276B" w:rsidR="008F6E84" w:rsidRDefault="00000000">
            <w:pPr>
              <w:spacing w:line="280" w:lineRule="exact"/>
              <w:rPr>
                <w:color w:val="333333"/>
                <w:sz w:val="21"/>
                <w:szCs w:val="21"/>
              </w:rPr>
            </w:pPr>
            <w:r>
              <w:rPr>
                <w:rFonts w:hint="eastAsia"/>
                <w:color w:val="333333"/>
                <w:sz w:val="21"/>
                <w:szCs w:val="21"/>
              </w:rPr>
              <w:t>1</w:t>
            </w:r>
            <w:r w:rsidR="003E7763">
              <w:rPr>
                <w:color w:val="333333"/>
                <w:sz w:val="21"/>
                <w:szCs w:val="21"/>
              </w:rPr>
              <w:t>.</w:t>
            </w:r>
            <w:r w:rsidR="003E7763" w:rsidRPr="003E7763">
              <w:rPr>
                <w:color w:val="333333"/>
                <w:sz w:val="21"/>
                <w:szCs w:val="21"/>
              </w:rPr>
              <w:t>作业字迹潦草、版面零乱；超过 40％的习题解答不正确。</w:t>
            </w:r>
          </w:p>
          <w:p w14:paraId="5BCA5A6E" w14:textId="4E5F4688" w:rsidR="008F6E84" w:rsidRDefault="00000000">
            <w:pPr>
              <w:spacing w:line="280" w:lineRule="exact"/>
              <w:rPr>
                <w:color w:val="333333"/>
                <w:sz w:val="21"/>
                <w:szCs w:val="21"/>
              </w:rPr>
            </w:pPr>
            <w:r>
              <w:rPr>
                <w:rFonts w:hint="eastAsia"/>
                <w:color w:val="333333"/>
                <w:sz w:val="21"/>
                <w:szCs w:val="21"/>
              </w:rPr>
              <w:t>2</w:t>
            </w:r>
            <w:r w:rsidR="003E7763">
              <w:rPr>
                <w:color w:val="333333"/>
                <w:sz w:val="21"/>
                <w:szCs w:val="21"/>
              </w:rPr>
              <w:t>.</w:t>
            </w:r>
            <w:r w:rsidR="003E7763" w:rsidRPr="003E7763">
              <w:rPr>
                <w:rFonts w:hint="eastAsia"/>
                <w:color w:val="333333"/>
                <w:sz w:val="21"/>
                <w:szCs w:val="21"/>
              </w:rPr>
              <w:t>出勤率在</w:t>
            </w:r>
            <w:r w:rsidR="003E7763" w:rsidRPr="003E7763">
              <w:rPr>
                <w:color w:val="333333"/>
                <w:sz w:val="21"/>
                <w:szCs w:val="21"/>
              </w:rPr>
              <w:t>60％以</w:t>
            </w:r>
            <w:r w:rsidR="003E7763">
              <w:rPr>
                <w:rFonts w:hint="eastAsia"/>
                <w:color w:val="333333"/>
                <w:sz w:val="21"/>
                <w:szCs w:val="21"/>
              </w:rPr>
              <w:t>下。</w:t>
            </w:r>
          </w:p>
          <w:p w14:paraId="7CFC1BCD" w14:textId="53AC93DA" w:rsidR="008F6E84" w:rsidRDefault="00000000">
            <w:pPr>
              <w:rPr>
                <w:rFonts w:cs="Times New Roman"/>
                <w:color w:val="000000" w:themeColor="text1"/>
                <w:sz w:val="21"/>
                <w:szCs w:val="21"/>
              </w:rPr>
            </w:pPr>
            <w:r>
              <w:rPr>
                <w:rFonts w:hint="eastAsia"/>
                <w:color w:val="333333"/>
                <w:sz w:val="21"/>
                <w:szCs w:val="21"/>
              </w:rPr>
              <w:t>3</w:t>
            </w:r>
            <w:r w:rsidR="003E7763">
              <w:rPr>
                <w:color w:val="333333"/>
                <w:sz w:val="21"/>
                <w:szCs w:val="21"/>
              </w:rPr>
              <w:t>.</w:t>
            </w:r>
            <w:r w:rsidR="003E7763">
              <w:rPr>
                <w:spacing w:val="-1"/>
                <w:sz w:val="21"/>
              </w:rPr>
              <w:t>课堂学习状态不佳。</w:t>
            </w:r>
          </w:p>
        </w:tc>
      </w:tr>
    </w:tbl>
    <w:p w14:paraId="5FDC76B6" w14:textId="77777777" w:rsidR="008F6E84" w:rsidRDefault="008F6E84">
      <w:pPr>
        <w:spacing w:line="360" w:lineRule="auto"/>
        <w:rPr>
          <w:rFonts w:asciiTheme="minorEastAsia" w:eastAsiaTheme="minorEastAsia" w:hAnsiTheme="minorEastAsia" w:cs="Times New Roman"/>
          <w:color w:val="000000" w:themeColor="text1"/>
          <w:sz w:val="21"/>
          <w:szCs w:val="21"/>
        </w:rPr>
      </w:pPr>
    </w:p>
    <w:p w14:paraId="27C310B1" w14:textId="3D228783" w:rsidR="008F6E84"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w:t>
      </w:r>
      <w:r w:rsidR="00496AF4">
        <w:rPr>
          <w:rFonts w:asciiTheme="minorEastAsia" w:eastAsiaTheme="minorEastAsia" w:hAnsiTheme="minorEastAsia" w:cs="Times New Roman"/>
          <w:color w:val="000000" w:themeColor="text1"/>
          <w:sz w:val="21"/>
          <w:szCs w:val="21"/>
        </w:rPr>
        <w:t>70</w:t>
      </w:r>
      <w:r>
        <w:rPr>
          <w:rFonts w:asciiTheme="minorEastAsia" w:eastAsiaTheme="minorEastAsia" w:hAnsiTheme="minorEastAsia" w:cs="Times New Roman" w:hint="eastAsia"/>
          <w:color w:val="000000" w:themeColor="text1"/>
          <w:sz w:val="21"/>
          <w:szCs w:val="21"/>
        </w:rPr>
        <w:t>%）：</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902"/>
        <w:gridCol w:w="850"/>
        <w:gridCol w:w="977"/>
        <w:gridCol w:w="678"/>
      </w:tblGrid>
      <w:tr w:rsidR="008F6E84" w14:paraId="35E67BFE" w14:textId="77777777" w:rsidTr="0061332B">
        <w:trPr>
          <w:trHeight w:val="340"/>
          <w:jc w:val="center"/>
        </w:trPr>
        <w:tc>
          <w:tcPr>
            <w:tcW w:w="1489" w:type="dxa"/>
            <w:vAlign w:val="center"/>
          </w:tcPr>
          <w:p w14:paraId="01641159" w14:textId="77777777" w:rsidR="008F6E84" w:rsidRDefault="00000000">
            <w:pPr>
              <w:snapToGrid w:val="0"/>
              <w:jc w:val="center"/>
              <w:rPr>
                <w:b/>
                <w:bCs/>
                <w:color w:val="000000" w:themeColor="text1"/>
                <w:sz w:val="21"/>
                <w:szCs w:val="21"/>
              </w:rPr>
            </w:pPr>
            <w:r>
              <w:rPr>
                <w:rFonts w:hint="eastAsia"/>
                <w:b/>
                <w:bCs/>
                <w:color w:val="000000" w:themeColor="text1"/>
                <w:sz w:val="21"/>
                <w:szCs w:val="21"/>
              </w:rPr>
              <w:t>考核</w:t>
            </w:r>
          </w:p>
          <w:p w14:paraId="76FA3BE6" w14:textId="77777777" w:rsidR="008F6E84" w:rsidRDefault="00000000">
            <w:pPr>
              <w:snapToGrid w:val="0"/>
              <w:jc w:val="center"/>
              <w:rPr>
                <w:b/>
                <w:bCs/>
                <w:color w:val="000000" w:themeColor="text1"/>
                <w:sz w:val="21"/>
                <w:szCs w:val="21"/>
              </w:rPr>
            </w:pPr>
            <w:r>
              <w:rPr>
                <w:rFonts w:hint="eastAsia"/>
                <w:b/>
                <w:bCs/>
                <w:color w:val="000000" w:themeColor="text1"/>
                <w:sz w:val="21"/>
                <w:szCs w:val="21"/>
              </w:rPr>
              <w:t>模块</w:t>
            </w:r>
          </w:p>
        </w:tc>
        <w:tc>
          <w:tcPr>
            <w:tcW w:w="4902" w:type="dxa"/>
            <w:vAlign w:val="center"/>
          </w:tcPr>
          <w:p w14:paraId="78D8EC13" w14:textId="77777777" w:rsidR="008F6E84" w:rsidRDefault="00000000">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50" w:type="dxa"/>
          </w:tcPr>
          <w:p w14:paraId="34E59482" w14:textId="77777777" w:rsidR="008F6E84" w:rsidRDefault="00000000">
            <w:pPr>
              <w:snapToGrid w:val="0"/>
              <w:jc w:val="center"/>
              <w:rPr>
                <w:b/>
                <w:bCs/>
                <w:color w:val="000000" w:themeColor="text1"/>
                <w:sz w:val="21"/>
                <w:szCs w:val="21"/>
              </w:rPr>
            </w:pPr>
            <w:r>
              <w:rPr>
                <w:rFonts w:hint="eastAsia"/>
                <w:b/>
                <w:bCs/>
                <w:color w:val="000000" w:themeColor="text1"/>
                <w:sz w:val="21"/>
                <w:szCs w:val="21"/>
              </w:rPr>
              <w:t>主要</w:t>
            </w:r>
          </w:p>
          <w:p w14:paraId="667EFF97" w14:textId="77777777" w:rsidR="008F6E84" w:rsidRDefault="00000000">
            <w:pPr>
              <w:snapToGrid w:val="0"/>
              <w:jc w:val="center"/>
              <w:rPr>
                <w:b/>
                <w:bCs/>
                <w:color w:val="000000" w:themeColor="text1"/>
                <w:sz w:val="21"/>
                <w:szCs w:val="21"/>
              </w:rPr>
            </w:pPr>
            <w:r>
              <w:rPr>
                <w:rFonts w:hint="eastAsia"/>
                <w:b/>
                <w:bCs/>
                <w:color w:val="000000" w:themeColor="text1"/>
                <w:sz w:val="21"/>
                <w:szCs w:val="21"/>
              </w:rPr>
              <w:t>题型</w:t>
            </w:r>
          </w:p>
        </w:tc>
        <w:tc>
          <w:tcPr>
            <w:tcW w:w="977" w:type="dxa"/>
            <w:vAlign w:val="center"/>
          </w:tcPr>
          <w:p w14:paraId="31201ED2" w14:textId="77777777" w:rsidR="008F6E84" w:rsidRDefault="00000000">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384B2566" w14:textId="77777777" w:rsidR="008F6E84" w:rsidRDefault="00000000">
            <w:pPr>
              <w:snapToGrid w:val="0"/>
              <w:jc w:val="center"/>
              <w:rPr>
                <w:b/>
                <w:bCs/>
                <w:color w:val="000000" w:themeColor="text1"/>
                <w:sz w:val="21"/>
                <w:szCs w:val="21"/>
              </w:rPr>
            </w:pPr>
            <w:r>
              <w:rPr>
                <w:rFonts w:hint="eastAsia"/>
                <w:b/>
                <w:bCs/>
                <w:color w:val="000000" w:themeColor="text1"/>
                <w:sz w:val="21"/>
                <w:szCs w:val="21"/>
              </w:rPr>
              <w:t>分值</w:t>
            </w:r>
          </w:p>
        </w:tc>
      </w:tr>
      <w:tr w:rsidR="008F6E84" w14:paraId="3A9F1856" w14:textId="77777777" w:rsidTr="0061332B">
        <w:trPr>
          <w:trHeight w:val="339"/>
          <w:jc w:val="center"/>
        </w:trPr>
        <w:tc>
          <w:tcPr>
            <w:tcW w:w="1489" w:type="dxa"/>
            <w:vAlign w:val="center"/>
          </w:tcPr>
          <w:p w14:paraId="662F931E" w14:textId="2A29A21C" w:rsidR="008F6E84" w:rsidRDefault="0061332B" w:rsidP="0061332B">
            <w:pPr>
              <w:snapToGrid w:val="0"/>
              <w:jc w:val="center"/>
              <w:rPr>
                <w:color w:val="000000" w:themeColor="text1"/>
                <w:sz w:val="21"/>
                <w:szCs w:val="21"/>
              </w:rPr>
            </w:pPr>
            <w:r>
              <w:rPr>
                <w:rFonts w:hint="eastAsia"/>
                <w:color w:val="000000" w:themeColor="text1"/>
                <w:sz w:val="21"/>
                <w:szCs w:val="21"/>
              </w:rPr>
              <w:t>学科认知</w:t>
            </w:r>
          </w:p>
        </w:tc>
        <w:tc>
          <w:tcPr>
            <w:tcW w:w="4902" w:type="dxa"/>
            <w:vAlign w:val="center"/>
          </w:tcPr>
          <w:p w14:paraId="4A2BC98E" w14:textId="11EA691C" w:rsidR="008F6E84" w:rsidRDefault="0061332B">
            <w:pPr>
              <w:snapToGrid w:val="0"/>
              <w:ind w:left="181"/>
              <w:jc w:val="both"/>
              <w:rPr>
                <w:color w:val="333333"/>
                <w:sz w:val="21"/>
                <w:szCs w:val="21"/>
              </w:rPr>
            </w:pPr>
            <w:r>
              <w:rPr>
                <w:spacing w:val="-2"/>
                <w:sz w:val="21"/>
              </w:rPr>
              <w:t>自然地理学的研究对象、分科、任务</w:t>
            </w:r>
            <w:r>
              <w:rPr>
                <w:rFonts w:hint="eastAsia"/>
                <w:spacing w:val="-2"/>
                <w:sz w:val="21"/>
              </w:rPr>
              <w:t>。</w:t>
            </w:r>
          </w:p>
        </w:tc>
        <w:tc>
          <w:tcPr>
            <w:tcW w:w="850" w:type="dxa"/>
            <w:vAlign w:val="center"/>
          </w:tcPr>
          <w:p w14:paraId="7200CFA5" w14:textId="77777777" w:rsidR="008F6E84" w:rsidRDefault="0061332B">
            <w:pPr>
              <w:snapToGrid w:val="0"/>
              <w:jc w:val="center"/>
              <w:rPr>
                <w:color w:val="000000" w:themeColor="text1"/>
                <w:sz w:val="21"/>
                <w:szCs w:val="21"/>
              </w:rPr>
            </w:pPr>
            <w:r>
              <w:rPr>
                <w:rFonts w:hint="eastAsia"/>
                <w:color w:val="000000" w:themeColor="text1"/>
                <w:sz w:val="21"/>
                <w:szCs w:val="21"/>
              </w:rPr>
              <w:t>选择</w:t>
            </w:r>
          </w:p>
          <w:p w14:paraId="4EC3B7A1" w14:textId="77777777" w:rsidR="0061332B" w:rsidRDefault="0061332B">
            <w:pPr>
              <w:snapToGrid w:val="0"/>
              <w:jc w:val="center"/>
              <w:rPr>
                <w:color w:val="000000" w:themeColor="text1"/>
                <w:sz w:val="21"/>
                <w:szCs w:val="21"/>
              </w:rPr>
            </w:pPr>
            <w:r>
              <w:rPr>
                <w:rFonts w:hint="eastAsia"/>
                <w:color w:val="000000" w:themeColor="text1"/>
                <w:sz w:val="21"/>
                <w:szCs w:val="21"/>
              </w:rPr>
              <w:t>判断</w:t>
            </w:r>
          </w:p>
          <w:p w14:paraId="0CE01665" w14:textId="3D0514D6" w:rsidR="0061332B" w:rsidRDefault="0061332B" w:rsidP="00BC704D">
            <w:pPr>
              <w:snapToGrid w:val="0"/>
              <w:jc w:val="center"/>
              <w:rPr>
                <w:color w:val="000000" w:themeColor="text1"/>
                <w:sz w:val="21"/>
                <w:szCs w:val="21"/>
              </w:rPr>
            </w:pPr>
            <w:r>
              <w:rPr>
                <w:rFonts w:hint="eastAsia"/>
                <w:color w:val="000000" w:themeColor="text1"/>
                <w:sz w:val="21"/>
                <w:szCs w:val="21"/>
              </w:rPr>
              <w:t>简答</w:t>
            </w:r>
          </w:p>
        </w:tc>
        <w:tc>
          <w:tcPr>
            <w:tcW w:w="977" w:type="dxa"/>
            <w:vAlign w:val="center"/>
          </w:tcPr>
          <w:p w14:paraId="0BC7D0F3" w14:textId="049CF1D8" w:rsidR="008F6E84" w:rsidRDefault="0061332B">
            <w:pPr>
              <w:snapToGrid w:val="0"/>
              <w:jc w:val="center"/>
              <w:rPr>
                <w:color w:val="000000" w:themeColor="text1"/>
                <w:sz w:val="21"/>
                <w:szCs w:val="21"/>
              </w:rPr>
            </w:pPr>
            <w:r>
              <w:rPr>
                <w:spacing w:val="-18"/>
                <w:sz w:val="21"/>
              </w:rPr>
              <w:t xml:space="preserve">目标 </w:t>
            </w:r>
            <w:r>
              <w:rPr>
                <w:spacing w:val="-10"/>
                <w:sz w:val="21"/>
              </w:rPr>
              <w:t>2</w:t>
            </w:r>
          </w:p>
        </w:tc>
        <w:tc>
          <w:tcPr>
            <w:tcW w:w="678" w:type="dxa"/>
            <w:vAlign w:val="center"/>
          </w:tcPr>
          <w:p w14:paraId="0BA7ACDC" w14:textId="72F04DD7" w:rsidR="008F6E84" w:rsidRDefault="0061332B">
            <w:pPr>
              <w:snapToGrid w:val="0"/>
              <w:jc w:val="center"/>
              <w:rPr>
                <w:color w:val="000000" w:themeColor="text1"/>
                <w:sz w:val="21"/>
                <w:szCs w:val="21"/>
              </w:rPr>
            </w:pPr>
            <w:r>
              <w:rPr>
                <w:rFonts w:hint="eastAsia"/>
                <w:color w:val="000000" w:themeColor="text1"/>
                <w:sz w:val="21"/>
                <w:szCs w:val="21"/>
              </w:rPr>
              <w:t>5</w:t>
            </w:r>
          </w:p>
        </w:tc>
      </w:tr>
      <w:tr w:rsidR="008F6E84" w14:paraId="5219A1E7" w14:textId="77777777" w:rsidTr="0061332B">
        <w:trPr>
          <w:trHeight w:val="339"/>
          <w:jc w:val="center"/>
        </w:trPr>
        <w:tc>
          <w:tcPr>
            <w:tcW w:w="1489" w:type="dxa"/>
            <w:vAlign w:val="center"/>
          </w:tcPr>
          <w:p w14:paraId="04757FBA" w14:textId="3B6DB81F" w:rsidR="008F6E84" w:rsidRDefault="0061332B" w:rsidP="0061332B">
            <w:pPr>
              <w:snapToGrid w:val="0"/>
              <w:jc w:val="center"/>
              <w:rPr>
                <w:color w:val="000000" w:themeColor="text1"/>
                <w:sz w:val="21"/>
                <w:szCs w:val="21"/>
              </w:rPr>
            </w:pPr>
            <w:r>
              <w:rPr>
                <w:rFonts w:hint="eastAsia"/>
                <w:color w:val="000000" w:themeColor="text1"/>
                <w:sz w:val="21"/>
                <w:szCs w:val="21"/>
              </w:rPr>
              <w:t>地球</w:t>
            </w:r>
          </w:p>
        </w:tc>
        <w:tc>
          <w:tcPr>
            <w:tcW w:w="4902" w:type="dxa"/>
            <w:vAlign w:val="center"/>
          </w:tcPr>
          <w:p w14:paraId="2AB1A5F0" w14:textId="064A6CF0" w:rsidR="008F6E84" w:rsidRDefault="0061332B">
            <w:pPr>
              <w:snapToGrid w:val="0"/>
              <w:ind w:left="181"/>
              <w:jc w:val="both"/>
              <w:rPr>
                <w:color w:val="333333"/>
                <w:sz w:val="21"/>
                <w:szCs w:val="21"/>
              </w:rPr>
            </w:pPr>
            <w:r>
              <w:rPr>
                <w:spacing w:val="-4"/>
                <w:sz w:val="21"/>
              </w:rPr>
              <w:t>地球在宇宙中的位置、地球的运动、地球的圈层</w:t>
            </w:r>
            <w:r>
              <w:rPr>
                <w:spacing w:val="-2"/>
                <w:sz w:val="21"/>
              </w:rPr>
              <w:t>构造，地球表面的基本形态和特征。</w:t>
            </w:r>
          </w:p>
        </w:tc>
        <w:tc>
          <w:tcPr>
            <w:tcW w:w="850" w:type="dxa"/>
            <w:vAlign w:val="center"/>
          </w:tcPr>
          <w:p w14:paraId="50F68391" w14:textId="77777777" w:rsidR="008F6E84" w:rsidRDefault="0061332B">
            <w:pPr>
              <w:snapToGrid w:val="0"/>
              <w:jc w:val="center"/>
              <w:rPr>
                <w:color w:val="000000" w:themeColor="text1"/>
                <w:sz w:val="21"/>
                <w:szCs w:val="21"/>
              </w:rPr>
            </w:pPr>
            <w:r>
              <w:rPr>
                <w:rFonts w:hint="eastAsia"/>
                <w:color w:val="000000" w:themeColor="text1"/>
                <w:sz w:val="21"/>
                <w:szCs w:val="21"/>
              </w:rPr>
              <w:t>选择</w:t>
            </w:r>
          </w:p>
          <w:p w14:paraId="48BDF33C" w14:textId="77777777" w:rsidR="0061332B" w:rsidRDefault="0061332B">
            <w:pPr>
              <w:snapToGrid w:val="0"/>
              <w:jc w:val="center"/>
              <w:rPr>
                <w:color w:val="000000" w:themeColor="text1"/>
                <w:sz w:val="21"/>
                <w:szCs w:val="21"/>
              </w:rPr>
            </w:pPr>
            <w:r>
              <w:rPr>
                <w:rFonts w:hint="eastAsia"/>
                <w:color w:val="000000" w:themeColor="text1"/>
                <w:sz w:val="21"/>
                <w:szCs w:val="21"/>
              </w:rPr>
              <w:t>判断</w:t>
            </w:r>
          </w:p>
          <w:p w14:paraId="1B440375" w14:textId="6559C94B" w:rsidR="0061332B" w:rsidRDefault="0061332B">
            <w:pPr>
              <w:snapToGrid w:val="0"/>
              <w:jc w:val="center"/>
              <w:rPr>
                <w:color w:val="000000" w:themeColor="text1"/>
                <w:sz w:val="21"/>
                <w:szCs w:val="21"/>
              </w:rPr>
            </w:pPr>
            <w:r>
              <w:rPr>
                <w:rFonts w:hint="eastAsia"/>
                <w:color w:val="000000" w:themeColor="text1"/>
                <w:sz w:val="21"/>
                <w:szCs w:val="21"/>
              </w:rPr>
              <w:t>概念</w:t>
            </w:r>
          </w:p>
          <w:p w14:paraId="77961388" w14:textId="77777777" w:rsidR="0061332B" w:rsidRDefault="0061332B">
            <w:pPr>
              <w:snapToGrid w:val="0"/>
              <w:jc w:val="center"/>
              <w:rPr>
                <w:color w:val="000000" w:themeColor="text1"/>
                <w:sz w:val="21"/>
                <w:szCs w:val="21"/>
              </w:rPr>
            </w:pPr>
            <w:r>
              <w:rPr>
                <w:rFonts w:hint="eastAsia"/>
                <w:color w:val="000000" w:themeColor="text1"/>
                <w:sz w:val="21"/>
                <w:szCs w:val="21"/>
              </w:rPr>
              <w:t>简答</w:t>
            </w:r>
          </w:p>
          <w:p w14:paraId="7C37B7D5" w14:textId="5378514D" w:rsidR="0061332B" w:rsidRDefault="0061332B">
            <w:pPr>
              <w:snapToGrid w:val="0"/>
              <w:jc w:val="center"/>
              <w:rPr>
                <w:color w:val="000000" w:themeColor="text1"/>
                <w:sz w:val="21"/>
                <w:szCs w:val="21"/>
              </w:rPr>
            </w:pPr>
            <w:r>
              <w:rPr>
                <w:rFonts w:hint="eastAsia"/>
                <w:color w:val="000000" w:themeColor="text1"/>
                <w:sz w:val="21"/>
                <w:szCs w:val="21"/>
              </w:rPr>
              <w:t>读图</w:t>
            </w:r>
          </w:p>
        </w:tc>
        <w:tc>
          <w:tcPr>
            <w:tcW w:w="977" w:type="dxa"/>
            <w:vAlign w:val="center"/>
          </w:tcPr>
          <w:p w14:paraId="23FBA685" w14:textId="77777777" w:rsidR="0061332B" w:rsidRPr="0061332B" w:rsidRDefault="0061332B" w:rsidP="0061332B">
            <w:pPr>
              <w:snapToGrid w:val="0"/>
              <w:jc w:val="center"/>
              <w:rPr>
                <w:color w:val="000000" w:themeColor="text1"/>
                <w:sz w:val="21"/>
                <w:szCs w:val="21"/>
              </w:rPr>
            </w:pPr>
            <w:r w:rsidRPr="0061332B">
              <w:rPr>
                <w:rFonts w:hint="eastAsia"/>
                <w:color w:val="000000" w:themeColor="text1"/>
                <w:sz w:val="21"/>
                <w:szCs w:val="21"/>
              </w:rPr>
              <w:t>目标</w:t>
            </w:r>
            <w:r w:rsidRPr="0061332B">
              <w:rPr>
                <w:color w:val="000000" w:themeColor="text1"/>
                <w:sz w:val="21"/>
                <w:szCs w:val="21"/>
              </w:rPr>
              <w:t xml:space="preserve"> 1</w:t>
            </w:r>
          </w:p>
          <w:p w14:paraId="009469CF" w14:textId="082FF664" w:rsidR="008F6E84" w:rsidRDefault="0061332B" w:rsidP="0061332B">
            <w:pPr>
              <w:snapToGrid w:val="0"/>
              <w:jc w:val="center"/>
              <w:rPr>
                <w:color w:val="000000" w:themeColor="text1"/>
                <w:sz w:val="21"/>
                <w:szCs w:val="21"/>
              </w:rPr>
            </w:pPr>
            <w:r w:rsidRPr="0061332B">
              <w:rPr>
                <w:rFonts w:hint="eastAsia"/>
                <w:color w:val="000000" w:themeColor="text1"/>
                <w:sz w:val="21"/>
                <w:szCs w:val="21"/>
              </w:rPr>
              <w:t>目标</w:t>
            </w:r>
            <w:r w:rsidRPr="0061332B">
              <w:rPr>
                <w:color w:val="000000" w:themeColor="text1"/>
                <w:sz w:val="21"/>
                <w:szCs w:val="21"/>
              </w:rPr>
              <w:t xml:space="preserve"> 2</w:t>
            </w:r>
          </w:p>
        </w:tc>
        <w:tc>
          <w:tcPr>
            <w:tcW w:w="678" w:type="dxa"/>
            <w:vAlign w:val="center"/>
          </w:tcPr>
          <w:p w14:paraId="58ABCE63" w14:textId="1EDEA1CC" w:rsidR="008F6E84" w:rsidRDefault="0061332B">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8F6E84" w14:paraId="2991EFF9" w14:textId="77777777" w:rsidTr="0061332B">
        <w:trPr>
          <w:trHeight w:val="339"/>
          <w:jc w:val="center"/>
        </w:trPr>
        <w:tc>
          <w:tcPr>
            <w:tcW w:w="1489" w:type="dxa"/>
            <w:vAlign w:val="center"/>
          </w:tcPr>
          <w:p w14:paraId="3C64FC7A" w14:textId="5DF1DC82" w:rsidR="008F6E84" w:rsidRDefault="0061332B" w:rsidP="0061332B">
            <w:pPr>
              <w:snapToGrid w:val="0"/>
              <w:jc w:val="center"/>
              <w:rPr>
                <w:color w:val="000000" w:themeColor="text1"/>
                <w:sz w:val="21"/>
                <w:szCs w:val="21"/>
              </w:rPr>
            </w:pPr>
            <w:r>
              <w:rPr>
                <w:rFonts w:hint="eastAsia"/>
                <w:color w:val="000000" w:themeColor="text1"/>
                <w:sz w:val="21"/>
                <w:szCs w:val="21"/>
              </w:rPr>
              <w:t>地壳</w:t>
            </w:r>
          </w:p>
        </w:tc>
        <w:tc>
          <w:tcPr>
            <w:tcW w:w="4902" w:type="dxa"/>
            <w:vAlign w:val="center"/>
          </w:tcPr>
          <w:p w14:paraId="09369AD5" w14:textId="345D0F85" w:rsidR="008F6E84" w:rsidRDefault="0061332B">
            <w:pPr>
              <w:snapToGrid w:val="0"/>
              <w:ind w:left="181"/>
              <w:jc w:val="both"/>
              <w:rPr>
                <w:color w:val="333333"/>
                <w:sz w:val="21"/>
                <w:szCs w:val="21"/>
              </w:rPr>
            </w:pPr>
            <w:r w:rsidRPr="0061332B">
              <w:rPr>
                <w:rFonts w:hint="eastAsia"/>
                <w:color w:val="333333"/>
                <w:sz w:val="21"/>
                <w:szCs w:val="21"/>
              </w:rPr>
              <w:t>构造运动与地质构造、大地构造学说、地壳的演变。</w:t>
            </w:r>
          </w:p>
        </w:tc>
        <w:tc>
          <w:tcPr>
            <w:tcW w:w="850" w:type="dxa"/>
            <w:vAlign w:val="center"/>
          </w:tcPr>
          <w:p w14:paraId="712526C6" w14:textId="77777777" w:rsidR="008F6E84" w:rsidRDefault="0061332B">
            <w:pPr>
              <w:snapToGrid w:val="0"/>
              <w:jc w:val="center"/>
              <w:rPr>
                <w:color w:val="000000" w:themeColor="text1"/>
                <w:sz w:val="21"/>
                <w:szCs w:val="21"/>
              </w:rPr>
            </w:pPr>
            <w:r>
              <w:rPr>
                <w:rFonts w:hint="eastAsia"/>
                <w:color w:val="000000" w:themeColor="text1"/>
                <w:sz w:val="21"/>
                <w:szCs w:val="21"/>
              </w:rPr>
              <w:t>选择</w:t>
            </w:r>
          </w:p>
          <w:p w14:paraId="5E2EDAD9" w14:textId="77777777" w:rsidR="0061332B" w:rsidRDefault="0061332B">
            <w:pPr>
              <w:snapToGrid w:val="0"/>
              <w:jc w:val="center"/>
              <w:rPr>
                <w:color w:val="000000" w:themeColor="text1"/>
                <w:sz w:val="21"/>
                <w:szCs w:val="21"/>
              </w:rPr>
            </w:pPr>
            <w:r>
              <w:rPr>
                <w:rFonts w:hint="eastAsia"/>
                <w:color w:val="000000" w:themeColor="text1"/>
                <w:sz w:val="21"/>
                <w:szCs w:val="21"/>
              </w:rPr>
              <w:t>判断</w:t>
            </w:r>
          </w:p>
          <w:p w14:paraId="2F34A23D" w14:textId="77777777" w:rsidR="0061332B" w:rsidRDefault="0061332B">
            <w:pPr>
              <w:snapToGrid w:val="0"/>
              <w:jc w:val="center"/>
              <w:rPr>
                <w:color w:val="000000" w:themeColor="text1"/>
                <w:sz w:val="21"/>
                <w:szCs w:val="21"/>
              </w:rPr>
            </w:pPr>
            <w:r>
              <w:rPr>
                <w:rFonts w:hint="eastAsia"/>
                <w:color w:val="000000" w:themeColor="text1"/>
                <w:sz w:val="21"/>
                <w:szCs w:val="21"/>
              </w:rPr>
              <w:t>概念</w:t>
            </w:r>
          </w:p>
          <w:p w14:paraId="0EDE8DF0" w14:textId="1140B982" w:rsidR="0061332B" w:rsidRDefault="0061332B">
            <w:pPr>
              <w:snapToGrid w:val="0"/>
              <w:jc w:val="center"/>
              <w:rPr>
                <w:color w:val="000000" w:themeColor="text1"/>
                <w:sz w:val="21"/>
                <w:szCs w:val="21"/>
              </w:rPr>
            </w:pPr>
            <w:r>
              <w:rPr>
                <w:rFonts w:hint="eastAsia"/>
                <w:color w:val="000000" w:themeColor="text1"/>
                <w:sz w:val="21"/>
                <w:szCs w:val="21"/>
              </w:rPr>
              <w:t>简答</w:t>
            </w:r>
          </w:p>
        </w:tc>
        <w:tc>
          <w:tcPr>
            <w:tcW w:w="977" w:type="dxa"/>
            <w:vAlign w:val="center"/>
          </w:tcPr>
          <w:p w14:paraId="437BFF42" w14:textId="77777777" w:rsidR="0061332B" w:rsidRPr="0061332B" w:rsidRDefault="0061332B" w:rsidP="0061332B">
            <w:pPr>
              <w:snapToGrid w:val="0"/>
              <w:jc w:val="center"/>
              <w:rPr>
                <w:color w:val="000000" w:themeColor="text1"/>
                <w:sz w:val="21"/>
                <w:szCs w:val="21"/>
              </w:rPr>
            </w:pPr>
            <w:r w:rsidRPr="0061332B">
              <w:rPr>
                <w:rFonts w:hint="eastAsia"/>
                <w:color w:val="000000" w:themeColor="text1"/>
                <w:sz w:val="21"/>
                <w:szCs w:val="21"/>
              </w:rPr>
              <w:t>目标</w:t>
            </w:r>
            <w:r w:rsidRPr="0061332B">
              <w:rPr>
                <w:color w:val="000000" w:themeColor="text1"/>
                <w:sz w:val="21"/>
                <w:szCs w:val="21"/>
              </w:rPr>
              <w:t xml:space="preserve"> 1</w:t>
            </w:r>
          </w:p>
          <w:p w14:paraId="0AF7D847" w14:textId="06FC61DE" w:rsidR="008F6E84" w:rsidRDefault="0061332B" w:rsidP="0061332B">
            <w:pPr>
              <w:snapToGrid w:val="0"/>
              <w:jc w:val="center"/>
              <w:rPr>
                <w:color w:val="000000" w:themeColor="text1"/>
                <w:sz w:val="21"/>
                <w:szCs w:val="21"/>
              </w:rPr>
            </w:pPr>
            <w:r w:rsidRPr="0061332B">
              <w:rPr>
                <w:rFonts w:hint="eastAsia"/>
                <w:color w:val="000000" w:themeColor="text1"/>
                <w:sz w:val="21"/>
                <w:szCs w:val="21"/>
              </w:rPr>
              <w:t>目标</w:t>
            </w:r>
            <w:r w:rsidRPr="0061332B">
              <w:rPr>
                <w:color w:val="000000" w:themeColor="text1"/>
                <w:sz w:val="21"/>
                <w:szCs w:val="21"/>
              </w:rPr>
              <w:t xml:space="preserve"> 2</w:t>
            </w:r>
          </w:p>
        </w:tc>
        <w:tc>
          <w:tcPr>
            <w:tcW w:w="678" w:type="dxa"/>
            <w:vAlign w:val="center"/>
          </w:tcPr>
          <w:p w14:paraId="6130D616" w14:textId="7E3FA870" w:rsidR="008F6E84" w:rsidRDefault="0061332B">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0</w:t>
            </w:r>
          </w:p>
        </w:tc>
      </w:tr>
      <w:tr w:rsidR="008F6E84" w14:paraId="40FCD0F0" w14:textId="77777777" w:rsidTr="0061332B">
        <w:trPr>
          <w:trHeight w:val="339"/>
          <w:jc w:val="center"/>
        </w:trPr>
        <w:tc>
          <w:tcPr>
            <w:tcW w:w="1489" w:type="dxa"/>
            <w:vAlign w:val="center"/>
          </w:tcPr>
          <w:p w14:paraId="5EAFDF19" w14:textId="00C67B01" w:rsidR="008F6E84" w:rsidRDefault="0061332B" w:rsidP="0061332B">
            <w:pPr>
              <w:snapToGrid w:val="0"/>
              <w:jc w:val="center"/>
              <w:rPr>
                <w:color w:val="000000" w:themeColor="text1"/>
                <w:sz w:val="21"/>
                <w:szCs w:val="21"/>
              </w:rPr>
            </w:pPr>
            <w:r>
              <w:rPr>
                <w:rFonts w:hint="eastAsia"/>
                <w:color w:val="000000" w:themeColor="text1"/>
                <w:sz w:val="21"/>
                <w:szCs w:val="21"/>
              </w:rPr>
              <w:t>大气圈与气候系统</w:t>
            </w:r>
          </w:p>
        </w:tc>
        <w:tc>
          <w:tcPr>
            <w:tcW w:w="4902" w:type="dxa"/>
            <w:vAlign w:val="center"/>
          </w:tcPr>
          <w:p w14:paraId="1C0EB267" w14:textId="21BF9B71" w:rsidR="008F6E84" w:rsidRDefault="0061332B">
            <w:pPr>
              <w:snapToGrid w:val="0"/>
              <w:ind w:left="181"/>
              <w:jc w:val="both"/>
              <w:rPr>
                <w:color w:val="333333"/>
                <w:sz w:val="21"/>
                <w:szCs w:val="21"/>
              </w:rPr>
            </w:pPr>
            <w:r>
              <w:rPr>
                <w:spacing w:val="-4"/>
                <w:sz w:val="21"/>
              </w:rPr>
              <w:t>大气水分和降水，大气运动和天气系统，气候的</w:t>
            </w:r>
            <w:r>
              <w:rPr>
                <w:spacing w:val="-2"/>
                <w:sz w:val="21"/>
              </w:rPr>
              <w:t>形成，气候变化。</w:t>
            </w:r>
          </w:p>
        </w:tc>
        <w:tc>
          <w:tcPr>
            <w:tcW w:w="850" w:type="dxa"/>
            <w:vAlign w:val="center"/>
          </w:tcPr>
          <w:p w14:paraId="3B13DC7E" w14:textId="77777777" w:rsidR="008F6E84" w:rsidRDefault="0061332B">
            <w:pPr>
              <w:snapToGrid w:val="0"/>
              <w:jc w:val="center"/>
              <w:rPr>
                <w:color w:val="000000" w:themeColor="text1"/>
                <w:sz w:val="21"/>
                <w:szCs w:val="21"/>
              </w:rPr>
            </w:pPr>
            <w:r>
              <w:rPr>
                <w:rFonts w:hint="eastAsia"/>
                <w:color w:val="000000" w:themeColor="text1"/>
                <w:sz w:val="21"/>
                <w:szCs w:val="21"/>
              </w:rPr>
              <w:t>选择</w:t>
            </w:r>
          </w:p>
          <w:p w14:paraId="352254C9" w14:textId="77777777" w:rsidR="0061332B" w:rsidRDefault="0061332B">
            <w:pPr>
              <w:snapToGrid w:val="0"/>
              <w:jc w:val="center"/>
              <w:rPr>
                <w:color w:val="000000" w:themeColor="text1"/>
                <w:sz w:val="21"/>
                <w:szCs w:val="21"/>
              </w:rPr>
            </w:pPr>
            <w:r>
              <w:rPr>
                <w:rFonts w:hint="eastAsia"/>
                <w:color w:val="000000" w:themeColor="text1"/>
                <w:sz w:val="21"/>
                <w:szCs w:val="21"/>
              </w:rPr>
              <w:t>判断</w:t>
            </w:r>
          </w:p>
          <w:p w14:paraId="387D3BC5" w14:textId="77777777" w:rsidR="0061332B" w:rsidRDefault="0061332B">
            <w:pPr>
              <w:snapToGrid w:val="0"/>
              <w:jc w:val="center"/>
              <w:rPr>
                <w:color w:val="000000" w:themeColor="text1"/>
                <w:sz w:val="21"/>
                <w:szCs w:val="21"/>
              </w:rPr>
            </w:pPr>
            <w:r>
              <w:rPr>
                <w:rFonts w:hint="eastAsia"/>
                <w:color w:val="000000" w:themeColor="text1"/>
                <w:sz w:val="21"/>
                <w:szCs w:val="21"/>
              </w:rPr>
              <w:t>概念</w:t>
            </w:r>
          </w:p>
          <w:p w14:paraId="6032B089" w14:textId="77777777" w:rsidR="0061332B" w:rsidRDefault="0061332B">
            <w:pPr>
              <w:snapToGrid w:val="0"/>
              <w:jc w:val="center"/>
              <w:rPr>
                <w:color w:val="000000" w:themeColor="text1"/>
                <w:sz w:val="21"/>
                <w:szCs w:val="21"/>
              </w:rPr>
            </w:pPr>
            <w:r>
              <w:rPr>
                <w:rFonts w:hint="eastAsia"/>
                <w:color w:val="000000" w:themeColor="text1"/>
                <w:sz w:val="21"/>
                <w:szCs w:val="21"/>
              </w:rPr>
              <w:t>简答</w:t>
            </w:r>
          </w:p>
          <w:p w14:paraId="54D3670B" w14:textId="77777777" w:rsidR="0061332B" w:rsidRDefault="0061332B">
            <w:pPr>
              <w:snapToGrid w:val="0"/>
              <w:jc w:val="center"/>
              <w:rPr>
                <w:color w:val="000000" w:themeColor="text1"/>
                <w:sz w:val="21"/>
                <w:szCs w:val="21"/>
              </w:rPr>
            </w:pPr>
            <w:r>
              <w:rPr>
                <w:rFonts w:hint="eastAsia"/>
                <w:color w:val="000000" w:themeColor="text1"/>
                <w:sz w:val="21"/>
                <w:szCs w:val="21"/>
              </w:rPr>
              <w:t>读图</w:t>
            </w:r>
          </w:p>
          <w:p w14:paraId="7ADED79B" w14:textId="4D24E524" w:rsidR="0061332B" w:rsidRDefault="0061332B">
            <w:pPr>
              <w:snapToGrid w:val="0"/>
              <w:jc w:val="center"/>
              <w:rPr>
                <w:color w:val="000000" w:themeColor="text1"/>
                <w:sz w:val="21"/>
                <w:szCs w:val="21"/>
              </w:rPr>
            </w:pPr>
            <w:r>
              <w:rPr>
                <w:rFonts w:hint="eastAsia"/>
                <w:color w:val="000000" w:themeColor="text1"/>
                <w:sz w:val="21"/>
                <w:szCs w:val="21"/>
              </w:rPr>
              <w:t>论述</w:t>
            </w:r>
          </w:p>
        </w:tc>
        <w:tc>
          <w:tcPr>
            <w:tcW w:w="977" w:type="dxa"/>
            <w:vAlign w:val="center"/>
          </w:tcPr>
          <w:p w14:paraId="5A16A83B" w14:textId="77777777" w:rsidR="0061332B" w:rsidRDefault="0061332B" w:rsidP="0061332B">
            <w:pPr>
              <w:pStyle w:val="TableParagraph"/>
              <w:ind w:left="118"/>
              <w:rPr>
                <w:sz w:val="21"/>
              </w:rPr>
            </w:pPr>
            <w:r>
              <w:rPr>
                <w:spacing w:val="-18"/>
                <w:sz w:val="21"/>
              </w:rPr>
              <w:t xml:space="preserve">目标 </w:t>
            </w:r>
            <w:r>
              <w:rPr>
                <w:spacing w:val="-10"/>
                <w:sz w:val="21"/>
              </w:rPr>
              <w:t>1</w:t>
            </w:r>
          </w:p>
          <w:p w14:paraId="3240CB68" w14:textId="77777777" w:rsidR="0061332B" w:rsidRDefault="0061332B" w:rsidP="0061332B">
            <w:pPr>
              <w:pStyle w:val="TableParagraph"/>
              <w:spacing w:before="2"/>
              <w:ind w:left="118"/>
              <w:rPr>
                <w:sz w:val="21"/>
              </w:rPr>
            </w:pPr>
            <w:r>
              <w:rPr>
                <w:spacing w:val="-18"/>
                <w:sz w:val="21"/>
              </w:rPr>
              <w:t xml:space="preserve">目标 </w:t>
            </w:r>
            <w:r>
              <w:rPr>
                <w:spacing w:val="-10"/>
                <w:sz w:val="21"/>
              </w:rPr>
              <w:t>2</w:t>
            </w:r>
          </w:p>
          <w:p w14:paraId="52024C5E" w14:textId="7AC824CD" w:rsidR="008F6E84" w:rsidRDefault="0061332B" w:rsidP="0061332B">
            <w:pPr>
              <w:snapToGrid w:val="0"/>
              <w:jc w:val="center"/>
              <w:rPr>
                <w:color w:val="000000" w:themeColor="text1"/>
                <w:sz w:val="21"/>
                <w:szCs w:val="21"/>
              </w:rPr>
            </w:pPr>
            <w:r>
              <w:rPr>
                <w:spacing w:val="-18"/>
                <w:sz w:val="21"/>
              </w:rPr>
              <w:t xml:space="preserve">目标 </w:t>
            </w:r>
            <w:r>
              <w:rPr>
                <w:spacing w:val="-10"/>
                <w:sz w:val="21"/>
              </w:rPr>
              <w:t>3</w:t>
            </w:r>
          </w:p>
        </w:tc>
        <w:tc>
          <w:tcPr>
            <w:tcW w:w="678" w:type="dxa"/>
            <w:vAlign w:val="center"/>
          </w:tcPr>
          <w:p w14:paraId="3D38A41D" w14:textId="7436B68D" w:rsidR="008F6E84" w:rsidRDefault="0061332B">
            <w:pPr>
              <w:snapToGrid w:val="0"/>
              <w:jc w:val="center"/>
              <w:rPr>
                <w:color w:val="000000" w:themeColor="text1"/>
                <w:sz w:val="21"/>
                <w:szCs w:val="21"/>
              </w:rPr>
            </w:pPr>
            <w:r>
              <w:rPr>
                <w:rFonts w:hint="eastAsia"/>
                <w:color w:val="000000" w:themeColor="text1"/>
                <w:sz w:val="21"/>
                <w:szCs w:val="21"/>
              </w:rPr>
              <w:t>2</w:t>
            </w:r>
            <w:r>
              <w:rPr>
                <w:color w:val="000000" w:themeColor="text1"/>
                <w:sz w:val="21"/>
                <w:szCs w:val="21"/>
              </w:rPr>
              <w:t>0</w:t>
            </w:r>
          </w:p>
        </w:tc>
      </w:tr>
      <w:tr w:rsidR="008F6E84" w14:paraId="3FFE3D66" w14:textId="77777777" w:rsidTr="0061332B">
        <w:trPr>
          <w:trHeight w:val="339"/>
          <w:jc w:val="center"/>
        </w:trPr>
        <w:tc>
          <w:tcPr>
            <w:tcW w:w="1489" w:type="dxa"/>
            <w:vAlign w:val="center"/>
          </w:tcPr>
          <w:p w14:paraId="3DE87050" w14:textId="0D078AEC" w:rsidR="008F6E84" w:rsidRDefault="0061332B" w:rsidP="0061332B">
            <w:pPr>
              <w:snapToGrid w:val="0"/>
              <w:jc w:val="center"/>
              <w:rPr>
                <w:color w:val="000000" w:themeColor="text1"/>
                <w:sz w:val="21"/>
                <w:szCs w:val="21"/>
              </w:rPr>
            </w:pPr>
            <w:r>
              <w:rPr>
                <w:rFonts w:hint="eastAsia"/>
                <w:color w:val="000000" w:themeColor="text1"/>
                <w:sz w:val="21"/>
                <w:szCs w:val="21"/>
              </w:rPr>
              <w:t>海洋和陆地水</w:t>
            </w:r>
          </w:p>
        </w:tc>
        <w:tc>
          <w:tcPr>
            <w:tcW w:w="4902" w:type="dxa"/>
            <w:vAlign w:val="center"/>
          </w:tcPr>
          <w:p w14:paraId="192980D6" w14:textId="2902D1C6" w:rsidR="008F6E84" w:rsidRDefault="0061332B">
            <w:pPr>
              <w:snapToGrid w:val="0"/>
              <w:ind w:left="181"/>
              <w:jc w:val="both"/>
              <w:rPr>
                <w:color w:val="333333"/>
                <w:sz w:val="21"/>
                <w:szCs w:val="21"/>
              </w:rPr>
            </w:pPr>
            <w:r w:rsidRPr="0061332B">
              <w:rPr>
                <w:rFonts w:hint="eastAsia"/>
                <w:color w:val="333333"/>
                <w:sz w:val="21"/>
                <w:szCs w:val="21"/>
              </w:rPr>
              <w:t>地球水循环与水量平衡，海水运动，海平面的变化，河流，海洋资源和海洋环境保护。</w:t>
            </w:r>
          </w:p>
        </w:tc>
        <w:tc>
          <w:tcPr>
            <w:tcW w:w="850" w:type="dxa"/>
            <w:vAlign w:val="center"/>
          </w:tcPr>
          <w:p w14:paraId="139E4D0C" w14:textId="77777777" w:rsidR="0061332B" w:rsidRDefault="0061332B" w:rsidP="0061332B">
            <w:pPr>
              <w:snapToGrid w:val="0"/>
              <w:jc w:val="center"/>
              <w:rPr>
                <w:color w:val="000000" w:themeColor="text1"/>
                <w:sz w:val="21"/>
                <w:szCs w:val="21"/>
              </w:rPr>
            </w:pPr>
            <w:r>
              <w:rPr>
                <w:rFonts w:hint="eastAsia"/>
                <w:color w:val="000000" w:themeColor="text1"/>
                <w:sz w:val="21"/>
                <w:szCs w:val="21"/>
              </w:rPr>
              <w:t>选择</w:t>
            </w:r>
          </w:p>
          <w:p w14:paraId="3AFE7371" w14:textId="77777777" w:rsidR="0061332B" w:rsidRDefault="0061332B" w:rsidP="0061332B">
            <w:pPr>
              <w:snapToGrid w:val="0"/>
              <w:jc w:val="center"/>
              <w:rPr>
                <w:color w:val="000000" w:themeColor="text1"/>
                <w:sz w:val="21"/>
                <w:szCs w:val="21"/>
              </w:rPr>
            </w:pPr>
            <w:r>
              <w:rPr>
                <w:rFonts w:hint="eastAsia"/>
                <w:color w:val="000000" w:themeColor="text1"/>
                <w:sz w:val="21"/>
                <w:szCs w:val="21"/>
              </w:rPr>
              <w:t>判断</w:t>
            </w:r>
          </w:p>
          <w:p w14:paraId="4E9F84BA" w14:textId="77777777" w:rsidR="0061332B" w:rsidRDefault="0061332B" w:rsidP="0061332B">
            <w:pPr>
              <w:snapToGrid w:val="0"/>
              <w:jc w:val="center"/>
              <w:rPr>
                <w:color w:val="000000" w:themeColor="text1"/>
                <w:sz w:val="21"/>
                <w:szCs w:val="21"/>
              </w:rPr>
            </w:pPr>
            <w:r>
              <w:rPr>
                <w:rFonts w:hint="eastAsia"/>
                <w:color w:val="000000" w:themeColor="text1"/>
                <w:sz w:val="21"/>
                <w:szCs w:val="21"/>
              </w:rPr>
              <w:t>概念</w:t>
            </w:r>
          </w:p>
          <w:p w14:paraId="58B3A2C5" w14:textId="77777777" w:rsidR="0061332B" w:rsidRDefault="0061332B" w:rsidP="0061332B">
            <w:pPr>
              <w:snapToGrid w:val="0"/>
              <w:jc w:val="center"/>
              <w:rPr>
                <w:color w:val="000000" w:themeColor="text1"/>
                <w:sz w:val="21"/>
                <w:szCs w:val="21"/>
              </w:rPr>
            </w:pPr>
            <w:r>
              <w:rPr>
                <w:rFonts w:hint="eastAsia"/>
                <w:color w:val="000000" w:themeColor="text1"/>
                <w:sz w:val="21"/>
                <w:szCs w:val="21"/>
              </w:rPr>
              <w:t>简答</w:t>
            </w:r>
          </w:p>
          <w:p w14:paraId="2D39C9D4" w14:textId="77777777" w:rsidR="008F6E84" w:rsidRDefault="0061332B" w:rsidP="0061332B">
            <w:pPr>
              <w:snapToGrid w:val="0"/>
              <w:jc w:val="center"/>
              <w:rPr>
                <w:color w:val="000000" w:themeColor="text1"/>
                <w:sz w:val="21"/>
                <w:szCs w:val="21"/>
              </w:rPr>
            </w:pPr>
            <w:r>
              <w:rPr>
                <w:rFonts w:hint="eastAsia"/>
                <w:color w:val="000000" w:themeColor="text1"/>
                <w:sz w:val="21"/>
                <w:szCs w:val="21"/>
              </w:rPr>
              <w:t>读图</w:t>
            </w:r>
          </w:p>
          <w:p w14:paraId="68404810" w14:textId="1D00958C" w:rsidR="0061332B" w:rsidRDefault="0061332B" w:rsidP="0061332B">
            <w:pPr>
              <w:snapToGrid w:val="0"/>
              <w:jc w:val="center"/>
              <w:rPr>
                <w:color w:val="000000" w:themeColor="text1"/>
                <w:sz w:val="21"/>
                <w:szCs w:val="21"/>
              </w:rPr>
            </w:pPr>
            <w:r>
              <w:rPr>
                <w:rFonts w:hint="eastAsia"/>
                <w:color w:val="000000" w:themeColor="text1"/>
                <w:sz w:val="21"/>
                <w:szCs w:val="21"/>
              </w:rPr>
              <w:t>论述</w:t>
            </w:r>
          </w:p>
        </w:tc>
        <w:tc>
          <w:tcPr>
            <w:tcW w:w="977" w:type="dxa"/>
            <w:vAlign w:val="center"/>
          </w:tcPr>
          <w:p w14:paraId="53A0C183" w14:textId="77777777" w:rsidR="0061332B" w:rsidRDefault="0061332B" w:rsidP="0061332B">
            <w:pPr>
              <w:pStyle w:val="TableParagraph"/>
              <w:ind w:left="118"/>
              <w:rPr>
                <w:sz w:val="21"/>
              </w:rPr>
            </w:pPr>
            <w:r>
              <w:rPr>
                <w:spacing w:val="-18"/>
                <w:sz w:val="21"/>
              </w:rPr>
              <w:t xml:space="preserve">目标 </w:t>
            </w:r>
            <w:r>
              <w:rPr>
                <w:spacing w:val="-10"/>
                <w:sz w:val="21"/>
              </w:rPr>
              <w:t>1</w:t>
            </w:r>
          </w:p>
          <w:p w14:paraId="592C8E16" w14:textId="77777777" w:rsidR="0061332B" w:rsidRDefault="0061332B" w:rsidP="0061332B">
            <w:pPr>
              <w:pStyle w:val="TableParagraph"/>
              <w:spacing w:before="2"/>
              <w:ind w:left="118"/>
              <w:rPr>
                <w:sz w:val="21"/>
              </w:rPr>
            </w:pPr>
            <w:r>
              <w:rPr>
                <w:spacing w:val="-18"/>
                <w:sz w:val="21"/>
              </w:rPr>
              <w:t xml:space="preserve">目标 </w:t>
            </w:r>
            <w:r>
              <w:rPr>
                <w:spacing w:val="-10"/>
                <w:sz w:val="21"/>
              </w:rPr>
              <w:t>2</w:t>
            </w:r>
          </w:p>
          <w:p w14:paraId="0519821B" w14:textId="1D53D77B" w:rsidR="008F6E84" w:rsidRDefault="0061332B" w:rsidP="0061332B">
            <w:pPr>
              <w:snapToGrid w:val="0"/>
              <w:jc w:val="center"/>
              <w:rPr>
                <w:color w:val="000000" w:themeColor="text1"/>
                <w:sz w:val="21"/>
                <w:szCs w:val="21"/>
              </w:rPr>
            </w:pPr>
            <w:r>
              <w:rPr>
                <w:spacing w:val="-18"/>
                <w:sz w:val="21"/>
              </w:rPr>
              <w:t xml:space="preserve">目标 </w:t>
            </w:r>
            <w:r>
              <w:rPr>
                <w:spacing w:val="-10"/>
                <w:sz w:val="21"/>
              </w:rPr>
              <w:t>3</w:t>
            </w:r>
          </w:p>
        </w:tc>
        <w:tc>
          <w:tcPr>
            <w:tcW w:w="678" w:type="dxa"/>
            <w:vAlign w:val="center"/>
          </w:tcPr>
          <w:p w14:paraId="3EA0F5B0" w14:textId="6EA8E9C4" w:rsidR="008F6E84" w:rsidRDefault="0061332B">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8F6E84" w14:paraId="6CA77AE6" w14:textId="77777777" w:rsidTr="0061332B">
        <w:trPr>
          <w:trHeight w:val="339"/>
          <w:jc w:val="center"/>
        </w:trPr>
        <w:tc>
          <w:tcPr>
            <w:tcW w:w="1489" w:type="dxa"/>
            <w:vAlign w:val="center"/>
          </w:tcPr>
          <w:p w14:paraId="17865171" w14:textId="3A75D2EF" w:rsidR="008F6E84" w:rsidRDefault="0061332B" w:rsidP="0061332B">
            <w:pPr>
              <w:snapToGrid w:val="0"/>
              <w:jc w:val="center"/>
              <w:rPr>
                <w:color w:val="000000" w:themeColor="text1"/>
                <w:sz w:val="21"/>
                <w:szCs w:val="21"/>
              </w:rPr>
            </w:pPr>
            <w:r>
              <w:rPr>
                <w:rFonts w:hint="eastAsia"/>
                <w:color w:val="000000" w:themeColor="text1"/>
                <w:sz w:val="21"/>
                <w:szCs w:val="21"/>
              </w:rPr>
              <w:t>地貌</w:t>
            </w:r>
          </w:p>
        </w:tc>
        <w:tc>
          <w:tcPr>
            <w:tcW w:w="4902" w:type="dxa"/>
            <w:vAlign w:val="center"/>
          </w:tcPr>
          <w:p w14:paraId="16EF184C" w14:textId="0EA68204" w:rsidR="008F6E84" w:rsidRDefault="0061332B">
            <w:pPr>
              <w:snapToGrid w:val="0"/>
              <w:ind w:left="181"/>
              <w:jc w:val="both"/>
              <w:rPr>
                <w:color w:val="333333"/>
                <w:sz w:val="21"/>
                <w:szCs w:val="21"/>
              </w:rPr>
            </w:pPr>
            <w:r>
              <w:rPr>
                <w:spacing w:val="-4"/>
                <w:sz w:val="21"/>
              </w:rPr>
              <w:t>地貌成因与地貌类型，风化作用，流水地貌，喀</w:t>
            </w:r>
            <w:r>
              <w:rPr>
                <w:spacing w:val="-2"/>
                <w:sz w:val="21"/>
              </w:rPr>
              <w:t>斯</w:t>
            </w:r>
            <w:r>
              <w:rPr>
                <w:spacing w:val="-2"/>
                <w:sz w:val="21"/>
              </w:rPr>
              <w:lastRenderedPageBreak/>
              <w:t>特地貌，冰川地貌，黄土地貌</w:t>
            </w:r>
          </w:p>
        </w:tc>
        <w:tc>
          <w:tcPr>
            <w:tcW w:w="850" w:type="dxa"/>
            <w:vAlign w:val="center"/>
          </w:tcPr>
          <w:p w14:paraId="2095315F" w14:textId="77777777" w:rsidR="008F6E84" w:rsidRDefault="0061332B" w:rsidP="00BC704D">
            <w:pPr>
              <w:snapToGrid w:val="0"/>
              <w:jc w:val="center"/>
              <w:rPr>
                <w:color w:val="000000" w:themeColor="text1"/>
                <w:sz w:val="21"/>
                <w:szCs w:val="21"/>
              </w:rPr>
            </w:pPr>
            <w:r>
              <w:rPr>
                <w:rFonts w:hint="eastAsia"/>
                <w:color w:val="000000" w:themeColor="text1"/>
                <w:sz w:val="21"/>
                <w:szCs w:val="21"/>
              </w:rPr>
              <w:lastRenderedPageBreak/>
              <w:t>选择</w:t>
            </w:r>
          </w:p>
          <w:p w14:paraId="6E4733CE" w14:textId="77777777" w:rsidR="0061332B" w:rsidRDefault="0061332B" w:rsidP="00BC704D">
            <w:pPr>
              <w:snapToGrid w:val="0"/>
              <w:jc w:val="center"/>
              <w:rPr>
                <w:color w:val="000000" w:themeColor="text1"/>
                <w:sz w:val="21"/>
                <w:szCs w:val="21"/>
              </w:rPr>
            </w:pPr>
            <w:r>
              <w:rPr>
                <w:rFonts w:hint="eastAsia"/>
                <w:color w:val="000000" w:themeColor="text1"/>
                <w:sz w:val="21"/>
                <w:szCs w:val="21"/>
              </w:rPr>
              <w:lastRenderedPageBreak/>
              <w:t>判断</w:t>
            </w:r>
          </w:p>
          <w:p w14:paraId="5E2E87D3" w14:textId="77777777" w:rsidR="0061332B" w:rsidRDefault="0061332B" w:rsidP="00BC704D">
            <w:pPr>
              <w:snapToGrid w:val="0"/>
              <w:jc w:val="center"/>
              <w:rPr>
                <w:color w:val="000000" w:themeColor="text1"/>
                <w:sz w:val="21"/>
                <w:szCs w:val="21"/>
              </w:rPr>
            </w:pPr>
            <w:r>
              <w:rPr>
                <w:rFonts w:hint="eastAsia"/>
                <w:color w:val="000000" w:themeColor="text1"/>
                <w:sz w:val="21"/>
                <w:szCs w:val="21"/>
              </w:rPr>
              <w:t>概念</w:t>
            </w:r>
          </w:p>
          <w:p w14:paraId="2EA3A496" w14:textId="77777777" w:rsidR="0061332B" w:rsidRDefault="0061332B" w:rsidP="00BC704D">
            <w:pPr>
              <w:snapToGrid w:val="0"/>
              <w:jc w:val="center"/>
              <w:rPr>
                <w:color w:val="000000" w:themeColor="text1"/>
                <w:sz w:val="21"/>
                <w:szCs w:val="21"/>
              </w:rPr>
            </w:pPr>
            <w:r>
              <w:rPr>
                <w:rFonts w:hint="eastAsia"/>
                <w:color w:val="000000" w:themeColor="text1"/>
                <w:sz w:val="21"/>
                <w:szCs w:val="21"/>
              </w:rPr>
              <w:t>简答</w:t>
            </w:r>
          </w:p>
          <w:p w14:paraId="6D83D095" w14:textId="56EDDD77" w:rsidR="0061332B" w:rsidRDefault="0061332B" w:rsidP="00BC704D">
            <w:pPr>
              <w:snapToGrid w:val="0"/>
              <w:jc w:val="center"/>
              <w:rPr>
                <w:color w:val="000000" w:themeColor="text1"/>
                <w:sz w:val="21"/>
                <w:szCs w:val="21"/>
              </w:rPr>
            </w:pPr>
            <w:r>
              <w:rPr>
                <w:rFonts w:hint="eastAsia"/>
                <w:color w:val="000000" w:themeColor="text1"/>
                <w:sz w:val="21"/>
                <w:szCs w:val="21"/>
              </w:rPr>
              <w:t>读图</w:t>
            </w:r>
          </w:p>
        </w:tc>
        <w:tc>
          <w:tcPr>
            <w:tcW w:w="977" w:type="dxa"/>
            <w:vAlign w:val="center"/>
          </w:tcPr>
          <w:p w14:paraId="3D0F3297" w14:textId="77777777" w:rsidR="0061332B" w:rsidRPr="00640A1C" w:rsidRDefault="0061332B" w:rsidP="00640A1C">
            <w:pPr>
              <w:pStyle w:val="TableParagraph"/>
              <w:ind w:left="118"/>
              <w:rPr>
                <w:spacing w:val="-18"/>
                <w:sz w:val="21"/>
              </w:rPr>
            </w:pPr>
            <w:r>
              <w:rPr>
                <w:spacing w:val="-18"/>
                <w:sz w:val="21"/>
              </w:rPr>
              <w:lastRenderedPageBreak/>
              <w:t xml:space="preserve">目标 </w:t>
            </w:r>
            <w:r w:rsidRPr="00640A1C">
              <w:rPr>
                <w:spacing w:val="-18"/>
                <w:sz w:val="21"/>
              </w:rPr>
              <w:t>1</w:t>
            </w:r>
          </w:p>
          <w:p w14:paraId="74E5CE13" w14:textId="0B149245" w:rsidR="008F6E84" w:rsidRPr="00640A1C" w:rsidRDefault="0061332B" w:rsidP="00640A1C">
            <w:pPr>
              <w:snapToGrid w:val="0"/>
              <w:jc w:val="center"/>
              <w:rPr>
                <w:spacing w:val="-18"/>
                <w:sz w:val="21"/>
              </w:rPr>
            </w:pPr>
            <w:r>
              <w:rPr>
                <w:spacing w:val="-18"/>
                <w:sz w:val="21"/>
              </w:rPr>
              <w:lastRenderedPageBreak/>
              <w:t xml:space="preserve">目标 </w:t>
            </w:r>
            <w:r w:rsidRPr="00640A1C">
              <w:rPr>
                <w:spacing w:val="-18"/>
                <w:sz w:val="21"/>
              </w:rPr>
              <w:t>2</w:t>
            </w:r>
          </w:p>
        </w:tc>
        <w:tc>
          <w:tcPr>
            <w:tcW w:w="678" w:type="dxa"/>
            <w:vAlign w:val="center"/>
          </w:tcPr>
          <w:p w14:paraId="2F1FA91D" w14:textId="2DE21028" w:rsidR="008F6E84" w:rsidRDefault="0061332B">
            <w:pPr>
              <w:snapToGrid w:val="0"/>
              <w:jc w:val="center"/>
              <w:rPr>
                <w:color w:val="000000" w:themeColor="text1"/>
                <w:sz w:val="21"/>
                <w:szCs w:val="21"/>
              </w:rPr>
            </w:pPr>
            <w:r>
              <w:rPr>
                <w:rFonts w:hint="eastAsia"/>
                <w:color w:val="000000" w:themeColor="text1"/>
                <w:sz w:val="21"/>
                <w:szCs w:val="21"/>
              </w:rPr>
              <w:lastRenderedPageBreak/>
              <w:t>1</w:t>
            </w:r>
            <w:r w:rsidR="00640A1C">
              <w:rPr>
                <w:color w:val="000000" w:themeColor="text1"/>
                <w:sz w:val="21"/>
                <w:szCs w:val="21"/>
              </w:rPr>
              <w:t>5</w:t>
            </w:r>
          </w:p>
        </w:tc>
      </w:tr>
      <w:tr w:rsidR="008F6E84" w14:paraId="77F77C09" w14:textId="77777777" w:rsidTr="0061332B">
        <w:trPr>
          <w:trHeight w:val="340"/>
          <w:jc w:val="center"/>
        </w:trPr>
        <w:tc>
          <w:tcPr>
            <w:tcW w:w="1489" w:type="dxa"/>
            <w:vAlign w:val="center"/>
          </w:tcPr>
          <w:p w14:paraId="7022C0B0" w14:textId="4A152665" w:rsidR="008F6E84" w:rsidRDefault="0061332B" w:rsidP="0061332B">
            <w:pPr>
              <w:snapToGrid w:val="0"/>
              <w:jc w:val="center"/>
              <w:rPr>
                <w:color w:val="000000" w:themeColor="text1"/>
                <w:sz w:val="21"/>
                <w:szCs w:val="21"/>
              </w:rPr>
            </w:pPr>
            <w:r>
              <w:rPr>
                <w:rFonts w:hint="eastAsia"/>
                <w:color w:val="000000" w:themeColor="text1"/>
                <w:sz w:val="21"/>
                <w:szCs w:val="21"/>
              </w:rPr>
              <w:t>土壤圈</w:t>
            </w:r>
          </w:p>
        </w:tc>
        <w:tc>
          <w:tcPr>
            <w:tcW w:w="4902" w:type="dxa"/>
            <w:vAlign w:val="center"/>
          </w:tcPr>
          <w:p w14:paraId="004718F3" w14:textId="066BD097" w:rsidR="008F6E84" w:rsidRDefault="00BC704D" w:rsidP="00BC704D">
            <w:pPr>
              <w:snapToGrid w:val="0"/>
              <w:ind w:left="181"/>
              <w:jc w:val="both"/>
              <w:rPr>
                <w:color w:val="000000" w:themeColor="text1"/>
                <w:sz w:val="21"/>
                <w:szCs w:val="21"/>
              </w:rPr>
            </w:pPr>
            <w:r w:rsidRPr="00BC704D">
              <w:rPr>
                <w:rFonts w:hint="eastAsia"/>
                <w:spacing w:val="-4"/>
                <w:sz w:val="21"/>
              </w:rPr>
              <w:t>土壤的形态，成土因素学说，成土因素对土壤形成的作用</w:t>
            </w:r>
            <w:r>
              <w:rPr>
                <w:rFonts w:hint="eastAsia"/>
                <w:spacing w:val="-4"/>
                <w:sz w:val="21"/>
              </w:rPr>
              <w:t>。</w:t>
            </w:r>
          </w:p>
        </w:tc>
        <w:tc>
          <w:tcPr>
            <w:tcW w:w="850" w:type="dxa"/>
          </w:tcPr>
          <w:p w14:paraId="69819B95" w14:textId="77777777" w:rsidR="008F6E84" w:rsidRDefault="00BC704D" w:rsidP="00BC704D">
            <w:pPr>
              <w:snapToGrid w:val="0"/>
              <w:jc w:val="center"/>
              <w:rPr>
                <w:color w:val="000000" w:themeColor="text1"/>
                <w:sz w:val="21"/>
                <w:szCs w:val="21"/>
              </w:rPr>
            </w:pPr>
            <w:r>
              <w:rPr>
                <w:rFonts w:hint="eastAsia"/>
                <w:color w:val="000000" w:themeColor="text1"/>
                <w:sz w:val="21"/>
                <w:szCs w:val="21"/>
              </w:rPr>
              <w:t>选择</w:t>
            </w:r>
          </w:p>
          <w:p w14:paraId="21ACC965" w14:textId="77777777" w:rsidR="00BC704D" w:rsidRDefault="00BC704D" w:rsidP="00BC704D">
            <w:pPr>
              <w:snapToGrid w:val="0"/>
              <w:jc w:val="center"/>
              <w:rPr>
                <w:color w:val="000000" w:themeColor="text1"/>
                <w:sz w:val="21"/>
                <w:szCs w:val="21"/>
              </w:rPr>
            </w:pPr>
            <w:r>
              <w:rPr>
                <w:rFonts w:hint="eastAsia"/>
                <w:color w:val="000000" w:themeColor="text1"/>
                <w:sz w:val="21"/>
                <w:szCs w:val="21"/>
              </w:rPr>
              <w:t>判断</w:t>
            </w:r>
          </w:p>
          <w:p w14:paraId="4294E33E" w14:textId="7CB6EBA6" w:rsidR="00BC704D" w:rsidRDefault="00BC704D" w:rsidP="00BC704D">
            <w:pPr>
              <w:snapToGrid w:val="0"/>
              <w:jc w:val="center"/>
              <w:rPr>
                <w:color w:val="000000" w:themeColor="text1"/>
                <w:sz w:val="21"/>
                <w:szCs w:val="21"/>
              </w:rPr>
            </w:pPr>
            <w:r>
              <w:rPr>
                <w:rFonts w:hint="eastAsia"/>
                <w:color w:val="000000" w:themeColor="text1"/>
                <w:sz w:val="21"/>
                <w:szCs w:val="21"/>
              </w:rPr>
              <w:t>简答</w:t>
            </w:r>
          </w:p>
        </w:tc>
        <w:tc>
          <w:tcPr>
            <w:tcW w:w="977" w:type="dxa"/>
            <w:vAlign w:val="center"/>
          </w:tcPr>
          <w:p w14:paraId="157172C4" w14:textId="77777777" w:rsidR="00BC704D" w:rsidRPr="00640A1C" w:rsidRDefault="00BC704D" w:rsidP="00640A1C">
            <w:pPr>
              <w:pStyle w:val="TableParagraph"/>
              <w:ind w:left="118"/>
              <w:rPr>
                <w:spacing w:val="-18"/>
                <w:sz w:val="21"/>
              </w:rPr>
            </w:pPr>
            <w:r>
              <w:rPr>
                <w:spacing w:val="-18"/>
                <w:sz w:val="21"/>
              </w:rPr>
              <w:t xml:space="preserve">目标 </w:t>
            </w:r>
            <w:r w:rsidRPr="00640A1C">
              <w:rPr>
                <w:spacing w:val="-18"/>
                <w:sz w:val="21"/>
              </w:rPr>
              <w:t>1</w:t>
            </w:r>
          </w:p>
          <w:p w14:paraId="64DE8782" w14:textId="3C4C8FA3" w:rsidR="008F6E84" w:rsidRDefault="00BC704D" w:rsidP="00640A1C">
            <w:pPr>
              <w:pStyle w:val="TableParagraph"/>
              <w:ind w:left="118"/>
              <w:rPr>
                <w:color w:val="000000" w:themeColor="text1"/>
                <w:sz w:val="21"/>
                <w:szCs w:val="21"/>
              </w:rPr>
            </w:pPr>
            <w:r>
              <w:rPr>
                <w:spacing w:val="-18"/>
                <w:sz w:val="21"/>
              </w:rPr>
              <w:t xml:space="preserve">目标 </w:t>
            </w:r>
            <w:r w:rsidRPr="00640A1C">
              <w:rPr>
                <w:spacing w:val="-18"/>
                <w:sz w:val="21"/>
              </w:rPr>
              <w:t>2</w:t>
            </w:r>
          </w:p>
        </w:tc>
        <w:tc>
          <w:tcPr>
            <w:tcW w:w="678" w:type="dxa"/>
            <w:vAlign w:val="center"/>
          </w:tcPr>
          <w:p w14:paraId="4801611D" w14:textId="06FD19C8" w:rsidR="008F6E84" w:rsidRDefault="00BC704D" w:rsidP="00BC704D">
            <w:pPr>
              <w:snapToGrid w:val="0"/>
              <w:jc w:val="center"/>
              <w:rPr>
                <w:color w:val="000000" w:themeColor="text1"/>
                <w:sz w:val="21"/>
                <w:szCs w:val="21"/>
              </w:rPr>
            </w:pPr>
            <w:r>
              <w:rPr>
                <w:rFonts w:hint="eastAsia"/>
                <w:color w:val="000000" w:themeColor="text1"/>
                <w:sz w:val="21"/>
                <w:szCs w:val="21"/>
              </w:rPr>
              <w:t>5</w:t>
            </w:r>
          </w:p>
        </w:tc>
      </w:tr>
      <w:tr w:rsidR="0061332B" w14:paraId="423EAA4B" w14:textId="77777777" w:rsidTr="0061332B">
        <w:trPr>
          <w:trHeight w:val="340"/>
          <w:jc w:val="center"/>
        </w:trPr>
        <w:tc>
          <w:tcPr>
            <w:tcW w:w="1489" w:type="dxa"/>
            <w:vAlign w:val="center"/>
          </w:tcPr>
          <w:p w14:paraId="7B1CC7E3" w14:textId="61A518B4" w:rsidR="0061332B" w:rsidRDefault="00BC704D" w:rsidP="00BC704D">
            <w:pPr>
              <w:snapToGrid w:val="0"/>
              <w:jc w:val="center"/>
              <w:rPr>
                <w:color w:val="000000" w:themeColor="text1"/>
                <w:sz w:val="21"/>
                <w:szCs w:val="21"/>
              </w:rPr>
            </w:pPr>
            <w:r>
              <w:rPr>
                <w:rFonts w:hint="eastAsia"/>
                <w:color w:val="000000" w:themeColor="text1"/>
                <w:sz w:val="21"/>
                <w:szCs w:val="21"/>
              </w:rPr>
              <w:t>生物群落与生态系统</w:t>
            </w:r>
          </w:p>
        </w:tc>
        <w:tc>
          <w:tcPr>
            <w:tcW w:w="4902" w:type="dxa"/>
            <w:vAlign w:val="center"/>
          </w:tcPr>
          <w:p w14:paraId="1A2D5032" w14:textId="2EF28BAE" w:rsidR="0061332B" w:rsidRDefault="00BC704D" w:rsidP="00BC704D">
            <w:pPr>
              <w:snapToGrid w:val="0"/>
              <w:ind w:left="181"/>
              <w:jc w:val="both"/>
              <w:rPr>
                <w:bCs/>
                <w:color w:val="000000" w:themeColor="text1"/>
                <w:sz w:val="21"/>
                <w:szCs w:val="21"/>
              </w:rPr>
            </w:pPr>
            <w:r w:rsidRPr="00BC704D">
              <w:rPr>
                <w:rFonts w:hint="eastAsia"/>
                <w:spacing w:val="-4"/>
                <w:sz w:val="21"/>
              </w:rPr>
              <w:t>生物与环境，生物种群和生物群落，生态系统，陆地和水域生态系统，复合生态系统，生物多样性及保护。</w:t>
            </w:r>
          </w:p>
        </w:tc>
        <w:tc>
          <w:tcPr>
            <w:tcW w:w="850" w:type="dxa"/>
          </w:tcPr>
          <w:p w14:paraId="44FADD0A" w14:textId="77777777" w:rsidR="00640A1C" w:rsidRDefault="00640A1C" w:rsidP="00640A1C">
            <w:pPr>
              <w:snapToGrid w:val="0"/>
              <w:jc w:val="center"/>
              <w:rPr>
                <w:color w:val="000000" w:themeColor="text1"/>
                <w:sz w:val="21"/>
                <w:szCs w:val="21"/>
              </w:rPr>
            </w:pPr>
            <w:r w:rsidRPr="00640A1C">
              <w:rPr>
                <w:rFonts w:hint="eastAsia"/>
                <w:color w:val="000000" w:themeColor="text1"/>
                <w:sz w:val="21"/>
                <w:szCs w:val="21"/>
              </w:rPr>
              <w:t>选择</w:t>
            </w:r>
          </w:p>
          <w:p w14:paraId="0280EF1A" w14:textId="27615CB6" w:rsidR="00640A1C" w:rsidRDefault="00640A1C" w:rsidP="00640A1C">
            <w:pPr>
              <w:snapToGrid w:val="0"/>
              <w:jc w:val="center"/>
              <w:rPr>
                <w:color w:val="000000" w:themeColor="text1"/>
                <w:sz w:val="21"/>
                <w:szCs w:val="21"/>
              </w:rPr>
            </w:pPr>
            <w:r>
              <w:rPr>
                <w:rFonts w:hint="eastAsia"/>
                <w:color w:val="000000" w:themeColor="text1"/>
                <w:sz w:val="21"/>
                <w:szCs w:val="21"/>
              </w:rPr>
              <w:t>判断</w:t>
            </w:r>
          </w:p>
          <w:p w14:paraId="4FA944C7" w14:textId="77777777" w:rsidR="00640A1C" w:rsidRDefault="00640A1C" w:rsidP="00640A1C">
            <w:pPr>
              <w:snapToGrid w:val="0"/>
              <w:jc w:val="center"/>
              <w:rPr>
                <w:color w:val="000000" w:themeColor="text1"/>
                <w:sz w:val="21"/>
                <w:szCs w:val="21"/>
              </w:rPr>
            </w:pPr>
            <w:r w:rsidRPr="00640A1C">
              <w:rPr>
                <w:rFonts w:hint="eastAsia"/>
                <w:color w:val="000000" w:themeColor="text1"/>
                <w:sz w:val="21"/>
                <w:szCs w:val="21"/>
              </w:rPr>
              <w:t>概念</w:t>
            </w:r>
          </w:p>
          <w:p w14:paraId="0F73DBAC" w14:textId="77777777" w:rsidR="00640A1C" w:rsidRDefault="00640A1C" w:rsidP="00640A1C">
            <w:pPr>
              <w:snapToGrid w:val="0"/>
              <w:jc w:val="center"/>
              <w:rPr>
                <w:color w:val="000000" w:themeColor="text1"/>
                <w:sz w:val="21"/>
                <w:szCs w:val="21"/>
              </w:rPr>
            </w:pPr>
            <w:r w:rsidRPr="00640A1C">
              <w:rPr>
                <w:rFonts w:hint="eastAsia"/>
                <w:color w:val="000000" w:themeColor="text1"/>
                <w:sz w:val="21"/>
                <w:szCs w:val="21"/>
              </w:rPr>
              <w:t>读图</w:t>
            </w:r>
          </w:p>
          <w:p w14:paraId="55132EA5" w14:textId="2BC06873" w:rsidR="00640A1C" w:rsidRPr="00640A1C" w:rsidRDefault="00640A1C" w:rsidP="00640A1C">
            <w:pPr>
              <w:snapToGrid w:val="0"/>
              <w:jc w:val="center"/>
              <w:rPr>
                <w:color w:val="000000" w:themeColor="text1"/>
                <w:sz w:val="21"/>
                <w:szCs w:val="21"/>
              </w:rPr>
            </w:pPr>
            <w:r w:rsidRPr="00640A1C">
              <w:rPr>
                <w:rFonts w:hint="eastAsia"/>
                <w:color w:val="000000" w:themeColor="text1"/>
                <w:sz w:val="21"/>
                <w:szCs w:val="21"/>
              </w:rPr>
              <w:t>简答</w:t>
            </w:r>
          </w:p>
          <w:p w14:paraId="576A4409" w14:textId="3E2672C6" w:rsidR="0061332B" w:rsidRDefault="00640A1C" w:rsidP="00640A1C">
            <w:pPr>
              <w:snapToGrid w:val="0"/>
              <w:jc w:val="center"/>
              <w:rPr>
                <w:color w:val="000000" w:themeColor="text1"/>
                <w:sz w:val="21"/>
                <w:szCs w:val="21"/>
              </w:rPr>
            </w:pPr>
            <w:r>
              <w:rPr>
                <w:rFonts w:hint="eastAsia"/>
                <w:color w:val="000000" w:themeColor="text1"/>
                <w:sz w:val="21"/>
                <w:szCs w:val="21"/>
              </w:rPr>
              <w:t>论述</w:t>
            </w:r>
          </w:p>
        </w:tc>
        <w:tc>
          <w:tcPr>
            <w:tcW w:w="977" w:type="dxa"/>
            <w:vAlign w:val="center"/>
          </w:tcPr>
          <w:p w14:paraId="2FA34EBB" w14:textId="77777777" w:rsidR="00640A1C" w:rsidRDefault="00640A1C" w:rsidP="00640A1C">
            <w:pPr>
              <w:pStyle w:val="TableParagraph"/>
              <w:ind w:left="118"/>
              <w:rPr>
                <w:sz w:val="21"/>
              </w:rPr>
            </w:pPr>
            <w:r>
              <w:rPr>
                <w:spacing w:val="-18"/>
                <w:sz w:val="21"/>
              </w:rPr>
              <w:t xml:space="preserve">目标 </w:t>
            </w:r>
            <w:r>
              <w:rPr>
                <w:spacing w:val="-10"/>
                <w:sz w:val="21"/>
              </w:rPr>
              <w:t>1</w:t>
            </w:r>
          </w:p>
          <w:p w14:paraId="27103939" w14:textId="77777777" w:rsidR="00640A1C" w:rsidRDefault="00640A1C" w:rsidP="00640A1C">
            <w:pPr>
              <w:pStyle w:val="TableParagraph"/>
              <w:spacing w:before="2"/>
              <w:ind w:left="118"/>
              <w:rPr>
                <w:sz w:val="21"/>
              </w:rPr>
            </w:pPr>
            <w:r>
              <w:rPr>
                <w:spacing w:val="-18"/>
                <w:sz w:val="21"/>
              </w:rPr>
              <w:t xml:space="preserve">目标 </w:t>
            </w:r>
            <w:r>
              <w:rPr>
                <w:spacing w:val="-10"/>
                <w:sz w:val="21"/>
              </w:rPr>
              <w:t>2</w:t>
            </w:r>
          </w:p>
          <w:p w14:paraId="22C0FE1D" w14:textId="346FF8A7" w:rsidR="0061332B" w:rsidRDefault="00640A1C" w:rsidP="00640A1C">
            <w:pPr>
              <w:snapToGrid w:val="0"/>
              <w:jc w:val="center"/>
              <w:rPr>
                <w:color w:val="000000" w:themeColor="text1"/>
                <w:sz w:val="21"/>
                <w:szCs w:val="21"/>
              </w:rPr>
            </w:pPr>
            <w:r>
              <w:rPr>
                <w:spacing w:val="-18"/>
                <w:sz w:val="21"/>
              </w:rPr>
              <w:t xml:space="preserve">目标 </w:t>
            </w:r>
            <w:r>
              <w:rPr>
                <w:spacing w:val="-10"/>
                <w:sz w:val="21"/>
              </w:rPr>
              <w:t>3</w:t>
            </w:r>
          </w:p>
        </w:tc>
        <w:tc>
          <w:tcPr>
            <w:tcW w:w="678" w:type="dxa"/>
            <w:vAlign w:val="center"/>
          </w:tcPr>
          <w:p w14:paraId="60E16724" w14:textId="17129D00" w:rsidR="0061332B" w:rsidRDefault="00640A1C">
            <w:pPr>
              <w:snapToGrid w:val="0"/>
              <w:jc w:val="center"/>
              <w:rPr>
                <w:color w:val="000000" w:themeColor="text1"/>
                <w:sz w:val="21"/>
                <w:szCs w:val="21"/>
              </w:rPr>
            </w:pPr>
            <w:r>
              <w:rPr>
                <w:rFonts w:hint="eastAsia"/>
                <w:color w:val="000000" w:themeColor="text1"/>
                <w:sz w:val="21"/>
                <w:szCs w:val="21"/>
              </w:rPr>
              <w:t>1</w:t>
            </w:r>
            <w:r>
              <w:rPr>
                <w:color w:val="000000" w:themeColor="text1"/>
                <w:sz w:val="21"/>
                <w:szCs w:val="21"/>
              </w:rPr>
              <w:t>5</w:t>
            </w:r>
          </w:p>
        </w:tc>
      </w:tr>
      <w:tr w:rsidR="0061332B" w14:paraId="16FAC580" w14:textId="77777777" w:rsidTr="0061332B">
        <w:trPr>
          <w:trHeight w:val="340"/>
          <w:jc w:val="center"/>
        </w:trPr>
        <w:tc>
          <w:tcPr>
            <w:tcW w:w="1489" w:type="dxa"/>
            <w:vAlign w:val="center"/>
          </w:tcPr>
          <w:p w14:paraId="0717F160" w14:textId="5D658872" w:rsidR="0061332B" w:rsidRDefault="00640A1C" w:rsidP="00640A1C">
            <w:pPr>
              <w:snapToGrid w:val="0"/>
              <w:jc w:val="center"/>
              <w:rPr>
                <w:color w:val="000000" w:themeColor="text1"/>
                <w:sz w:val="21"/>
                <w:szCs w:val="21"/>
              </w:rPr>
            </w:pPr>
            <w:r w:rsidRPr="00640A1C">
              <w:rPr>
                <w:rFonts w:hint="eastAsia"/>
                <w:color w:val="000000" w:themeColor="text1"/>
                <w:sz w:val="21"/>
                <w:szCs w:val="21"/>
              </w:rPr>
              <w:t>自然地理综合研究</w:t>
            </w:r>
          </w:p>
        </w:tc>
        <w:tc>
          <w:tcPr>
            <w:tcW w:w="4902" w:type="dxa"/>
            <w:vAlign w:val="center"/>
          </w:tcPr>
          <w:p w14:paraId="3C93B20A" w14:textId="3D04DFC4" w:rsidR="0061332B" w:rsidRDefault="00640A1C" w:rsidP="00640A1C">
            <w:pPr>
              <w:snapToGrid w:val="0"/>
              <w:ind w:left="181"/>
              <w:jc w:val="both"/>
              <w:rPr>
                <w:bCs/>
                <w:color w:val="000000" w:themeColor="text1"/>
                <w:sz w:val="21"/>
                <w:szCs w:val="21"/>
              </w:rPr>
            </w:pPr>
            <w:r w:rsidRPr="00640A1C">
              <w:rPr>
                <w:rFonts w:hint="eastAsia"/>
                <w:spacing w:val="-4"/>
                <w:sz w:val="21"/>
              </w:rPr>
              <w:t>自然地理环境的地域分异，自然区划，土地类型研究，人地关系研究。</w:t>
            </w:r>
          </w:p>
        </w:tc>
        <w:tc>
          <w:tcPr>
            <w:tcW w:w="850" w:type="dxa"/>
          </w:tcPr>
          <w:p w14:paraId="5AC99AA7" w14:textId="77777777" w:rsidR="0061332B" w:rsidRDefault="00640A1C">
            <w:pPr>
              <w:snapToGrid w:val="0"/>
              <w:jc w:val="center"/>
              <w:rPr>
                <w:color w:val="000000" w:themeColor="text1"/>
                <w:sz w:val="21"/>
                <w:szCs w:val="21"/>
              </w:rPr>
            </w:pPr>
            <w:r>
              <w:rPr>
                <w:rFonts w:hint="eastAsia"/>
                <w:color w:val="000000" w:themeColor="text1"/>
                <w:sz w:val="21"/>
                <w:szCs w:val="21"/>
              </w:rPr>
              <w:t>选择</w:t>
            </w:r>
          </w:p>
          <w:p w14:paraId="5C135A84" w14:textId="77777777" w:rsidR="00640A1C" w:rsidRDefault="00640A1C">
            <w:pPr>
              <w:snapToGrid w:val="0"/>
              <w:jc w:val="center"/>
              <w:rPr>
                <w:color w:val="000000" w:themeColor="text1"/>
                <w:sz w:val="21"/>
                <w:szCs w:val="21"/>
              </w:rPr>
            </w:pPr>
            <w:r>
              <w:rPr>
                <w:rFonts w:hint="eastAsia"/>
                <w:color w:val="000000" w:themeColor="text1"/>
                <w:sz w:val="21"/>
                <w:szCs w:val="21"/>
              </w:rPr>
              <w:t>判断</w:t>
            </w:r>
          </w:p>
          <w:p w14:paraId="5DC53F9D" w14:textId="77777777" w:rsidR="00640A1C" w:rsidRDefault="00640A1C">
            <w:pPr>
              <w:snapToGrid w:val="0"/>
              <w:jc w:val="center"/>
              <w:rPr>
                <w:color w:val="000000" w:themeColor="text1"/>
                <w:sz w:val="21"/>
                <w:szCs w:val="21"/>
              </w:rPr>
            </w:pPr>
            <w:r>
              <w:rPr>
                <w:rFonts w:hint="eastAsia"/>
                <w:color w:val="000000" w:themeColor="text1"/>
                <w:sz w:val="21"/>
                <w:szCs w:val="21"/>
              </w:rPr>
              <w:t>概念</w:t>
            </w:r>
          </w:p>
          <w:p w14:paraId="0921EC06" w14:textId="73264D16" w:rsidR="00640A1C" w:rsidRDefault="00640A1C">
            <w:pPr>
              <w:snapToGrid w:val="0"/>
              <w:jc w:val="center"/>
              <w:rPr>
                <w:color w:val="000000" w:themeColor="text1"/>
                <w:sz w:val="21"/>
                <w:szCs w:val="21"/>
              </w:rPr>
            </w:pPr>
            <w:r>
              <w:rPr>
                <w:rFonts w:hint="eastAsia"/>
                <w:color w:val="000000" w:themeColor="text1"/>
                <w:sz w:val="21"/>
                <w:szCs w:val="21"/>
              </w:rPr>
              <w:t>简答</w:t>
            </w:r>
          </w:p>
        </w:tc>
        <w:tc>
          <w:tcPr>
            <w:tcW w:w="977" w:type="dxa"/>
            <w:vAlign w:val="center"/>
          </w:tcPr>
          <w:p w14:paraId="604FC113" w14:textId="77777777" w:rsidR="00640A1C" w:rsidRDefault="00640A1C" w:rsidP="00640A1C">
            <w:pPr>
              <w:pStyle w:val="TableParagraph"/>
              <w:ind w:left="118"/>
              <w:rPr>
                <w:sz w:val="21"/>
              </w:rPr>
            </w:pPr>
            <w:r>
              <w:rPr>
                <w:spacing w:val="-18"/>
                <w:sz w:val="21"/>
              </w:rPr>
              <w:t xml:space="preserve">目标 </w:t>
            </w:r>
            <w:r>
              <w:rPr>
                <w:spacing w:val="-10"/>
                <w:sz w:val="21"/>
              </w:rPr>
              <w:t>1</w:t>
            </w:r>
          </w:p>
          <w:p w14:paraId="6EAEEA7D" w14:textId="77777777" w:rsidR="00640A1C" w:rsidRDefault="00640A1C" w:rsidP="00640A1C">
            <w:pPr>
              <w:pStyle w:val="TableParagraph"/>
              <w:spacing w:before="2"/>
              <w:ind w:left="118"/>
              <w:rPr>
                <w:sz w:val="21"/>
              </w:rPr>
            </w:pPr>
            <w:r>
              <w:rPr>
                <w:spacing w:val="-18"/>
                <w:sz w:val="21"/>
              </w:rPr>
              <w:t xml:space="preserve">目标 </w:t>
            </w:r>
            <w:r>
              <w:rPr>
                <w:spacing w:val="-10"/>
                <w:sz w:val="21"/>
              </w:rPr>
              <w:t>2</w:t>
            </w:r>
          </w:p>
          <w:p w14:paraId="7568531B" w14:textId="4766AF87" w:rsidR="0061332B" w:rsidRDefault="00640A1C" w:rsidP="00640A1C">
            <w:pPr>
              <w:snapToGrid w:val="0"/>
              <w:jc w:val="center"/>
              <w:rPr>
                <w:color w:val="000000" w:themeColor="text1"/>
                <w:sz w:val="21"/>
                <w:szCs w:val="21"/>
              </w:rPr>
            </w:pPr>
            <w:r>
              <w:rPr>
                <w:spacing w:val="-18"/>
                <w:sz w:val="21"/>
              </w:rPr>
              <w:t xml:space="preserve">目标 </w:t>
            </w:r>
            <w:r>
              <w:rPr>
                <w:spacing w:val="-10"/>
                <w:sz w:val="21"/>
              </w:rPr>
              <w:t>3</w:t>
            </w:r>
          </w:p>
        </w:tc>
        <w:tc>
          <w:tcPr>
            <w:tcW w:w="678" w:type="dxa"/>
            <w:vAlign w:val="center"/>
          </w:tcPr>
          <w:p w14:paraId="3E49241A" w14:textId="401DC7CA" w:rsidR="0061332B" w:rsidRDefault="00640A1C">
            <w:pPr>
              <w:snapToGrid w:val="0"/>
              <w:jc w:val="center"/>
              <w:rPr>
                <w:color w:val="000000" w:themeColor="text1"/>
                <w:sz w:val="21"/>
                <w:szCs w:val="21"/>
              </w:rPr>
            </w:pPr>
            <w:r>
              <w:rPr>
                <w:rFonts w:hint="eastAsia"/>
                <w:color w:val="000000" w:themeColor="text1"/>
                <w:sz w:val="21"/>
                <w:szCs w:val="21"/>
              </w:rPr>
              <w:t>5</w:t>
            </w:r>
          </w:p>
        </w:tc>
      </w:tr>
    </w:tbl>
    <w:p w14:paraId="099D5346" w14:textId="77777777" w:rsidR="008F6E84" w:rsidRDefault="008F6E84">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F6E84" w14:paraId="61C26E02" w14:textId="77777777">
        <w:trPr>
          <w:trHeight w:val="286"/>
        </w:trPr>
        <w:tc>
          <w:tcPr>
            <w:tcW w:w="827" w:type="dxa"/>
            <w:vAlign w:val="center"/>
          </w:tcPr>
          <w:p w14:paraId="7390561B" w14:textId="77777777" w:rsidR="008F6E84" w:rsidRDefault="00000000">
            <w:pPr>
              <w:snapToGrid w:val="0"/>
              <w:jc w:val="center"/>
              <w:rPr>
                <w:b/>
                <w:color w:val="333333"/>
                <w:sz w:val="21"/>
                <w:szCs w:val="21"/>
              </w:rPr>
            </w:pPr>
            <w:r>
              <w:rPr>
                <w:rFonts w:hint="eastAsia"/>
                <w:b/>
                <w:color w:val="333333"/>
                <w:sz w:val="21"/>
                <w:szCs w:val="21"/>
              </w:rPr>
              <w:t>序号</w:t>
            </w:r>
          </w:p>
        </w:tc>
        <w:tc>
          <w:tcPr>
            <w:tcW w:w="1654" w:type="dxa"/>
            <w:vAlign w:val="center"/>
          </w:tcPr>
          <w:p w14:paraId="03443410" w14:textId="77777777" w:rsidR="008F6E84" w:rsidRDefault="00000000">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6A8DECCD" w14:textId="77777777" w:rsidR="008F6E84" w:rsidRDefault="00000000">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8F6E84" w14:paraId="1C4272AB" w14:textId="77777777">
        <w:trPr>
          <w:trHeight w:val="445"/>
        </w:trPr>
        <w:tc>
          <w:tcPr>
            <w:tcW w:w="827" w:type="dxa"/>
            <w:vAlign w:val="center"/>
          </w:tcPr>
          <w:p w14:paraId="7B032507" w14:textId="77777777" w:rsidR="008F6E84" w:rsidRDefault="00000000">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42B089BC" w14:textId="77777777" w:rsidR="008F6E84" w:rsidRDefault="00000000">
            <w:pPr>
              <w:snapToGrid w:val="0"/>
              <w:jc w:val="center"/>
              <w:rPr>
                <w:color w:val="333333"/>
                <w:sz w:val="21"/>
                <w:szCs w:val="21"/>
              </w:rPr>
            </w:pPr>
            <w:r>
              <w:rPr>
                <w:rFonts w:hint="eastAsia"/>
                <w:color w:val="333333"/>
                <w:sz w:val="21"/>
                <w:szCs w:val="21"/>
              </w:rPr>
              <w:t>授课教师</w:t>
            </w:r>
          </w:p>
        </w:tc>
        <w:tc>
          <w:tcPr>
            <w:tcW w:w="6041" w:type="dxa"/>
            <w:vAlign w:val="center"/>
          </w:tcPr>
          <w:p w14:paraId="09A0C572" w14:textId="57C14CDA"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640A1C">
              <w:rPr>
                <w:spacing w:val="-5"/>
                <w:sz w:val="21"/>
              </w:rPr>
              <w:t>助教/讲师/副教授/教授</w:t>
            </w:r>
            <w:r>
              <w:rPr>
                <w:rFonts w:asciiTheme="minorEastAsia" w:eastAsiaTheme="minorEastAsia" w:hAnsiTheme="minorEastAsia" w:cs="Times New Roman" w:hint="eastAsia"/>
                <w:color w:val="000000" w:themeColor="text1"/>
                <w:sz w:val="21"/>
                <w:szCs w:val="21"/>
              </w:rPr>
              <w:t xml:space="preserve">   学历（位）：</w:t>
            </w:r>
            <w:r w:rsidR="00640A1C">
              <w:rPr>
                <w:spacing w:val="-16"/>
                <w:sz w:val="21"/>
              </w:rPr>
              <w:t>本科及以上</w:t>
            </w:r>
          </w:p>
          <w:p w14:paraId="77C35936" w14:textId="7A849B33"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r w:rsidR="00640A1C">
              <w:rPr>
                <w:rFonts w:asciiTheme="minorEastAsia" w:eastAsiaTheme="minorEastAsia" w:hAnsiTheme="minorEastAsia" w:cs="Times New Roman" w:hint="eastAsia"/>
                <w:color w:val="000000" w:themeColor="text1"/>
                <w:sz w:val="21"/>
                <w:szCs w:val="21"/>
              </w:rPr>
              <w:t>无</w:t>
            </w:r>
          </w:p>
        </w:tc>
      </w:tr>
      <w:tr w:rsidR="008F6E84" w14:paraId="2D4D055D" w14:textId="77777777">
        <w:trPr>
          <w:trHeight w:val="445"/>
        </w:trPr>
        <w:tc>
          <w:tcPr>
            <w:tcW w:w="827" w:type="dxa"/>
            <w:vAlign w:val="center"/>
          </w:tcPr>
          <w:p w14:paraId="3C35BBF3" w14:textId="77777777" w:rsidR="008F6E84" w:rsidRDefault="00000000">
            <w:pPr>
              <w:snapToGrid w:val="0"/>
              <w:ind w:left="181"/>
              <w:jc w:val="center"/>
              <w:rPr>
                <w:color w:val="333333"/>
                <w:sz w:val="21"/>
                <w:szCs w:val="21"/>
              </w:rPr>
            </w:pPr>
            <w:r>
              <w:rPr>
                <w:rFonts w:hint="eastAsia"/>
                <w:color w:val="333333"/>
                <w:sz w:val="21"/>
                <w:szCs w:val="21"/>
              </w:rPr>
              <w:t>2</w:t>
            </w:r>
          </w:p>
        </w:tc>
        <w:tc>
          <w:tcPr>
            <w:tcW w:w="1654" w:type="dxa"/>
            <w:vAlign w:val="center"/>
          </w:tcPr>
          <w:p w14:paraId="74782B19" w14:textId="77777777" w:rsidR="008F6E84" w:rsidRDefault="00000000">
            <w:pPr>
              <w:snapToGrid w:val="0"/>
              <w:jc w:val="center"/>
              <w:rPr>
                <w:color w:val="333333"/>
                <w:sz w:val="21"/>
                <w:szCs w:val="21"/>
              </w:rPr>
            </w:pPr>
            <w:r>
              <w:rPr>
                <w:rFonts w:hint="eastAsia"/>
                <w:color w:val="333333"/>
                <w:sz w:val="21"/>
                <w:szCs w:val="21"/>
              </w:rPr>
              <w:t>课程时间</w:t>
            </w:r>
          </w:p>
        </w:tc>
        <w:tc>
          <w:tcPr>
            <w:tcW w:w="6041" w:type="dxa"/>
            <w:vAlign w:val="center"/>
          </w:tcPr>
          <w:p w14:paraId="411A4569" w14:textId="0972A666"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640A1C">
              <w:rPr>
                <w:rFonts w:asciiTheme="minorEastAsia" w:eastAsiaTheme="minorEastAsia" w:hAnsiTheme="minorEastAsia" w:cs="Times New Roman"/>
                <w:color w:val="000000" w:themeColor="text1"/>
                <w:sz w:val="21"/>
                <w:szCs w:val="21"/>
              </w:rPr>
              <w:t>1-16</w:t>
            </w:r>
          </w:p>
          <w:p w14:paraId="27E59334" w14:textId="0E66413E"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640A1C">
              <w:rPr>
                <w:rFonts w:asciiTheme="minorEastAsia" w:eastAsiaTheme="minorEastAsia" w:hAnsiTheme="minorEastAsia" w:cs="Times New Roman" w:hint="eastAsia"/>
                <w:color w:val="000000" w:themeColor="text1"/>
                <w:sz w:val="21"/>
                <w:szCs w:val="21"/>
              </w:rPr>
              <w:t>2</w:t>
            </w:r>
          </w:p>
        </w:tc>
      </w:tr>
      <w:tr w:rsidR="008F6E84" w14:paraId="4C72EE14" w14:textId="77777777">
        <w:trPr>
          <w:trHeight w:val="490"/>
        </w:trPr>
        <w:tc>
          <w:tcPr>
            <w:tcW w:w="827" w:type="dxa"/>
            <w:vAlign w:val="center"/>
          </w:tcPr>
          <w:p w14:paraId="7ED38198" w14:textId="77777777" w:rsidR="008F6E84" w:rsidRDefault="00000000">
            <w:pPr>
              <w:snapToGrid w:val="0"/>
              <w:ind w:left="181"/>
              <w:jc w:val="center"/>
              <w:rPr>
                <w:color w:val="333333"/>
                <w:sz w:val="21"/>
                <w:szCs w:val="21"/>
              </w:rPr>
            </w:pPr>
            <w:r>
              <w:rPr>
                <w:rFonts w:hint="eastAsia"/>
                <w:color w:val="333333"/>
                <w:sz w:val="21"/>
                <w:szCs w:val="21"/>
              </w:rPr>
              <w:t>3</w:t>
            </w:r>
          </w:p>
        </w:tc>
        <w:tc>
          <w:tcPr>
            <w:tcW w:w="1654" w:type="dxa"/>
            <w:vAlign w:val="center"/>
          </w:tcPr>
          <w:p w14:paraId="131FA8FF" w14:textId="77777777" w:rsidR="008F6E84" w:rsidRDefault="00000000">
            <w:pPr>
              <w:snapToGrid w:val="0"/>
              <w:jc w:val="center"/>
              <w:rPr>
                <w:color w:val="333333"/>
                <w:sz w:val="21"/>
                <w:szCs w:val="21"/>
              </w:rPr>
            </w:pPr>
            <w:r>
              <w:rPr>
                <w:rFonts w:hint="eastAsia"/>
                <w:color w:val="333333"/>
                <w:sz w:val="21"/>
                <w:szCs w:val="21"/>
              </w:rPr>
              <w:t>授课地点</w:t>
            </w:r>
          </w:p>
        </w:tc>
        <w:tc>
          <w:tcPr>
            <w:tcW w:w="6041" w:type="dxa"/>
            <w:vAlign w:val="center"/>
          </w:tcPr>
          <w:p w14:paraId="40A2ED05" w14:textId="28EB8DFA" w:rsidR="008F6E84" w:rsidRDefault="00640A1C">
            <w:pPr>
              <w:rPr>
                <w:rFonts w:asciiTheme="minorEastAsia" w:eastAsiaTheme="minorEastAsia" w:hAnsiTheme="minorEastAsia" w:cs="Times New Roman"/>
                <w:color w:val="000000" w:themeColor="text1"/>
                <w:sz w:val="21"/>
                <w:szCs w:val="21"/>
              </w:rPr>
            </w:pPr>
            <w:r>
              <w:rPr>
                <w:rFonts w:ascii="Segoe UI Symbol" w:eastAsia="Segoe UI Symbol" w:hAnsi="Segoe UI Symbol"/>
                <w:spacing w:val="17"/>
                <w:sz w:val="21"/>
              </w:rPr>
              <w:t>☑</w:t>
            </w:r>
            <w:r>
              <w:rPr>
                <w:rFonts w:asciiTheme="minorEastAsia" w:eastAsiaTheme="minorEastAsia" w:hAnsiTheme="minorEastAsia" w:cs="Times New Roman" w:hint="eastAsia"/>
                <w:color w:val="000000" w:themeColor="text1"/>
                <w:sz w:val="21"/>
                <w:szCs w:val="21"/>
              </w:rPr>
              <w:t xml:space="preserve">教室         □实验室       □室外场地  </w:t>
            </w:r>
          </w:p>
          <w:p w14:paraId="456B9D00" w14:textId="77777777"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8F6E84" w14:paraId="21A177E8" w14:textId="77777777">
        <w:trPr>
          <w:trHeight w:val="560"/>
        </w:trPr>
        <w:tc>
          <w:tcPr>
            <w:tcW w:w="827" w:type="dxa"/>
            <w:vAlign w:val="center"/>
          </w:tcPr>
          <w:p w14:paraId="70245060" w14:textId="77777777" w:rsidR="008F6E84" w:rsidRDefault="00000000">
            <w:pPr>
              <w:snapToGrid w:val="0"/>
              <w:ind w:left="181"/>
              <w:jc w:val="center"/>
              <w:rPr>
                <w:color w:val="333333"/>
                <w:sz w:val="21"/>
                <w:szCs w:val="21"/>
              </w:rPr>
            </w:pPr>
            <w:r>
              <w:rPr>
                <w:rFonts w:hint="eastAsia"/>
                <w:color w:val="333333"/>
                <w:sz w:val="21"/>
                <w:szCs w:val="21"/>
              </w:rPr>
              <w:t>4</w:t>
            </w:r>
          </w:p>
        </w:tc>
        <w:tc>
          <w:tcPr>
            <w:tcW w:w="1654" w:type="dxa"/>
            <w:vAlign w:val="center"/>
          </w:tcPr>
          <w:p w14:paraId="3C2C6E48" w14:textId="77777777" w:rsidR="008F6E84" w:rsidRDefault="00000000">
            <w:pPr>
              <w:snapToGrid w:val="0"/>
              <w:jc w:val="center"/>
              <w:rPr>
                <w:color w:val="333333"/>
                <w:sz w:val="21"/>
                <w:szCs w:val="21"/>
              </w:rPr>
            </w:pPr>
            <w:r>
              <w:rPr>
                <w:rFonts w:hint="eastAsia"/>
                <w:color w:val="333333"/>
                <w:sz w:val="21"/>
                <w:szCs w:val="21"/>
              </w:rPr>
              <w:t>学生辅导</w:t>
            </w:r>
          </w:p>
        </w:tc>
        <w:tc>
          <w:tcPr>
            <w:tcW w:w="6041" w:type="dxa"/>
            <w:vAlign w:val="center"/>
          </w:tcPr>
          <w:p w14:paraId="0F8FA04B" w14:textId="22718986"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sidR="00640A1C">
              <w:rPr>
                <w:spacing w:val="-5"/>
                <w:sz w:val="21"/>
              </w:rPr>
              <w:t>企业</w:t>
            </w:r>
            <w:proofErr w:type="gramStart"/>
            <w:r w:rsidR="00640A1C">
              <w:rPr>
                <w:spacing w:val="-5"/>
                <w:sz w:val="21"/>
              </w:rPr>
              <w:t>微信课程</w:t>
            </w:r>
            <w:proofErr w:type="gramEnd"/>
            <w:r w:rsidR="00640A1C">
              <w:rPr>
                <w:spacing w:val="-5"/>
                <w:sz w:val="21"/>
              </w:rPr>
              <w:t>群，授课期间全部课余时间</w:t>
            </w:r>
          </w:p>
          <w:p w14:paraId="14051273" w14:textId="7C9CB013" w:rsidR="008F6E84" w:rsidRDefault="00000000">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640A1C">
              <w:rPr>
                <w:spacing w:val="-3"/>
                <w:sz w:val="21"/>
              </w:rPr>
              <w:t>教师课余在岗时间，在办公室随时解答</w:t>
            </w:r>
          </w:p>
        </w:tc>
      </w:tr>
    </w:tbl>
    <w:p w14:paraId="4A81C69D" w14:textId="77777777" w:rsidR="008F6E84" w:rsidRDefault="00000000">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6FAD4BE0" w14:textId="77777777" w:rsidR="008F6E84" w:rsidRDefault="008F6E84">
      <w:pPr>
        <w:spacing w:line="200" w:lineRule="exact"/>
        <w:rPr>
          <w:rFonts w:ascii="Times New Roman" w:cs="Times New Roman"/>
          <w:b/>
          <w:color w:val="000000" w:themeColor="text1"/>
          <w:sz w:val="28"/>
          <w:szCs w:val="28"/>
        </w:rPr>
      </w:pPr>
    </w:p>
    <w:p w14:paraId="6644BE38" w14:textId="77777777" w:rsidR="008F6E84"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76424F45" w14:textId="4A075181" w:rsidR="008F6E84"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640A1C" w:rsidRPr="00640A1C">
        <w:rPr>
          <w:rFonts w:hint="eastAsia"/>
        </w:rPr>
        <w:t xml:space="preserve"> </w:t>
      </w:r>
      <w:r w:rsidR="00640A1C" w:rsidRPr="00640A1C">
        <w:rPr>
          <w:rFonts w:asciiTheme="minorEastAsia" w:eastAsiaTheme="minorEastAsia" w:hAnsiTheme="minorEastAsia" w:cs="Times New Roman" w:hint="eastAsia"/>
          <w:color w:val="000000" w:themeColor="text1"/>
          <w:sz w:val="21"/>
          <w:szCs w:val="21"/>
        </w:rPr>
        <w:t>伍光和、王乃昂等，自然地理学（第四版），高等教育出版社，</w:t>
      </w:r>
      <w:r w:rsidR="00640A1C" w:rsidRPr="00640A1C">
        <w:rPr>
          <w:rFonts w:asciiTheme="minorEastAsia" w:eastAsiaTheme="minorEastAsia" w:hAnsiTheme="minorEastAsia" w:cs="Times New Roman"/>
          <w:color w:val="000000" w:themeColor="text1"/>
          <w:sz w:val="21"/>
          <w:szCs w:val="21"/>
        </w:rPr>
        <w:t>201</w:t>
      </w:r>
      <w:r w:rsidR="00640A1C">
        <w:rPr>
          <w:rFonts w:asciiTheme="minorEastAsia" w:eastAsiaTheme="minorEastAsia" w:hAnsiTheme="minorEastAsia" w:cs="Times New Roman"/>
          <w:color w:val="000000" w:themeColor="text1"/>
          <w:sz w:val="21"/>
          <w:szCs w:val="21"/>
        </w:rPr>
        <w:t>8</w:t>
      </w:r>
      <w:r w:rsidR="00640A1C">
        <w:rPr>
          <w:rFonts w:asciiTheme="minorEastAsia" w:eastAsiaTheme="minorEastAsia" w:hAnsiTheme="minorEastAsia" w:cs="Times New Roman" w:hint="eastAsia"/>
          <w:color w:val="000000" w:themeColor="text1"/>
          <w:sz w:val="21"/>
          <w:szCs w:val="21"/>
        </w:rPr>
        <w:t>年</w:t>
      </w:r>
      <w:r w:rsidR="00640A1C" w:rsidRPr="00640A1C">
        <w:rPr>
          <w:rFonts w:asciiTheme="minorEastAsia" w:eastAsiaTheme="minorEastAsia" w:hAnsiTheme="minorEastAsia" w:cs="Times New Roman"/>
          <w:color w:val="000000" w:themeColor="text1"/>
          <w:sz w:val="21"/>
          <w:szCs w:val="21"/>
        </w:rPr>
        <w:t>.</w:t>
      </w:r>
    </w:p>
    <w:p w14:paraId="68E7FD9B" w14:textId="1654D8BC" w:rsidR="008F6E84"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sidR="00640A1C" w:rsidRPr="00640A1C">
        <w:rPr>
          <w:rFonts w:hint="eastAsia"/>
        </w:rPr>
        <w:t xml:space="preserve"> </w:t>
      </w:r>
      <w:r w:rsidR="00640A1C" w:rsidRPr="00640A1C">
        <w:rPr>
          <w:rFonts w:asciiTheme="minorEastAsia" w:eastAsiaTheme="minorEastAsia" w:hAnsiTheme="minorEastAsia" w:cs="Times New Roman" w:hint="eastAsia"/>
          <w:color w:val="000000" w:themeColor="text1"/>
          <w:sz w:val="21"/>
          <w:szCs w:val="21"/>
        </w:rPr>
        <w:t>刘南威著，自然地理学（第三版），科学出版社出版，</w:t>
      </w:r>
      <w:r w:rsidR="00640A1C" w:rsidRPr="00640A1C">
        <w:rPr>
          <w:rFonts w:asciiTheme="minorEastAsia" w:eastAsiaTheme="minorEastAsia" w:hAnsiTheme="minorEastAsia" w:cs="Times New Roman"/>
          <w:color w:val="000000" w:themeColor="text1"/>
          <w:sz w:val="21"/>
          <w:szCs w:val="21"/>
        </w:rPr>
        <w:t>2021 年.</w:t>
      </w:r>
    </w:p>
    <w:p w14:paraId="26F900BF" w14:textId="77777777" w:rsidR="008F6E84" w:rsidRDefault="0000000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399E6645" w14:textId="6CFFB7B3" w:rsidR="008F6E84" w:rsidRPr="00EE55BC" w:rsidRDefault="00000000">
      <w:pPr>
        <w:spacing w:line="360" w:lineRule="auto"/>
        <w:ind w:firstLineChars="200" w:firstLine="420"/>
        <w:rPr>
          <w:rFonts w:asciiTheme="majorEastAsia" w:eastAsiaTheme="majorEastAsia" w:hAnsiTheme="majorEastAsia" w:cs="Times New Roman"/>
          <w:sz w:val="21"/>
          <w:szCs w:val="21"/>
        </w:rPr>
      </w:pPr>
      <w:r>
        <w:rPr>
          <w:rFonts w:asciiTheme="minorEastAsia" w:eastAsiaTheme="minorEastAsia" w:hAnsiTheme="minorEastAsia" w:cs="Times New Roman" w:hint="eastAsia"/>
          <w:color w:val="000000" w:themeColor="text1"/>
          <w:sz w:val="21"/>
          <w:szCs w:val="21"/>
        </w:rPr>
        <w:t>[1]</w:t>
      </w:r>
      <w:r w:rsidR="00EE55BC" w:rsidRPr="00EE55BC">
        <w:rPr>
          <w:rFonts w:asciiTheme="majorEastAsia" w:eastAsiaTheme="majorEastAsia" w:hAnsiTheme="majorEastAsia"/>
        </w:rPr>
        <w:t xml:space="preserve"> </w:t>
      </w:r>
      <w:r w:rsidR="00EE55BC" w:rsidRPr="00EE55BC">
        <w:rPr>
          <w:sz w:val="21"/>
          <w:szCs w:val="21"/>
          <w:shd w:val="clear" w:color="auto" w:fill="FFFFFF"/>
        </w:rPr>
        <w:t>Alan H. Strahler</w:t>
      </w:r>
      <w:r w:rsidR="00EE55BC" w:rsidRPr="00EE55BC">
        <w:rPr>
          <w:rFonts w:hint="eastAsia"/>
          <w:sz w:val="21"/>
          <w:szCs w:val="21"/>
          <w:shd w:val="clear" w:color="auto" w:fill="FFFFFF"/>
        </w:rPr>
        <w:t>，自然地理学导论，</w:t>
      </w:r>
      <w:r w:rsidR="00EE55BC" w:rsidRPr="00EE55BC">
        <w:rPr>
          <w:sz w:val="21"/>
          <w:szCs w:val="21"/>
          <w:shd w:val="clear" w:color="auto" w:fill="FFFFFF"/>
        </w:rPr>
        <w:t>John Wiley &amp; Sons</w:t>
      </w:r>
      <w:r w:rsidR="00EE55BC" w:rsidRPr="00EE55BC">
        <w:rPr>
          <w:rFonts w:hint="eastAsia"/>
          <w:sz w:val="21"/>
          <w:szCs w:val="21"/>
          <w:shd w:val="clear" w:color="auto" w:fill="FFFFFF"/>
        </w:rPr>
        <w:t>，2</w:t>
      </w:r>
      <w:r w:rsidR="00EE55BC" w:rsidRPr="00EE55BC">
        <w:rPr>
          <w:sz w:val="21"/>
          <w:szCs w:val="21"/>
          <w:shd w:val="clear" w:color="auto" w:fill="FFFFFF"/>
        </w:rPr>
        <w:t>013</w:t>
      </w:r>
      <w:r w:rsidR="00EE55BC" w:rsidRPr="00EE55BC">
        <w:rPr>
          <w:rFonts w:hint="eastAsia"/>
          <w:sz w:val="21"/>
          <w:szCs w:val="21"/>
          <w:shd w:val="clear" w:color="auto" w:fill="FFFFFF"/>
        </w:rPr>
        <w:t>年.</w:t>
      </w:r>
    </w:p>
    <w:p w14:paraId="0CC63877" w14:textId="2E433562" w:rsidR="008F6E84" w:rsidRPr="00EE55BC" w:rsidRDefault="00000000">
      <w:pPr>
        <w:spacing w:line="360" w:lineRule="auto"/>
        <w:ind w:firstLineChars="200" w:firstLine="420"/>
        <w:rPr>
          <w:rFonts w:asciiTheme="minorEastAsia" w:eastAsiaTheme="minorEastAsia" w:hAnsiTheme="minorEastAsia" w:cs="Times New Roman"/>
          <w:sz w:val="21"/>
          <w:szCs w:val="21"/>
        </w:rPr>
      </w:pPr>
      <w:r w:rsidRPr="00EE55BC">
        <w:rPr>
          <w:rFonts w:asciiTheme="minorEastAsia" w:eastAsiaTheme="minorEastAsia" w:hAnsiTheme="minorEastAsia" w:cs="Times New Roman" w:hint="eastAsia"/>
          <w:sz w:val="21"/>
          <w:szCs w:val="21"/>
        </w:rPr>
        <w:t>[2]</w:t>
      </w:r>
      <w:r w:rsidR="00EE55BC" w:rsidRPr="00EE55BC">
        <w:rPr>
          <w:rFonts w:hint="eastAsia"/>
          <w:sz w:val="21"/>
          <w:szCs w:val="21"/>
          <w:shd w:val="clear" w:color="auto" w:fill="FFFFFF"/>
        </w:rPr>
        <w:t xml:space="preserve"> </w:t>
      </w:r>
      <w:r w:rsidR="005C24DE" w:rsidRPr="005C24DE">
        <w:rPr>
          <w:rFonts w:hint="eastAsia"/>
          <w:sz w:val="21"/>
          <w:szCs w:val="21"/>
          <w:shd w:val="clear" w:color="auto" w:fill="FFFFFF"/>
        </w:rPr>
        <w:t>傅伯杰，赵文武等，自然地理学前沿，科学出版社，</w:t>
      </w:r>
      <w:r w:rsidR="005C24DE" w:rsidRPr="005C24DE">
        <w:rPr>
          <w:sz w:val="21"/>
          <w:szCs w:val="21"/>
          <w:shd w:val="clear" w:color="auto" w:fill="FFFFFF"/>
        </w:rPr>
        <w:t>2021 年.</w:t>
      </w:r>
    </w:p>
    <w:p w14:paraId="2B70E714" w14:textId="0E5D244B" w:rsidR="008F6E84"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sidR="005C24DE" w:rsidRPr="005C24DE">
        <w:rPr>
          <w:rFonts w:hint="eastAsia"/>
        </w:rPr>
        <w:t xml:space="preserve"> </w:t>
      </w:r>
      <w:r w:rsidR="00524318" w:rsidRPr="004B2C06">
        <w:rPr>
          <w:spacing w:val="-2"/>
        </w:rPr>
        <w:t>刘敏，</w:t>
      </w:r>
      <w:r w:rsidR="005C24DE" w:rsidRPr="004B2C06">
        <w:rPr>
          <w:spacing w:val="-2"/>
        </w:rPr>
        <w:t>现代自然地理学理论、方法与进展，科学出版社，2020 年.</w:t>
      </w:r>
    </w:p>
    <w:p w14:paraId="255DA66F" w14:textId="20215A6D" w:rsidR="008F6E84" w:rsidRDefault="0000000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[4]</w:t>
      </w:r>
      <w:r w:rsidR="005C24DE" w:rsidRPr="005C24DE">
        <w:rPr>
          <w:rFonts w:asciiTheme="minorEastAsia" w:eastAsiaTheme="minorEastAsia" w:hAnsiTheme="minorEastAsia" w:cs="Times New Roman"/>
          <w:color w:val="000000" w:themeColor="text1"/>
          <w:sz w:val="21"/>
          <w:szCs w:val="21"/>
        </w:rPr>
        <w:t xml:space="preserve"> K.J.格雷戈里，变化中的自然地理学性质，商务印书馆，2018 年.</w:t>
      </w:r>
    </w:p>
    <w:p w14:paraId="01EF64FA" w14:textId="77777777" w:rsidR="00496AF4" w:rsidRPr="005C24DE" w:rsidRDefault="00496AF4">
      <w:pPr>
        <w:spacing w:line="360" w:lineRule="auto"/>
        <w:ind w:firstLineChars="200" w:firstLine="420"/>
        <w:rPr>
          <w:rFonts w:asciiTheme="minorEastAsia" w:eastAsiaTheme="minorEastAsia" w:hAnsiTheme="minorEastAsia" w:cs="Times New Roman"/>
          <w:color w:val="000000" w:themeColor="text1"/>
          <w:sz w:val="21"/>
          <w:szCs w:val="21"/>
        </w:rPr>
      </w:pPr>
    </w:p>
    <w:p w14:paraId="14C6C4B2" w14:textId="77777777" w:rsidR="008F6E84" w:rsidRDefault="0000000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网络资料</w:t>
      </w:r>
    </w:p>
    <w:p w14:paraId="443F3CA8" w14:textId="5D1BCD0D" w:rsidR="005C24DE" w:rsidRDefault="005C24DE">
      <w:pPr>
        <w:spacing w:line="360" w:lineRule="auto"/>
        <w:ind w:firstLineChars="150" w:firstLine="315"/>
        <w:rPr>
          <w:rFonts w:asciiTheme="minorEastAsia" w:eastAsiaTheme="minorEastAsia" w:hAnsiTheme="minorEastAsia" w:cs="Times New Roman"/>
          <w:color w:val="000000" w:themeColor="text1"/>
          <w:sz w:val="21"/>
          <w:szCs w:val="21"/>
        </w:rPr>
      </w:pPr>
      <w:r w:rsidRPr="005C24DE">
        <w:rPr>
          <w:rFonts w:asciiTheme="minorEastAsia" w:eastAsiaTheme="minorEastAsia" w:hAnsiTheme="minorEastAsia" w:cs="Times New Roman"/>
          <w:color w:val="000000" w:themeColor="text1"/>
          <w:sz w:val="21"/>
          <w:szCs w:val="21"/>
        </w:rPr>
        <w:t>[1]</w:t>
      </w:r>
      <w:r w:rsidR="00524318">
        <w:rPr>
          <w:rFonts w:asciiTheme="minorEastAsia" w:eastAsiaTheme="minorEastAsia" w:hAnsiTheme="minorEastAsia" w:cs="Times New Roman" w:hint="eastAsia"/>
          <w:color w:val="000000" w:themeColor="text1"/>
          <w:sz w:val="21"/>
          <w:szCs w:val="21"/>
        </w:rPr>
        <w:t>网络课程和学术视频：</w:t>
      </w:r>
      <w:r w:rsidR="00524318" w:rsidRPr="00524318">
        <w:rPr>
          <w:rFonts w:asciiTheme="minorEastAsia" w:eastAsiaTheme="minorEastAsia" w:hAnsiTheme="minorEastAsia" w:cs="Times New Roman"/>
          <w:color w:val="000000" w:themeColor="text1"/>
          <w:sz w:val="21"/>
          <w:szCs w:val="21"/>
        </w:rPr>
        <w:t>Coursera、edX和YouTube等</w:t>
      </w:r>
      <w:r w:rsidR="00524318">
        <w:rPr>
          <w:rFonts w:asciiTheme="minorEastAsia" w:eastAsiaTheme="minorEastAsia" w:hAnsiTheme="minorEastAsia" w:cs="Times New Roman" w:hint="eastAsia"/>
          <w:color w:val="000000" w:themeColor="text1"/>
          <w:sz w:val="21"/>
          <w:szCs w:val="21"/>
        </w:rPr>
        <w:t>。</w:t>
      </w:r>
    </w:p>
    <w:p w14:paraId="70F72ACA" w14:textId="1AFEA738" w:rsidR="005C24DE" w:rsidRDefault="005C24DE">
      <w:pPr>
        <w:spacing w:line="360" w:lineRule="auto"/>
        <w:ind w:firstLineChars="150" w:firstLine="315"/>
        <w:rPr>
          <w:rFonts w:asciiTheme="minorEastAsia" w:eastAsiaTheme="minorEastAsia" w:hAnsiTheme="minorEastAsia" w:cs="Times New Roman"/>
          <w:color w:val="000000" w:themeColor="text1"/>
          <w:sz w:val="21"/>
          <w:szCs w:val="21"/>
        </w:rPr>
      </w:pPr>
      <w:r w:rsidRPr="005C24DE">
        <w:rPr>
          <w:rFonts w:asciiTheme="minorEastAsia" w:eastAsiaTheme="minorEastAsia" w:hAnsiTheme="minorEastAsia" w:cs="Times New Roman"/>
          <w:color w:val="000000" w:themeColor="text1"/>
          <w:sz w:val="21"/>
          <w:szCs w:val="21"/>
        </w:rPr>
        <w:t>[2]</w:t>
      </w:r>
      <w:r w:rsidR="00524318" w:rsidRPr="00524318">
        <w:rPr>
          <w:rFonts w:hint="eastAsia"/>
        </w:rPr>
        <w:t xml:space="preserve"> </w:t>
      </w:r>
      <w:r w:rsidR="00524318" w:rsidRPr="00524318">
        <w:rPr>
          <w:rFonts w:asciiTheme="minorEastAsia" w:eastAsiaTheme="minorEastAsia" w:hAnsiTheme="minorEastAsia" w:cs="Times New Roman" w:hint="eastAsia"/>
          <w:color w:val="000000" w:themeColor="text1"/>
          <w:sz w:val="21"/>
          <w:szCs w:val="21"/>
        </w:rPr>
        <w:t>学术网站和数据库：</w:t>
      </w:r>
      <w:r w:rsidR="00524318" w:rsidRPr="00524318">
        <w:rPr>
          <w:rFonts w:asciiTheme="minorEastAsia" w:eastAsiaTheme="minorEastAsia" w:hAnsiTheme="minorEastAsia" w:cs="Times New Roman"/>
          <w:color w:val="000000" w:themeColor="text1"/>
          <w:sz w:val="21"/>
          <w:szCs w:val="21"/>
        </w:rPr>
        <w:t xml:space="preserve"> Google 学术、ResearchGate和ScienceDirect等。</w:t>
      </w:r>
      <w:r w:rsidRPr="005C24DE">
        <w:rPr>
          <w:rFonts w:asciiTheme="minorEastAsia" w:eastAsiaTheme="minorEastAsia" w:hAnsiTheme="minorEastAsia" w:cs="Times New Roman"/>
          <w:color w:val="000000" w:themeColor="text1"/>
          <w:sz w:val="21"/>
          <w:szCs w:val="21"/>
        </w:rPr>
        <w:t xml:space="preserve"> </w:t>
      </w:r>
    </w:p>
    <w:p w14:paraId="0EFF855B" w14:textId="50E99F1B" w:rsidR="005C24DE" w:rsidRDefault="005C24DE">
      <w:pPr>
        <w:spacing w:line="360" w:lineRule="auto"/>
        <w:ind w:firstLineChars="150" w:firstLine="315"/>
        <w:rPr>
          <w:rFonts w:asciiTheme="minorEastAsia" w:eastAsiaTheme="minorEastAsia" w:hAnsiTheme="minorEastAsia" w:cs="Times New Roman"/>
          <w:color w:val="000000" w:themeColor="text1"/>
          <w:sz w:val="21"/>
          <w:szCs w:val="21"/>
        </w:rPr>
      </w:pPr>
      <w:r w:rsidRPr="005C24DE">
        <w:rPr>
          <w:rFonts w:asciiTheme="minorEastAsia" w:eastAsiaTheme="minorEastAsia" w:hAnsiTheme="minorEastAsia" w:cs="Times New Roman"/>
          <w:color w:val="000000" w:themeColor="text1"/>
          <w:sz w:val="21"/>
          <w:szCs w:val="21"/>
        </w:rPr>
        <w:t>[3]</w:t>
      </w:r>
      <w:r w:rsidR="00524318" w:rsidRPr="00524318">
        <w:rPr>
          <w:rFonts w:hint="eastAsia"/>
        </w:rPr>
        <w:t xml:space="preserve"> </w:t>
      </w:r>
      <w:r w:rsidR="00524318" w:rsidRPr="00524318">
        <w:rPr>
          <w:rFonts w:asciiTheme="minorEastAsia" w:eastAsiaTheme="minorEastAsia" w:hAnsiTheme="minorEastAsia" w:cs="Times New Roman" w:hint="eastAsia"/>
          <w:color w:val="000000" w:themeColor="text1"/>
          <w:sz w:val="21"/>
          <w:szCs w:val="21"/>
        </w:rPr>
        <w:t>自然地理学</w:t>
      </w:r>
      <w:proofErr w:type="gramStart"/>
      <w:r w:rsidR="00524318" w:rsidRPr="00524318">
        <w:rPr>
          <w:rFonts w:asciiTheme="minorEastAsia" w:eastAsiaTheme="minorEastAsia" w:hAnsiTheme="minorEastAsia" w:cs="Times New Roman" w:hint="eastAsia"/>
          <w:color w:val="000000" w:themeColor="text1"/>
          <w:sz w:val="21"/>
          <w:szCs w:val="21"/>
        </w:rPr>
        <w:t>相关博客和</w:t>
      </w:r>
      <w:proofErr w:type="gramEnd"/>
      <w:r w:rsidR="00524318" w:rsidRPr="00524318">
        <w:rPr>
          <w:rFonts w:asciiTheme="minorEastAsia" w:eastAsiaTheme="minorEastAsia" w:hAnsiTheme="minorEastAsia" w:cs="Times New Roman" w:hint="eastAsia"/>
          <w:color w:val="000000" w:themeColor="text1"/>
          <w:sz w:val="21"/>
          <w:szCs w:val="21"/>
        </w:rPr>
        <w:t>科学新闻网站</w:t>
      </w:r>
      <w:r w:rsidR="00524318">
        <w:rPr>
          <w:rFonts w:asciiTheme="minorEastAsia" w:eastAsiaTheme="minorEastAsia" w:hAnsiTheme="minorEastAsia" w:cs="Times New Roman" w:hint="eastAsia"/>
          <w:color w:val="000000" w:themeColor="text1"/>
          <w:sz w:val="21"/>
          <w:szCs w:val="21"/>
        </w:rPr>
        <w:t>：</w:t>
      </w:r>
      <w:r w:rsidR="00524318" w:rsidRPr="00524318">
        <w:rPr>
          <w:rFonts w:asciiTheme="minorEastAsia" w:eastAsiaTheme="minorEastAsia" w:hAnsiTheme="minorEastAsia" w:cs="Times New Roman"/>
          <w:color w:val="000000" w:themeColor="text1"/>
          <w:sz w:val="21"/>
          <w:szCs w:val="21"/>
        </w:rPr>
        <w:t>National Geographic、Scientific American和</w:t>
      </w:r>
      <w:proofErr w:type="spellStart"/>
      <w:r w:rsidR="00524318" w:rsidRPr="00524318">
        <w:rPr>
          <w:rFonts w:asciiTheme="minorEastAsia" w:eastAsiaTheme="minorEastAsia" w:hAnsiTheme="minorEastAsia" w:cs="Times New Roman"/>
          <w:color w:val="000000" w:themeColor="text1"/>
          <w:sz w:val="21"/>
          <w:szCs w:val="21"/>
        </w:rPr>
        <w:t>EurekAlert</w:t>
      </w:r>
      <w:proofErr w:type="spellEnd"/>
      <w:r w:rsidR="00524318" w:rsidRPr="00524318">
        <w:rPr>
          <w:rFonts w:asciiTheme="minorEastAsia" w:eastAsiaTheme="minorEastAsia" w:hAnsiTheme="minorEastAsia" w:cs="Times New Roman"/>
          <w:color w:val="000000" w:themeColor="text1"/>
          <w:sz w:val="21"/>
          <w:szCs w:val="21"/>
        </w:rPr>
        <w:t>等</w:t>
      </w:r>
      <w:r w:rsidR="00524318">
        <w:rPr>
          <w:rFonts w:asciiTheme="minorEastAsia" w:eastAsiaTheme="minorEastAsia" w:hAnsiTheme="minorEastAsia" w:cs="Times New Roman" w:hint="eastAsia"/>
          <w:color w:val="000000" w:themeColor="text1"/>
          <w:sz w:val="21"/>
          <w:szCs w:val="21"/>
        </w:rPr>
        <w:t>。</w:t>
      </w:r>
    </w:p>
    <w:p w14:paraId="7858D70C" w14:textId="7152C293" w:rsidR="008F6E84" w:rsidRDefault="0000000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4E2C4956" w14:textId="24EED620" w:rsidR="008F6E84" w:rsidRPr="005C24DE" w:rsidRDefault="005C24DE" w:rsidP="005C24DE">
      <w:pPr>
        <w:spacing w:line="360" w:lineRule="auto"/>
        <w:ind w:firstLineChars="150" w:firstLine="315"/>
        <w:jc w:val="both"/>
        <w:rPr>
          <w:bCs/>
          <w:color w:val="000000" w:themeColor="text1"/>
          <w:sz w:val="21"/>
          <w:szCs w:val="21"/>
        </w:rPr>
      </w:pPr>
      <w:r w:rsidRPr="005C24DE">
        <w:rPr>
          <w:rFonts w:asciiTheme="minorEastAsia" w:eastAsiaTheme="minorEastAsia" w:hAnsiTheme="minorEastAsia" w:cs="Times New Roman" w:hint="eastAsia"/>
          <w:color w:val="000000" w:themeColor="text1"/>
          <w:sz w:val="21"/>
          <w:szCs w:val="21"/>
        </w:rPr>
        <w:t>授课教师提供的多媒体课件、习题答案等。</w:t>
      </w:r>
    </w:p>
    <w:p w14:paraId="1406527E" w14:textId="2D422860" w:rsidR="008F6E84"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5C24DE">
        <w:rPr>
          <w:rFonts w:hint="eastAsia"/>
          <w:bCs/>
          <w:color w:val="000000" w:themeColor="text1"/>
          <w:sz w:val="21"/>
          <w:szCs w:val="21"/>
        </w:rPr>
        <w:t>谢飞</w:t>
      </w:r>
    </w:p>
    <w:p w14:paraId="519774FA" w14:textId="1992F42C" w:rsidR="008F6E84"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5C24DE">
        <w:rPr>
          <w:rFonts w:hint="eastAsia"/>
          <w:bCs/>
          <w:color w:val="000000" w:themeColor="text1"/>
          <w:sz w:val="21"/>
          <w:szCs w:val="21"/>
        </w:rPr>
        <w:t>郭荣朝，李舒恬</w:t>
      </w:r>
    </w:p>
    <w:p w14:paraId="3A6F866B" w14:textId="6EAE1DAE" w:rsidR="008F6E84" w:rsidRDefault="00000000">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5C24DE">
        <w:rPr>
          <w:rFonts w:hint="eastAsia"/>
          <w:bCs/>
          <w:color w:val="000000" w:themeColor="text1"/>
          <w:sz w:val="21"/>
          <w:szCs w:val="21"/>
        </w:rPr>
        <w:t>郭荣朝</w:t>
      </w:r>
    </w:p>
    <w:p w14:paraId="63848A6A" w14:textId="594A0B52" w:rsidR="008F6E84" w:rsidRDefault="00000000">
      <w:pPr>
        <w:spacing w:line="360" w:lineRule="auto"/>
        <w:ind w:firstLineChars="2750" w:firstLine="5775"/>
      </w:pPr>
      <w:r>
        <w:rPr>
          <w:rFonts w:hint="eastAsia"/>
          <w:bCs/>
          <w:color w:val="000000" w:themeColor="text1"/>
          <w:sz w:val="21"/>
          <w:szCs w:val="21"/>
        </w:rPr>
        <w:t>学院（部）审核人：</w:t>
      </w:r>
      <w:r w:rsidR="005C24DE">
        <w:rPr>
          <w:rFonts w:hint="eastAsia"/>
          <w:bCs/>
          <w:color w:val="000000" w:themeColor="text1"/>
          <w:sz w:val="21"/>
          <w:szCs w:val="21"/>
        </w:rPr>
        <w:t>肖红飞</w:t>
      </w:r>
    </w:p>
    <w:sectPr w:rsidR="008F6E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2E76" w14:textId="77777777" w:rsidR="0018300B" w:rsidRDefault="0018300B" w:rsidP="00BE2E6F">
      <w:r>
        <w:separator/>
      </w:r>
    </w:p>
  </w:endnote>
  <w:endnote w:type="continuationSeparator" w:id="0">
    <w:p w14:paraId="6D437655" w14:textId="77777777" w:rsidR="0018300B" w:rsidRDefault="0018300B" w:rsidP="00BE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2DC2" w14:textId="77777777" w:rsidR="0018300B" w:rsidRDefault="0018300B" w:rsidP="00BE2E6F">
      <w:r>
        <w:separator/>
      </w:r>
    </w:p>
  </w:footnote>
  <w:footnote w:type="continuationSeparator" w:id="0">
    <w:p w14:paraId="15403D1B" w14:textId="77777777" w:rsidR="0018300B" w:rsidRDefault="0018300B" w:rsidP="00BE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638069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223E7"/>
    <w:rsid w:val="00073F56"/>
    <w:rsid w:val="000A28F0"/>
    <w:rsid w:val="00175374"/>
    <w:rsid w:val="0018300B"/>
    <w:rsid w:val="00186322"/>
    <w:rsid w:val="003D5C7D"/>
    <w:rsid w:val="003E7763"/>
    <w:rsid w:val="00496AF4"/>
    <w:rsid w:val="004C7132"/>
    <w:rsid w:val="00524318"/>
    <w:rsid w:val="005C24DE"/>
    <w:rsid w:val="0061332B"/>
    <w:rsid w:val="00635D78"/>
    <w:rsid w:val="00640A1C"/>
    <w:rsid w:val="00651513"/>
    <w:rsid w:val="006F70C9"/>
    <w:rsid w:val="008F6E84"/>
    <w:rsid w:val="00A251C3"/>
    <w:rsid w:val="00A90E6B"/>
    <w:rsid w:val="00BC704D"/>
    <w:rsid w:val="00BE2E6F"/>
    <w:rsid w:val="00EE55BC"/>
    <w:rsid w:val="075D5BEF"/>
    <w:rsid w:val="0D9A0A83"/>
    <w:rsid w:val="300C6CDD"/>
    <w:rsid w:val="59D72BEB"/>
    <w:rsid w:val="689C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858CD"/>
  <w15:docId w15:val="{F700C6F8-1D33-405E-AAE1-00485EE0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qFormat/>
    <w:rPr>
      <w:sz w:val="21"/>
      <w:szCs w:val="21"/>
    </w:rPr>
  </w:style>
  <w:style w:type="paragraph" w:styleId="a6">
    <w:name w:val="List Paragraph"/>
    <w:basedOn w:val="a"/>
    <w:uiPriority w:val="99"/>
    <w:unhideWhenUsed/>
    <w:qFormat/>
    <w:pPr>
      <w:ind w:firstLineChars="200" w:firstLine="420"/>
    </w:pPr>
  </w:style>
  <w:style w:type="paragraph" w:styleId="a7">
    <w:name w:val="header"/>
    <w:basedOn w:val="a"/>
    <w:link w:val="a8"/>
    <w:rsid w:val="00BE2E6F"/>
    <w:pPr>
      <w:tabs>
        <w:tab w:val="center" w:pos="4153"/>
        <w:tab w:val="right" w:pos="8306"/>
      </w:tabs>
      <w:snapToGrid w:val="0"/>
      <w:jc w:val="center"/>
    </w:pPr>
    <w:rPr>
      <w:sz w:val="18"/>
      <w:szCs w:val="18"/>
    </w:rPr>
  </w:style>
  <w:style w:type="character" w:customStyle="1" w:styleId="a8">
    <w:name w:val="页眉 字符"/>
    <w:basedOn w:val="a0"/>
    <w:link w:val="a7"/>
    <w:rsid w:val="00BE2E6F"/>
    <w:rPr>
      <w:rFonts w:ascii="宋体" w:eastAsia="宋体" w:hAnsi="宋体" w:cs="宋体"/>
      <w:sz w:val="18"/>
      <w:szCs w:val="18"/>
    </w:rPr>
  </w:style>
  <w:style w:type="paragraph" w:styleId="a9">
    <w:name w:val="footer"/>
    <w:basedOn w:val="a"/>
    <w:link w:val="aa"/>
    <w:rsid w:val="00BE2E6F"/>
    <w:pPr>
      <w:tabs>
        <w:tab w:val="center" w:pos="4153"/>
        <w:tab w:val="right" w:pos="8306"/>
      </w:tabs>
      <w:snapToGrid w:val="0"/>
    </w:pPr>
    <w:rPr>
      <w:sz w:val="18"/>
      <w:szCs w:val="18"/>
    </w:rPr>
  </w:style>
  <w:style w:type="character" w:customStyle="1" w:styleId="aa">
    <w:name w:val="页脚 字符"/>
    <w:basedOn w:val="a0"/>
    <w:link w:val="a9"/>
    <w:rsid w:val="00BE2E6F"/>
    <w:rPr>
      <w:rFonts w:ascii="宋体" w:eastAsia="宋体" w:hAnsi="宋体" w:cs="宋体"/>
      <w:sz w:val="18"/>
      <w:szCs w:val="18"/>
    </w:rPr>
  </w:style>
  <w:style w:type="paragraph" w:customStyle="1" w:styleId="TableParagraph">
    <w:name w:val="Table Paragraph"/>
    <w:basedOn w:val="a"/>
    <w:uiPriority w:val="1"/>
    <w:qFormat/>
    <w:rsid w:val="00175374"/>
  </w:style>
  <w:style w:type="character" w:styleId="ab">
    <w:name w:val="Hyperlink"/>
    <w:basedOn w:val="a0"/>
    <w:rsid w:val="005C24DE"/>
    <w:rPr>
      <w:color w:val="0563C1" w:themeColor="hyperlink"/>
      <w:u w:val="single"/>
    </w:rPr>
  </w:style>
  <w:style w:type="character" w:styleId="ac">
    <w:name w:val="Unresolved Mention"/>
    <w:basedOn w:val="a0"/>
    <w:uiPriority w:val="99"/>
    <w:semiHidden/>
    <w:unhideWhenUsed/>
    <w:rsid w:val="005C2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0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xfwant@126.com</cp:lastModifiedBy>
  <cp:revision>11</cp:revision>
  <dcterms:created xsi:type="dcterms:W3CDTF">2021-11-15T03:48:00Z</dcterms:created>
  <dcterms:modified xsi:type="dcterms:W3CDTF">2023-08-02T01:22:00Z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B4017474EF0C4E598AA08FEAC6813276</vt:lpwstr>
  </property>
</Properties>
</file>